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伊脱贫组〔</w:t>
      </w:r>
      <w:r>
        <w:rPr>
          <w:rFonts w:hint="eastAsia" w:eastAsia="仿宋_GB2312"/>
          <w:sz w:val="32"/>
          <w:szCs w:val="32"/>
          <w:lang w:eastAsia="zh-CN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120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1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Times New Roman" w:eastAsia="方正小标宋简体"/>
          <w:bCs/>
          <w:spacing w:val="10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pacing w:val="10"/>
          <w:sz w:val="44"/>
          <w:szCs w:val="44"/>
        </w:rPr>
        <w:t>伊川县脱贫攻坚领导小组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关于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下达水寨镇银张村大樱桃种植基地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道路硬化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项目资金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分配意见的通知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仿宋_GB2312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县</w:t>
      </w:r>
      <w:r>
        <w:rPr>
          <w:rFonts w:hint="eastAsia" w:eastAsia="仿宋_GB2312"/>
          <w:sz w:val="32"/>
          <w:szCs w:val="32"/>
          <w:lang w:eastAsia="zh-CN"/>
        </w:rPr>
        <w:t>交通运输局、财政局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根据伊川县财政局关于伊川县</w:t>
      </w:r>
      <w:r>
        <w:rPr>
          <w:rFonts w:hint="eastAsia" w:eastAsia="仿宋_GB2312"/>
          <w:sz w:val="32"/>
          <w:szCs w:val="32"/>
          <w:lang w:val="en-US" w:eastAsia="zh-CN"/>
        </w:rPr>
        <w:t>2020年水寨镇银张村大樱桃种植基地道路硬化项目的批复</w:t>
      </w:r>
      <w:r>
        <w:rPr>
          <w:rFonts w:hint="eastAsia" w:eastAsia="仿宋_GB2312"/>
          <w:sz w:val="32"/>
          <w:szCs w:val="32"/>
          <w:lang w:eastAsia="zh-CN"/>
        </w:rPr>
        <w:t>》（伊财投审</w:t>
      </w:r>
      <w:r>
        <w:rPr>
          <w:rFonts w:ascii="Times New Roman" w:hAnsi="Times New Roman" w:eastAsia="仿宋_GB2312"/>
          <w:sz w:val="32"/>
          <w:szCs w:val="32"/>
        </w:rPr>
        <w:t>〔20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305号</w:t>
      </w:r>
      <w:r>
        <w:rPr>
          <w:rFonts w:hint="eastAsia" w:eastAsia="仿宋_GB2312"/>
          <w:sz w:val="32"/>
          <w:szCs w:val="32"/>
          <w:lang w:eastAsia="zh-CN"/>
        </w:rPr>
        <w:t>）文件，结合我县</w:t>
      </w:r>
      <w:r>
        <w:rPr>
          <w:rFonts w:ascii="Times New Roman" w:hAnsi="Times New Roman" w:eastAsia="仿宋_GB2312"/>
          <w:sz w:val="32"/>
          <w:szCs w:val="32"/>
        </w:rPr>
        <w:t>脱贫攻坚实际，经县脱贫攻坚领导小组研究，现将</w:t>
      </w:r>
      <w:r>
        <w:rPr>
          <w:rFonts w:hint="eastAsia" w:eastAsia="仿宋_GB2312"/>
          <w:sz w:val="32"/>
          <w:szCs w:val="32"/>
          <w:lang w:eastAsia="zh-CN"/>
        </w:rPr>
        <w:t>水寨镇银张村大樱桃种植基地道路硬化项目</w:t>
      </w:r>
      <w:r>
        <w:rPr>
          <w:rFonts w:hint="eastAsia" w:eastAsia="仿宋_GB2312"/>
          <w:sz w:val="32"/>
          <w:szCs w:val="32"/>
          <w:lang w:val="en-US" w:eastAsia="zh-CN"/>
        </w:rPr>
        <w:t>1个，资金1729528.61元予以下达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（详见附表），</w:t>
      </w:r>
      <w:r>
        <w:rPr>
          <w:rFonts w:ascii="Times New Roman" w:hAnsi="Times New Roman" w:eastAsia="仿宋_GB2312"/>
          <w:sz w:val="32"/>
          <w:szCs w:val="32"/>
        </w:rPr>
        <w:t>同时提出以下要求：</w:t>
      </w:r>
    </w:p>
    <w:p>
      <w:pPr>
        <w:numPr>
          <w:ilvl w:val="0"/>
          <w:numId w:val="1"/>
        </w:num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Ansi="仿宋_GB2312" w:eastAsia="仿宋_GB2312"/>
          <w:sz w:val="32"/>
          <w:szCs w:val="32"/>
        </w:rPr>
        <w:t>批资金纳入《伊川县统筹整合使用财政涉农资金使用</w:t>
      </w:r>
      <w:r>
        <w:rPr>
          <w:rFonts w:hint="eastAsia" w:hAnsi="仿宋_GB2312" w:eastAsia="仿宋_GB2312"/>
          <w:sz w:val="32"/>
          <w:szCs w:val="32"/>
          <w:lang w:eastAsia="zh-CN"/>
        </w:rPr>
        <w:t>计划</w:t>
      </w:r>
      <w:r>
        <w:rPr>
          <w:rFonts w:hAnsi="仿宋_GB2312" w:eastAsia="仿宋_GB2312"/>
          <w:sz w:val="32"/>
          <w:szCs w:val="32"/>
        </w:rPr>
        <w:t>管理办法》（伊政办</w:t>
      </w:r>
      <w:bookmarkStart w:id="0" w:name="_GoBack"/>
      <w:bookmarkEnd w:id="0"/>
      <w:r>
        <w:rPr>
          <w:rFonts w:hAnsi="仿宋_GB2312" w:eastAsia="仿宋_GB2312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Ansi="仿宋_GB2312" w:eastAsia="仿宋_GB2312"/>
          <w:sz w:val="32"/>
          <w:szCs w:val="32"/>
        </w:rPr>
        <w:t>〕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44</w:t>
      </w:r>
      <w:r>
        <w:rPr>
          <w:rFonts w:hAnsi="仿宋_GB2312" w:eastAsia="仿宋_GB2312"/>
          <w:sz w:val="32"/>
          <w:szCs w:val="32"/>
        </w:rPr>
        <w:t>号）管理，</w:t>
      </w:r>
      <w:r>
        <w:rPr>
          <w:rFonts w:eastAsia="仿宋_GB2312"/>
          <w:color w:val="000000"/>
          <w:sz w:val="32"/>
          <w:szCs w:val="32"/>
        </w:rPr>
        <w:t>实</w:t>
      </w:r>
      <w:r>
        <w:rPr>
          <w:rFonts w:hint="eastAsia" w:eastAsia="仿宋_GB2312"/>
          <w:color w:val="000000"/>
          <w:sz w:val="32"/>
          <w:szCs w:val="32"/>
        </w:rPr>
        <w:t>行专款专用，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严禁以任何理由</w:t>
      </w:r>
      <w:r>
        <w:rPr>
          <w:rFonts w:hint="eastAsia" w:eastAsia="仿宋_GB2312"/>
          <w:color w:val="000000"/>
          <w:sz w:val="32"/>
          <w:szCs w:val="32"/>
        </w:rPr>
        <w:t>挪用、截留和挤</w:t>
      </w:r>
      <w:r>
        <w:rPr>
          <w:rFonts w:hint="eastAsia" w:ascii="仿宋_GB2312" w:hAnsi="仿宋_GB2312" w:eastAsia="仿宋_GB2312" w:cs="仿宋_GB2312"/>
          <w:sz w:val="32"/>
          <w:szCs w:val="32"/>
        </w:rPr>
        <w:t>占资金。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财政局在收到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文件</w:t>
      </w:r>
      <w:r>
        <w:rPr>
          <w:rFonts w:hint="eastAsia" w:eastAsia="仿宋_GB2312"/>
          <w:sz w:val="32"/>
          <w:szCs w:val="32"/>
        </w:rPr>
        <w:t>之日起10个工作</w:t>
      </w:r>
      <w:r>
        <w:rPr>
          <w:rFonts w:eastAsia="仿宋_GB2312"/>
          <w:sz w:val="32"/>
          <w:szCs w:val="32"/>
        </w:rPr>
        <w:t>日内将</w:t>
      </w:r>
      <w:r>
        <w:rPr>
          <w:rFonts w:hint="eastAsia" w:eastAsia="仿宋_GB2312"/>
          <w:sz w:val="32"/>
          <w:szCs w:val="32"/>
          <w:lang w:eastAsia="zh-CN"/>
        </w:rPr>
        <w:t>资金1729528.61</w:t>
      </w:r>
      <w:r>
        <w:rPr>
          <w:rFonts w:hint="eastAsia" w:eastAsia="仿宋_GB2312"/>
          <w:sz w:val="32"/>
          <w:szCs w:val="32"/>
          <w:lang w:val="en-US" w:eastAsia="zh-CN"/>
        </w:rPr>
        <w:t>元</w:t>
      </w:r>
      <w:r>
        <w:rPr>
          <w:rFonts w:hint="eastAsia" w:eastAsia="仿宋_GB2312"/>
          <w:sz w:val="32"/>
          <w:szCs w:val="32"/>
        </w:rPr>
        <w:t>安排到位。</w:t>
      </w:r>
    </w:p>
    <w:p>
      <w:pPr>
        <w:spacing w:line="578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78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附件：</w:t>
      </w:r>
      <w:r>
        <w:rPr>
          <w:rFonts w:hint="eastAsia" w:eastAsia="仿宋_GB2312"/>
          <w:sz w:val="32"/>
          <w:szCs w:val="32"/>
          <w:lang w:eastAsia="zh-CN"/>
        </w:rPr>
        <w:t>水寨镇银张村大樱桃种植基地道路硬化项目资金</w:t>
      </w:r>
      <w:r>
        <w:rPr>
          <w:rFonts w:hint="eastAsia" w:eastAsia="仿宋_GB2312"/>
          <w:sz w:val="32"/>
          <w:szCs w:val="32"/>
          <w:lang w:val="en-US" w:eastAsia="zh-CN"/>
        </w:rPr>
        <w:t>分配意见表</w:t>
      </w:r>
    </w:p>
    <w:p>
      <w:pPr>
        <w:spacing w:after="468" w:afterLines="150"/>
        <w:ind w:firstLine="4480" w:firstLineChars="1400"/>
        <w:rPr>
          <w:rFonts w:hint="eastAsia" w:eastAsia="仿宋_GB2312"/>
          <w:sz w:val="32"/>
          <w:szCs w:val="32"/>
        </w:rPr>
      </w:pPr>
    </w:p>
    <w:p>
      <w:pPr>
        <w:spacing w:after="468" w:afterLines="150"/>
        <w:ind w:firstLine="4480" w:firstLineChars="14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2020年8月3日</w:t>
      </w:r>
    </w:p>
    <w:tbl>
      <w:tblPr>
        <w:tblStyle w:val="4"/>
        <w:tblW w:w="10029" w:type="dxa"/>
        <w:tblInd w:w="-384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495"/>
        <w:gridCol w:w="510"/>
        <w:gridCol w:w="600"/>
        <w:gridCol w:w="630"/>
        <w:gridCol w:w="540"/>
        <w:gridCol w:w="510"/>
        <w:gridCol w:w="1080"/>
        <w:gridCol w:w="1245"/>
        <w:gridCol w:w="570"/>
        <w:gridCol w:w="555"/>
        <w:gridCol w:w="855"/>
        <w:gridCol w:w="420"/>
        <w:gridCol w:w="855"/>
      </w:tblGrid>
      <w:tr>
        <w:trPr>
          <w:trHeight w:val="540" w:hRule="atLeast"/>
        </w:trPr>
        <w:tc>
          <w:tcPr>
            <w:tcW w:w="10029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78" w:lineRule="exact"/>
              <w:ind w:firstLine="640" w:firstLineChars="200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水寨镇银张村大樱桃种植基地道路硬化项目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资金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分配意见表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96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时间进度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资金使用单位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资金规模（元）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资金筹措方式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群众参与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带贫减贫机制</w:t>
            </w:r>
          </w:p>
        </w:tc>
      </w:tr>
      <w:tr>
        <w:trPr>
          <w:trHeight w:val="216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2020年伊川县水寨镇银张村大樱桃种植基地道路硬化项目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村基础设施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水寨镇银张村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2020年7月至9月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道路硬化长2.2公里，宽4.5米，厚18厘米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1729528.61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统筹整合财政涉农资金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水寨镇银张村贫困户48户135人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助力大樱桃种植基地更好的发展，群众对项目实施非常满意。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带动贫困户48户，户均年增收3000元，增加村集体经济增收。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1729528.61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1" w:firstLineChars="100"/>
        <w:textAlignment w:val="auto"/>
      </w:pPr>
      <w:r>
        <w:rPr>
          <w:rFonts w:hint="eastAsia" w:ascii="仿宋_GB2312" w:hAnsi="宋体" w:eastAsia="仿宋_GB2312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708660</wp:posOffset>
                </wp:positionV>
                <wp:extent cx="342900" cy="396240"/>
                <wp:effectExtent l="4445" t="4445" r="1460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pt;margin-top:55.8pt;height:31.2pt;width:27pt;z-index:251660288;mso-width-relative:page;mso-height-relative:page;" fillcolor="#FFFFFF" filled="t" stroked="t" coordsize="21600,21600" o:gfxdata="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6Hnkn1QAAAAsBAAAP&#10;AAAAAAAAAAEAIAAAACIAAABkcnMvZG93bnJldi54bWxQSwECFAAUAAAACACHTuJAEg9o/+IBAADd&#10;AwAADgAAAAAAAAABACAAAAAkAQAAZHJzL2Uyb0RvYy54bWxQSwUGAAAAAAYABgBZAQAAeA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pt;width:442.2pt;z-index:251658240;mso-width-relative:page;mso-height-relative:page;" filled="f" stroked="t" coordsize="21600,21600" o:gfxdata="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g3bx1AAAAAQBAAAPAAAA&#10;AAAAAAEAIAAAACIAAABkcnMvZG93bnJldi54bWxQSwECFAAUAAAACACHTuJA1vhdSOABAAClAwAA&#10;DgAAAAAAAAABACAAAAAjAQAAZHJzL2Uyb0RvYy54bWxQSwUGAAAAAAYABgBZAQAAd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382270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1pt;height:0pt;width:442.2pt;z-index:251659264;mso-width-relative:page;mso-height-relative:page;" filled="f" stroked="t" coordsize="21600,21600" o:gfxdata="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5jDek1QAAAAYBAAAPAAAA&#10;AAAAAAEAIAAAACIAAABkcnMvZG93bnJldi54bWxQSwECFAAUAAAACACHTuJAm9WWDt8BAAClAwAA&#10;DgAAAAAAAAABACAAAAAkAQAAZHJzL2Uyb0RvYy54bWxQSwUGAAAAAAYABgBZAQAAd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28"/>
          <w:szCs w:val="28"/>
        </w:rPr>
        <w:t>伊川县脱贫攻坚领导小组办公室　　　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/>
          <w:sz w:val="28"/>
          <w:szCs w:val="28"/>
        </w:rPr>
        <w:t>日印</w:t>
      </w:r>
      <w:r>
        <w:rPr>
          <w:rFonts w:hint="eastAsia" w:eastAsia="仿宋_GB2312"/>
          <w:sz w:val="28"/>
          <w:szCs w:val="28"/>
          <w:lang w:eastAsia="zh-CN"/>
        </w:rPr>
        <w:t>发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3J9b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cNyfW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8FDD5E"/>
    <w:multiLevelType w:val="singleLevel"/>
    <w:tmpl w:val="A48FDD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73156"/>
    <w:rsid w:val="075D7A56"/>
    <w:rsid w:val="116A7451"/>
    <w:rsid w:val="3D46513D"/>
    <w:rsid w:val="64B965FE"/>
    <w:rsid w:val="73811A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九幽（技术部门）</cp:lastModifiedBy>
  <dcterms:modified xsi:type="dcterms:W3CDTF">2020-08-04T02:10:09Z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