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伊脱贫</w:t>
      </w:r>
      <w:r>
        <w:rPr>
          <w:rFonts w:hint="eastAsia" w:ascii="Times New Roman" w:hAnsi="Times New Roman" w:eastAsia="仿宋_GB2312"/>
          <w:sz w:val="32"/>
          <w:szCs w:val="32"/>
        </w:rPr>
        <w:t>组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>93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spacing w:line="620" w:lineRule="exact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77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Times New Roman" w:eastAsia="方正小标宋简体"/>
          <w:bCs/>
          <w:spacing w:val="1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spacing w:val="10"/>
          <w:sz w:val="44"/>
          <w:szCs w:val="44"/>
        </w:rPr>
        <w:t>伊川县脱贫攻坚领导小组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2020年平等乡上元村养羊等项目立项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县农业农村局、平等乡人民政府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县农业农村局《关于2020年第三批农业产业项目立项的请示》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〔2020〕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）文件已收悉，根据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2020年产业谋划情况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及我县脱贫攻坚工作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，经县脱贫攻坚领导小组研究，同意对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平等乡上元村养羊等2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立项批复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，同时提出如下要求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农业农村局为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项目主管单位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负责项目的规划设计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监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督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平等乡政府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负责项目的组织实施、资金使用管理、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验收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等工作，并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2020年7月15日前将相关财政评审批复报至县脱贫攻坚领导小组办公室。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农业农村局具体负责指导项目实施单位采取以工代赈、岗位安排、土地流转、农产品收购等方式，带动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贫困群众增加收入，确保项目运行正常，发挥带贫效益。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完工时间为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2020年9月底。项目完工后，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平等乡政府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要及时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人员进行验收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或者委托第三方进行验收，出具验收报告。项目验收合格后，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平等乡政府按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照《伊川县统筹整合使用财政涉农资金使用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管理办法》（伊政办〔201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号）文件规定，进行项目报账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并按有关规定保存项目档案资料、建立工程管护制度、设立项目永久性公示牌，加强对财政扶贫项目工程的管理和维护，确保项目持续发挥效益。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项目完工后，平等乡政府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伊川县脱贫攻坚领导小组《关于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调整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&lt;伊川县财政扶贫项目全流程管理制度&gt;的通知》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伊脱贫组〔201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）文件规定，建立项目台账，规范整理项目资料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一式三份（主管单位、实施单位、项目村各一份）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同时按照伊川县脱贫攻坚领导小组《关于进一步规范伊川县扶贫资金项目公告公示的通知》（伊脱贫组办〔2018〕28号）文件要求，将项目在有关行政村、乡（镇）、县级政府网站予以公示公告，接受社会监督。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伊川县2020年平等乡上元村养羊等项目立项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批复表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8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color w:val="000000" w:themeColor="text1"/>
          <w:spacing w:val="1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5440" w:firstLineChars="1600"/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ind w:firstLine="5440" w:firstLineChars="1600"/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rPr>
          <w:rFonts w:ascii="Times New Roman" w:hAnsi="Times New Roman" w:eastAsia="仿宋_GB2312"/>
          <w:spacing w:val="10"/>
          <w:sz w:val="32"/>
          <w:szCs w:val="32"/>
        </w:rPr>
      </w:pPr>
    </w:p>
    <w:p>
      <w:pPr>
        <w:jc w:val="left"/>
        <w:rPr>
          <w:rFonts w:hint="eastAsia" w:eastAsia="仿宋_GB2312"/>
          <w:spacing w:val="10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pacing w:val="10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rPr>
          <w:rFonts w:hint="eastAsia" w:eastAsia="仿宋_GB2312"/>
          <w:spacing w:val="10"/>
          <w:sz w:val="32"/>
          <w:szCs w:val="32"/>
          <w:u w:val="singl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/>
          <w:spacing w:val="11"/>
          <w:kern w:val="0"/>
          <w:sz w:val="32"/>
          <w:szCs w:val="32"/>
          <w:u w:val="single"/>
          <w:lang w:val="en-US" w:eastAsia="zh-CN"/>
        </w:rPr>
        <w:t>伊川县脱贫攻坚领导小组办公室</w:t>
      </w:r>
      <w:r>
        <w:rPr>
          <w:rFonts w:hint="eastAsia" w:eastAsia="仿宋_GB2312"/>
          <w:spacing w:val="10"/>
          <w:sz w:val="32"/>
          <w:szCs w:val="32"/>
          <w:u w:val="single"/>
          <w:lang w:val="en-US" w:eastAsia="zh-CN"/>
        </w:rPr>
        <w:t xml:space="preserve">  2020年6月29日印发   </w:t>
      </w:r>
    </w:p>
    <w:tbl>
      <w:tblPr>
        <w:tblStyle w:val="4"/>
        <w:tblW w:w="13999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334"/>
        <w:gridCol w:w="586"/>
        <w:gridCol w:w="555"/>
        <w:gridCol w:w="750"/>
        <w:gridCol w:w="975"/>
        <w:gridCol w:w="765"/>
        <w:gridCol w:w="1980"/>
        <w:gridCol w:w="435"/>
        <w:gridCol w:w="840"/>
        <w:gridCol w:w="2940"/>
        <w:gridCol w:w="49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附件: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999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 w:firstLine="8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伊川县2020年平等乡上元村养羊等项目立项批复表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项目名称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项目类型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建设性质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实施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地点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时间进度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单位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建设任务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资金规模（万元）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受益对象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绩效目标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群众参与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带贫减贫机制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2020年伊川县平等乡上元村养羊项目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平等乡上元村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2020年6月至9月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农业农村局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建设500只养殖规模的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养羊大棚两座，每棚面积720平方</w:t>
            </w:r>
            <w:r>
              <w:rPr>
                <w:rFonts w:hint="eastAsia" w:ascii="宋体" w:hAnsi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20户贫困户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归属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村集体，发展养羊，每年出栏300余 只，按照市场价，年收益10余万元，村集体经济收益4万元，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贫困群众对项目实施效果非常满意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带动5户贫困户务工，年增加收入1万余元，带动15户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贫困户参与经营，年收入5000元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2020年伊川县平等乡上元村农产品加工包装项目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产业项目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新建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平等乡上元村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2020年6月至9月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农业农村局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建设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厂房四间，</w:t>
            </w:r>
            <w:r>
              <w:rPr>
                <w:rFonts w:hint="eastAsia" w:ascii="宋体" w:hAnsi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共计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70平方米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全村219户，其中贫困户  58户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产权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归属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村集体，通过农产品加工包装，</w:t>
            </w: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每年可增加贫困户收入2000余元，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村集体经济收益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万元，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贫困群众对项目实施效果非常满意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带动5户贫困户务工，年增加收入 5000余元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eastAsia="仿宋_GB2312"/>
          <w:spacing w:val="10"/>
          <w:sz w:val="32"/>
          <w:szCs w:val="32"/>
          <w:u w:val="singl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6552"/>
    <w:multiLevelType w:val="singleLevel"/>
    <w:tmpl w:val="07F76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52B38"/>
    <w:rsid w:val="01752B38"/>
    <w:rsid w:val="0DD854C9"/>
    <w:rsid w:val="29206256"/>
    <w:rsid w:val="45040A3C"/>
    <w:rsid w:val="6117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2020-07-06T01:24:00Z</dcterms:created>
  <dc:creator>牛仔很忙。</dc:creator>
  <cp:lastModifiedBy>牛仔很忙。</cp:lastModifiedBy>
  <cp:lastPrinted>2020-07-06T03:13:07Z</cp:lastPrinted>
  <dcterms:modified xsi:type="dcterms:W3CDTF">2020-07-06T03:17:56Z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