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8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伊财预﹝2019﹞</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before="313" w:beforeLines="100" w:line="620" w:lineRule="exact"/>
        <w:textAlignment w:val="auto"/>
        <w:rPr>
          <w:rFonts w:ascii="Times New Roman" w:hAnsi="Times New Roman" w:eastAsia="仿宋_GB2312"/>
          <w:sz w:val="32"/>
          <w:szCs w:val="32"/>
        </w:rPr>
      </w:pPr>
    </w:p>
    <w:p>
      <w:pPr>
        <w:spacing w:line="660" w:lineRule="exact"/>
        <w:jc w:val="center"/>
        <w:rPr>
          <w:rFonts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伊川县财政局</w:t>
      </w:r>
    </w:p>
    <w:p>
      <w:pPr>
        <w:spacing w:line="660" w:lineRule="exact"/>
        <w:jc w:val="center"/>
        <w:rPr>
          <w:rFonts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关于下达2019年第十批</w:t>
      </w:r>
      <w:bookmarkStart w:id="1" w:name="_GoBack"/>
      <w:bookmarkEnd w:id="1"/>
      <w:r>
        <w:rPr>
          <w:rFonts w:hint="eastAsia" w:ascii="方正大标宋简体" w:hAnsi="方正大标宋简体" w:eastAsia="方正大标宋简体" w:cs="方正大标宋简体"/>
          <w:bCs/>
          <w:sz w:val="44"/>
          <w:szCs w:val="44"/>
        </w:rPr>
        <w:t>扶贫项目资金分配</w:t>
      </w:r>
    </w:p>
    <w:p>
      <w:pPr>
        <w:spacing w:line="660" w:lineRule="exact"/>
        <w:jc w:val="center"/>
        <w:rPr>
          <w:rFonts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意见的通知</w:t>
      </w:r>
    </w:p>
    <w:p>
      <w:pPr>
        <w:spacing w:line="620" w:lineRule="exact"/>
        <w:jc w:val="center"/>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伊川</w:t>
      </w:r>
      <w:bookmarkStart w:id="0" w:name="_Hlk15290105"/>
      <w:r>
        <w:rPr>
          <w:rFonts w:hint="eastAsia" w:ascii="仿宋_GB2312" w:hAnsi="仿宋_GB2312" w:eastAsia="仿宋_GB2312" w:cs="仿宋_GB2312"/>
          <w:b/>
          <w:sz w:val="32"/>
          <w:szCs w:val="32"/>
        </w:rPr>
        <w:t>县</w:t>
      </w:r>
      <w:bookmarkEnd w:id="0"/>
      <w:r>
        <w:rPr>
          <w:rFonts w:hint="eastAsia" w:ascii="仿宋_GB2312" w:hAnsi="仿宋_GB2312" w:eastAsia="仿宋_GB2312" w:cs="仿宋_GB2312"/>
          <w:b/>
          <w:sz w:val="32"/>
          <w:szCs w:val="32"/>
        </w:rPr>
        <w:t>农业农村局、水利局：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为进一步改善贫困地区生产生活条件，提高贫困群众收入水平，根据《伊川县脱贫攻坚领导小组关于下达富硒农业产业园项目补贴资金分配意见的通知》（伊脱贫组[2019]</w:t>
      </w:r>
      <w:r>
        <w:rPr>
          <w:rFonts w:ascii="仿宋_GB2312" w:hAnsi="仿宋_GB2312" w:eastAsia="仿宋_GB2312" w:cs="仿宋_GB2312"/>
          <w:bCs/>
          <w:sz w:val="32"/>
          <w:szCs w:val="32"/>
        </w:rPr>
        <w:t>96</w:t>
      </w:r>
      <w:r>
        <w:rPr>
          <w:rFonts w:hint="eastAsia" w:ascii="仿宋_GB2312" w:hAnsi="仿宋_GB2312" w:eastAsia="仿宋_GB2312" w:cs="仿宋_GB2312"/>
          <w:bCs/>
          <w:sz w:val="32"/>
          <w:szCs w:val="32"/>
        </w:rPr>
        <w:t>号）现将我县2019第十批扶贫项目</w:t>
      </w:r>
      <w:r>
        <w:rPr>
          <w:rFonts w:hint="eastAsia" w:ascii="仿宋_GB2312" w:hAnsi="仿宋_GB2312" w:eastAsia="仿宋_GB2312" w:cs="仿宋_GB2312"/>
          <w:bCs/>
          <w:sz w:val="32"/>
          <w:szCs w:val="32"/>
          <w:lang w:val="en-US" w:eastAsia="zh-CN"/>
        </w:rPr>
        <w:t>5个</w:t>
      </w:r>
      <w:r>
        <w:rPr>
          <w:rFonts w:hint="eastAsia" w:ascii="仿宋_GB2312" w:hAnsi="仿宋_GB2312" w:eastAsia="仿宋_GB2312" w:cs="仿宋_GB2312"/>
          <w:bCs/>
          <w:sz w:val="32"/>
          <w:szCs w:val="32"/>
        </w:rPr>
        <w:t>资金</w:t>
      </w:r>
      <w:r>
        <w:rPr>
          <w:rFonts w:ascii="仿宋_GB2312" w:hAnsi="仿宋_GB2312" w:eastAsia="仿宋_GB2312" w:cs="仿宋_GB2312"/>
          <w:bCs/>
          <w:sz w:val="32"/>
          <w:szCs w:val="32"/>
        </w:rPr>
        <w:t>3673172.70</w:t>
      </w:r>
      <w:r>
        <w:rPr>
          <w:rFonts w:hint="eastAsia" w:ascii="仿宋_GB2312" w:hAnsi="仿宋_GB2312" w:eastAsia="仿宋_GB2312" w:cs="仿宋_GB2312"/>
          <w:bCs/>
          <w:sz w:val="32"/>
          <w:szCs w:val="32"/>
        </w:rPr>
        <w:t xml:space="preserve">元予以下达。具体如下： </w:t>
      </w:r>
    </w:p>
    <w:p>
      <w:pPr>
        <w:keepNext w:val="0"/>
        <w:keepLines w:val="0"/>
        <w:pageBreakBefore w:val="0"/>
        <w:widowControl w:val="0"/>
        <w:tabs>
          <w:tab w:val="left" w:pos="7797"/>
        </w:tabs>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一、下达农业农村局富硒农业产业园项目补贴资金2</w:t>
      </w:r>
      <w:r>
        <w:rPr>
          <w:rFonts w:ascii="仿宋_GB2312" w:hAnsi="仿宋_GB2312" w:eastAsia="仿宋_GB2312" w:cs="仿宋_GB2312"/>
          <w:bCs/>
          <w:sz w:val="32"/>
          <w:szCs w:val="32"/>
        </w:rPr>
        <w:t>000000</w:t>
      </w:r>
      <w:r>
        <w:rPr>
          <w:rFonts w:hint="eastAsia" w:ascii="仿宋_GB2312" w:hAnsi="仿宋_GB2312" w:eastAsia="仿宋_GB2312" w:cs="仿宋_GB2312"/>
          <w:bCs/>
          <w:sz w:val="32"/>
          <w:szCs w:val="32"/>
        </w:rPr>
        <w:t>元、水利局2</w:t>
      </w:r>
      <w:r>
        <w:rPr>
          <w:rFonts w:ascii="仿宋_GB2312" w:hAnsi="仿宋_GB2312" w:eastAsia="仿宋_GB2312" w:cs="仿宋_GB2312"/>
          <w:bCs/>
          <w:sz w:val="32"/>
          <w:szCs w:val="32"/>
        </w:rPr>
        <w:t>019</w:t>
      </w:r>
      <w:r>
        <w:rPr>
          <w:rFonts w:hint="eastAsia" w:ascii="仿宋_GB2312" w:hAnsi="仿宋_GB2312" w:eastAsia="仿宋_GB2312" w:cs="仿宋_GB2312"/>
          <w:bCs/>
          <w:sz w:val="32"/>
          <w:szCs w:val="32"/>
        </w:rPr>
        <w:t>年第二批饮水安全巩固提升工程资金1</w:t>
      </w:r>
      <w:r>
        <w:rPr>
          <w:rFonts w:ascii="仿宋_GB2312" w:hAnsi="仿宋_GB2312" w:eastAsia="仿宋_GB2312" w:cs="仿宋_GB2312"/>
          <w:bCs/>
          <w:sz w:val="32"/>
          <w:szCs w:val="32"/>
        </w:rPr>
        <w:t>673172.70</w:t>
      </w:r>
      <w:r>
        <w:rPr>
          <w:rFonts w:hint="eastAsia" w:ascii="仿宋_GB2312" w:hAnsi="仿宋_GB2312" w:eastAsia="仿宋_GB2312" w:cs="仿宋_GB2312"/>
          <w:bCs/>
          <w:sz w:val="32"/>
          <w:szCs w:val="32"/>
        </w:rPr>
        <w:t>元</w:t>
      </w:r>
    </w:p>
    <w:p>
      <w:pPr>
        <w:keepNext w:val="0"/>
        <w:keepLines w:val="0"/>
        <w:pageBreakBefore w:val="0"/>
        <w:widowControl w:val="0"/>
        <w:tabs>
          <w:tab w:val="left" w:pos="7797"/>
        </w:tabs>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根据《关于印发伊川县开展整合使用财政涉农资金实施办法的通知》（伊政办[2016]68号）规定，本次下达的统筹整合资金列入2019政府收支科目“21305扶贫”科目。县农业农村局、水利局要严格按照县脱贫攻坚领导小组要求和《关于印发伊川县扶贫资金管理办法的通知》（伊政办[2016]67号）、《关于印发伊川县开展整合使用财政涉农资金实施办法的通知》（伊政办[2016]68号）、《洛阳市财政局、洛阳市扶贫办关于印发优化扶贫项目管理流程加快资金拨付进度若干政策措施的通知》（洛财办[2017]12号）、《伊川县人民政府办公室关于修订伊川县统筹整合使用财政涉农资金管理办法的通知》（伊政办[2017]90号）、《河南省扶贫资金项目公告公示制度》（豫扶贫办[2017]129号）等规定执行，加强资金监管，确保专款专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2" w:firstLineChars="150"/>
        <w:textAlignment w:val="auto"/>
        <w:rPr>
          <w:rFonts w:ascii="仿宋_GB2312" w:hAnsi="仿宋_GB2312" w:eastAsia="仿宋_GB2312" w:cs="仿宋_GB2312"/>
          <w:bCs/>
          <w:sz w:val="32"/>
          <w:szCs w:val="32"/>
        </w:rPr>
      </w:pPr>
      <w:r>
        <w:rPr>
          <w:rFonts w:hint="eastAsia" w:ascii="仿宋_GB2312" w:hAnsi="仿宋_GB2312" w:eastAsia="仿宋_GB2312" w:cs="仿宋_GB2312"/>
          <w:b/>
          <w:sz w:val="32"/>
          <w:szCs w:val="32"/>
        </w:rPr>
        <w:t>附件：</w:t>
      </w:r>
      <w:r>
        <w:rPr>
          <w:rFonts w:hint="eastAsia" w:ascii="仿宋_GB2312" w:hAnsi="仿宋_GB2312" w:eastAsia="仿宋_GB2312" w:cs="仿宋_GB2312"/>
          <w:bCs/>
          <w:sz w:val="32"/>
          <w:szCs w:val="32"/>
        </w:rPr>
        <w:t>2019年第十批扶贫项目资金分配表</w:t>
      </w:r>
    </w:p>
    <w:p>
      <w:pPr>
        <w:spacing w:line="620" w:lineRule="exact"/>
        <w:ind w:firstLine="480" w:firstLineChars="150"/>
        <w:rPr>
          <w:rFonts w:ascii="仿宋_GB2312" w:hAnsi="仿宋_GB2312" w:eastAsia="仿宋_GB2312" w:cs="仿宋_GB2312"/>
          <w:bCs/>
          <w:sz w:val="32"/>
          <w:szCs w:val="32"/>
        </w:rPr>
      </w:pPr>
    </w:p>
    <w:p>
      <w:pPr>
        <w:spacing w:line="620" w:lineRule="exact"/>
        <w:ind w:firstLine="640" w:firstLineChars="200"/>
        <w:rPr>
          <w:rFonts w:ascii="仿宋_GB2312" w:hAnsi="仿宋_GB2312" w:eastAsia="仿宋_GB2312" w:cs="仿宋_GB2312"/>
          <w:sz w:val="32"/>
          <w:szCs w:val="32"/>
        </w:rPr>
      </w:pPr>
    </w:p>
    <w:p>
      <w:pPr>
        <w:wordWrap w:val="0"/>
        <w:spacing w:line="62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2019年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 xml:space="preserve">日 </w:t>
      </w: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sectPr>
          <w:footerReference r:id="rId3" w:type="default"/>
          <w:pgSz w:w="11906" w:h="16838"/>
          <w:pgMar w:top="1984" w:right="1587" w:bottom="1701" w:left="1587" w:header="851" w:footer="1417" w:gutter="0"/>
          <w:pgNumType w:fmt="numberInDash"/>
          <w:cols w:space="0" w:num="1"/>
          <w:docGrid w:type="lines" w:linePitch="312" w:charSpace="0"/>
        </w:sect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tbl>
      <w:tblPr>
        <w:tblStyle w:val="6"/>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8948" w:type="dxa"/>
            <w:tcBorders>
              <w:tl2br w:val="nil"/>
              <w:tr2bl w:val="nil"/>
            </w:tcBorders>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伊川县财政局办公室                        2019年</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sectPr>
          <w:footerReference r:id="rId4" w:type="default"/>
          <w:pgSz w:w="11906" w:h="16838"/>
          <w:pgMar w:top="1984" w:right="1587" w:bottom="1701" w:left="1587" w:header="851" w:footer="1417" w:gutter="0"/>
          <w:pgNumType w:fmt="numberInDash"/>
          <w:cols w:space="0" w:num="1"/>
          <w:docGrid w:type="lines" w:linePitch="312" w:charSpace="0"/>
        </w:sectPr>
      </w:pPr>
    </w:p>
    <w:p>
      <w:pPr>
        <w:spacing w:line="578" w:lineRule="exact"/>
        <w:rPr>
          <w:rFonts w:ascii="仿宋_GB2312" w:hAnsi="仿宋_GB2312" w:eastAsia="仿宋_GB2312" w:cs="仿宋_GB2312"/>
          <w:sz w:val="32"/>
          <w:szCs w:val="32"/>
        </w:rPr>
      </w:pPr>
    </w:p>
    <w:sectPr>
      <w:footerReference r:id="rId5"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70"/>
    <w:rsid w:val="0002013D"/>
    <w:rsid w:val="0004099A"/>
    <w:rsid w:val="0004311A"/>
    <w:rsid w:val="0005357B"/>
    <w:rsid w:val="000550FF"/>
    <w:rsid w:val="00063C96"/>
    <w:rsid w:val="00067B5E"/>
    <w:rsid w:val="00082A63"/>
    <w:rsid w:val="000937B9"/>
    <w:rsid w:val="000A38C9"/>
    <w:rsid w:val="000D1A15"/>
    <w:rsid w:val="000E65C3"/>
    <w:rsid w:val="000F1EB3"/>
    <w:rsid w:val="000F797B"/>
    <w:rsid w:val="00103955"/>
    <w:rsid w:val="001116AF"/>
    <w:rsid w:val="00112E93"/>
    <w:rsid w:val="00125A4D"/>
    <w:rsid w:val="00146C9E"/>
    <w:rsid w:val="00152727"/>
    <w:rsid w:val="00167F00"/>
    <w:rsid w:val="00170C35"/>
    <w:rsid w:val="00174F67"/>
    <w:rsid w:val="001A165C"/>
    <w:rsid w:val="001B1622"/>
    <w:rsid w:val="001B5A35"/>
    <w:rsid w:val="001E17B0"/>
    <w:rsid w:val="001E2BDC"/>
    <w:rsid w:val="001F22C6"/>
    <w:rsid w:val="002012F9"/>
    <w:rsid w:val="002174AF"/>
    <w:rsid w:val="00234D6A"/>
    <w:rsid w:val="00237062"/>
    <w:rsid w:val="00242D40"/>
    <w:rsid w:val="00245F70"/>
    <w:rsid w:val="002569AD"/>
    <w:rsid w:val="002777A9"/>
    <w:rsid w:val="00283064"/>
    <w:rsid w:val="0029027D"/>
    <w:rsid w:val="002961C0"/>
    <w:rsid w:val="00296741"/>
    <w:rsid w:val="002C03D3"/>
    <w:rsid w:val="002D167E"/>
    <w:rsid w:val="002F08DB"/>
    <w:rsid w:val="00303976"/>
    <w:rsid w:val="0033721A"/>
    <w:rsid w:val="00346980"/>
    <w:rsid w:val="00353015"/>
    <w:rsid w:val="003B312B"/>
    <w:rsid w:val="003D6FD7"/>
    <w:rsid w:val="003E276E"/>
    <w:rsid w:val="003E4442"/>
    <w:rsid w:val="00404712"/>
    <w:rsid w:val="00405944"/>
    <w:rsid w:val="004252E1"/>
    <w:rsid w:val="00432ADF"/>
    <w:rsid w:val="004336F5"/>
    <w:rsid w:val="00443C5D"/>
    <w:rsid w:val="00470CAA"/>
    <w:rsid w:val="004944D8"/>
    <w:rsid w:val="004948FA"/>
    <w:rsid w:val="004A2CA8"/>
    <w:rsid w:val="004C0F3D"/>
    <w:rsid w:val="004D5400"/>
    <w:rsid w:val="004F7212"/>
    <w:rsid w:val="00521E1B"/>
    <w:rsid w:val="00550828"/>
    <w:rsid w:val="0055286E"/>
    <w:rsid w:val="00571B3F"/>
    <w:rsid w:val="0057450C"/>
    <w:rsid w:val="0057774F"/>
    <w:rsid w:val="00596523"/>
    <w:rsid w:val="00602276"/>
    <w:rsid w:val="00656AF8"/>
    <w:rsid w:val="0066797E"/>
    <w:rsid w:val="00682A15"/>
    <w:rsid w:val="0069631E"/>
    <w:rsid w:val="006C56B9"/>
    <w:rsid w:val="006F70A9"/>
    <w:rsid w:val="00733A3E"/>
    <w:rsid w:val="00757E38"/>
    <w:rsid w:val="007709CB"/>
    <w:rsid w:val="007C2AB7"/>
    <w:rsid w:val="007D07ED"/>
    <w:rsid w:val="007D6241"/>
    <w:rsid w:val="007E7D9F"/>
    <w:rsid w:val="007F4F7B"/>
    <w:rsid w:val="00834B3F"/>
    <w:rsid w:val="00835712"/>
    <w:rsid w:val="00863450"/>
    <w:rsid w:val="00893619"/>
    <w:rsid w:val="008B1E5E"/>
    <w:rsid w:val="008B44C4"/>
    <w:rsid w:val="008F45F5"/>
    <w:rsid w:val="00910290"/>
    <w:rsid w:val="00971429"/>
    <w:rsid w:val="009869D6"/>
    <w:rsid w:val="009F2BFD"/>
    <w:rsid w:val="009F2C60"/>
    <w:rsid w:val="00A0269A"/>
    <w:rsid w:val="00A3082E"/>
    <w:rsid w:val="00A5699A"/>
    <w:rsid w:val="00A66805"/>
    <w:rsid w:val="00A82FFC"/>
    <w:rsid w:val="00AB473C"/>
    <w:rsid w:val="00AC3A5A"/>
    <w:rsid w:val="00AC4F66"/>
    <w:rsid w:val="00AD5F78"/>
    <w:rsid w:val="00AE6331"/>
    <w:rsid w:val="00AF148D"/>
    <w:rsid w:val="00AF2BFB"/>
    <w:rsid w:val="00AF6FD7"/>
    <w:rsid w:val="00B02020"/>
    <w:rsid w:val="00B138E6"/>
    <w:rsid w:val="00B767D3"/>
    <w:rsid w:val="00B80825"/>
    <w:rsid w:val="00BA3A98"/>
    <w:rsid w:val="00BC36BB"/>
    <w:rsid w:val="00BC61E7"/>
    <w:rsid w:val="00BD4F62"/>
    <w:rsid w:val="00BF1156"/>
    <w:rsid w:val="00BF6FAB"/>
    <w:rsid w:val="00C0211E"/>
    <w:rsid w:val="00C17B35"/>
    <w:rsid w:val="00C35A19"/>
    <w:rsid w:val="00C472BB"/>
    <w:rsid w:val="00C70AFD"/>
    <w:rsid w:val="00C831B5"/>
    <w:rsid w:val="00C90B51"/>
    <w:rsid w:val="00C934D6"/>
    <w:rsid w:val="00CD64B5"/>
    <w:rsid w:val="00CE7879"/>
    <w:rsid w:val="00D02C7D"/>
    <w:rsid w:val="00D06586"/>
    <w:rsid w:val="00D10C78"/>
    <w:rsid w:val="00D577D8"/>
    <w:rsid w:val="00D72898"/>
    <w:rsid w:val="00D933D0"/>
    <w:rsid w:val="00D96D8A"/>
    <w:rsid w:val="00DA7068"/>
    <w:rsid w:val="00DC01C1"/>
    <w:rsid w:val="00DE0C18"/>
    <w:rsid w:val="00DE7A0E"/>
    <w:rsid w:val="00E07B1C"/>
    <w:rsid w:val="00E20316"/>
    <w:rsid w:val="00E3095E"/>
    <w:rsid w:val="00E5582D"/>
    <w:rsid w:val="00EA7DB1"/>
    <w:rsid w:val="00EB535C"/>
    <w:rsid w:val="00EC3B3B"/>
    <w:rsid w:val="00EE2741"/>
    <w:rsid w:val="00EE4C57"/>
    <w:rsid w:val="00EF6ECD"/>
    <w:rsid w:val="00F06171"/>
    <w:rsid w:val="00F126CE"/>
    <w:rsid w:val="00F24805"/>
    <w:rsid w:val="00F338E6"/>
    <w:rsid w:val="00F34531"/>
    <w:rsid w:val="00F477F0"/>
    <w:rsid w:val="00F51B6C"/>
    <w:rsid w:val="00F5534C"/>
    <w:rsid w:val="00F67736"/>
    <w:rsid w:val="00F8334A"/>
    <w:rsid w:val="00F833A4"/>
    <w:rsid w:val="00F93373"/>
    <w:rsid w:val="00FB1547"/>
    <w:rsid w:val="00FB42CA"/>
    <w:rsid w:val="00FC05DE"/>
    <w:rsid w:val="00FC3BA0"/>
    <w:rsid w:val="0DFB4B3D"/>
    <w:rsid w:val="145232C8"/>
    <w:rsid w:val="19692900"/>
    <w:rsid w:val="204F313A"/>
    <w:rsid w:val="239105D5"/>
    <w:rsid w:val="2DA72612"/>
    <w:rsid w:val="2DB63A39"/>
    <w:rsid w:val="2E163979"/>
    <w:rsid w:val="318F119B"/>
    <w:rsid w:val="3C4A67EF"/>
    <w:rsid w:val="3EA61729"/>
    <w:rsid w:val="41903CF6"/>
    <w:rsid w:val="45674829"/>
    <w:rsid w:val="4B5767AE"/>
    <w:rsid w:val="4FB02649"/>
    <w:rsid w:val="54B9105D"/>
    <w:rsid w:val="56205006"/>
    <w:rsid w:val="5D3E5434"/>
    <w:rsid w:val="60C6611D"/>
    <w:rsid w:val="6DEF6212"/>
    <w:rsid w:val="6FF95CCA"/>
    <w:rsid w:val="73E927EE"/>
    <w:rsid w:val="74F8638E"/>
    <w:rsid w:val="779C1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semiHidden/>
    <w:qFormat/>
    <w:uiPriority w:val="99"/>
    <w:rPr>
      <w:rFonts w:ascii="Calibri" w:hAnsi="Calibri" w:eastAsia="宋体" w:cs="Times New Roman"/>
      <w:kern w:val="2"/>
      <w:sz w:val="18"/>
      <w:szCs w:val="18"/>
    </w:rPr>
  </w:style>
  <w:style w:type="character" w:customStyle="1" w:styleId="9">
    <w:name w:val="页脚 字符"/>
    <w:basedOn w:val="7"/>
    <w:link w:val="3"/>
    <w:semiHidden/>
    <w:qFormat/>
    <w:uiPriority w:val="99"/>
    <w:rPr>
      <w:rFonts w:ascii="Calibri" w:hAnsi="Calibri" w:eastAsia="宋体" w:cs="Times New Roman"/>
      <w:kern w:val="2"/>
      <w:sz w:val="18"/>
      <w:szCs w:val="18"/>
    </w:rPr>
  </w:style>
  <w:style w:type="paragraph" w:customStyle="1" w:styleId="10">
    <w:name w:val="List Paragraph"/>
    <w:basedOn w:val="1"/>
    <w:uiPriority w:val="99"/>
    <w:pPr>
      <w:ind w:firstLine="420" w:firstLineChars="200"/>
    </w:pPr>
  </w:style>
  <w:style w:type="character" w:customStyle="1" w:styleId="11">
    <w:name w:val="批注框文本 字符"/>
    <w:basedOn w:val="7"/>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105</Words>
  <Characters>605</Characters>
  <Lines>5</Lines>
  <Paragraphs>1</Paragraphs>
  <TotalTime>0</TotalTime>
  <ScaleCrop>false</ScaleCrop>
  <LinksUpToDate>false</LinksUpToDate>
  <CharactersWithSpaces>709</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2019-02-25T02:16:00Z</dcterms:created>
  <dc:creator>PCOS.CN</dc:creator>
  <cp:lastModifiedBy>搏美广告（2）</cp:lastModifiedBy>
  <cp:lastPrinted>2019-09-18T03:50:00Z</cp:lastPrinted>
  <dcterms:modified xsi:type="dcterms:W3CDTF">2019-09-19T02:28:20Z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