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800" w:lineRule="exact"/>
        <w:rPr>
          <w:rFonts w:ascii="Times New Roman" w:hAnsi="Times New Roman" w:eastAsia="仿宋_GB2312"/>
          <w:sz w:val="32"/>
          <w:szCs w:val="32"/>
        </w:rPr>
      </w:pPr>
    </w:p>
    <w:p>
      <w:pPr>
        <w:spacing w:line="62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伊财预﹝2019﹞</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号</w:t>
      </w:r>
    </w:p>
    <w:p>
      <w:pPr>
        <w:keepNext w:val="0"/>
        <w:keepLines w:val="0"/>
        <w:pageBreakBefore w:val="0"/>
        <w:widowControl w:val="0"/>
        <w:kinsoku/>
        <w:wordWrap/>
        <w:overflowPunct/>
        <w:topLinePunct w:val="0"/>
        <w:autoSpaceDE/>
        <w:autoSpaceDN/>
        <w:bidi w:val="0"/>
        <w:adjustRightInd/>
        <w:snapToGrid/>
        <w:spacing w:before="157" w:beforeLines="50" w:line="620" w:lineRule="exact"/>
        <w:textAlignment w:val="auto"/>
        <w:rPr>
          <w:rFonts w:ascii="Times New Roman" w:hAnsi="Times New Roman" w:eastAsia="仿宋_GB2312"/>
          <w:sz w:val="32"/>
          <w:szCs w:val="32"/>
        </w:rPr>
      </w:pPr>
    </w:p>
    <w:p>
      <w:pPr>
        <w:spacing w:line="660" w:lineRule="exact"/>
        <w:jc w:val="center"/>
        <w:rPr>
          <w:rFonts w:ascii="方正大标宋简体" w:hAnsi="方正大标宋简体" w:eastAsia="方正大标宋简体" w:cs="方正大标宋简体"/>
          <w:bCs/>
          <w:sz w:val="44"/>
          <w:szCs w:val="44"/>
        </w:rPr>
      </w:pPr>
      <w:r>
        <w:rPr>
          <w:rFonts w:hint="eastAsia" w:ascii="方正大标宋简体" w:hAnsi="方正大标宋简体" w:eastAsia="方正大标宋简体" w:cs="方正大标宋简体"/>
          <w:bCs/>
          <w:sz w:val="44"/>
          <w:szCs w:val="44"/>
        </w:rPr>
        <w:t>伊川县财政局</w:t>
      </w:r>
    </w:p>
    <w:p>
      <w:pPr>
        <w:spacing w:line="660" w:lineRule="exact"/>
        <w:jc w:val="center"/>
        <w:rPr>
          <w:rFonts w:ascii="方正大标宋简体" w:hAnsi="方正大标宋简体" w:eastAsia="方正大标宋简体" w:cs="方正大标宋简体"/>
          <w:bCs/>
          <w:sz w:val="44"/>
          <w:szCs w:val="44"/>
        </w:rPr>
      </w:pPr>
      <w:r>
        <w:rPr>
          <w:rFonts w:hint="eastAsia" w:ascii="方正大标宋简体" w:hAnsi="方正大标宋简体" w:eastAsia="方正大标宋简体" w:cs="方正大标宋简体"/>
          <w:bCs/>
          <w:sz w:val="44"/>
          <w:szCs w:val="44"/>
        </w:rPr>
        <w:t>关于下达2019年第九批扶贫项目资金分配</w:t>
      </w:r>
    </w:p>
    <w:p>
      <w:pPr>
        <w:spacing w:line="660" w:lineRule="exact"/>
        <w:jc w:val="center"/>
        <w:rPr>
          <w:rFonts w:ascii="方正大标宋简体" w:hAnsi="方正大标宋简体" w:eastAsia="方正大标宋简体" w:cs="方正大标宋简体"/>
          <w:bCs/>
          <w:sz w:val="44"/>
          <w:szCs w:val="44"/>
        </w:rPr>
      </w:pPr>
      <w:r>
        <w:rPr>
          <w:rFonts w:hint="eastAsia" w:ascii="方正大标宋简体" w:hAnsi="方正大标宋简体" w:eastAsia="方正大标宋简体" w:cs="方正大标宋简体"/>
          <w:bCs/>
          <w:sz w:val="44"/>
          <w:szCs w:val="44"/>
        </w:rPr>
        <w:t>意见的通知</w:t>
      </w:r>
    </w:p>
    <w:p>
      <w:pPr>
        <w:spacing w:line="620" w:lineRule="exact"/>
        <w:jc w:val="center"/>
        <w:rPr>
          <w:rFonts w:ascii="Times New Roman" w:hAnsi="Times New Roman" w:eastAsia="仿宋_GB2312"/>
          <w:sz w:val="32"/>
          <w:szCs w:val="32"/>
        </w:rPr>
      </w:pPr>
    </w:p>
    <w:p>
      <w:pPr>
        <w:spacing w:line="62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伊川</w:t>
      </w:r>
      <w:bookmarkStart w:id="0" w:name="_Hlk15290105"/>
      <w:r>
        <w:rPr>
          <w:rFonts w:hint="eastAsia" w:ascii="仿宋_GB2312" w:hAnsi="仿宋_GB2312" w:eastAsia="仿宋_GB2312" w:cs="仿宋_GB2312"/>
          <w:b/>
          <w:sz w:val="32"/>
          <w:szCs w:val="32"/>
        </w:rPr>
        <w:t>县</w:t>
      </w:r>
      <w:bookmarkEnd w:id="0"/>
      <w:r>
        <w:rPr>
          <w:rFonts w:hint="eastAsia" w:ascii="仿宋_GB2312" w:hAnsi="仿宋_GB2312" w:eastAsia="仿宋_GB2312" w:cs="仿宋_GB2312"/>
          <w:b/>
          <w:sz w:val="32"/>
          <w:szCs w:val="32"/>
        </w:rPr>
        <w:t>交通运输局：</w:t>
      </w:r>
    </w:p>
    <w:p>
      <w:pPr>
        <w:spacing w:line="7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为进一步改善贫困地区生产生活条件，提高贫困群众收入水平，根据《伊川县脱贫攻坚领导小组关于下达2</w:t>
      </w:r>
      <w:r>
        <w:rPr>
          <w:rFonts w:ascii="仿宋_GB2312" w:hAnsi="仿宋_GB2312" w:eastAsia="仿宋_GB2312" w:cs="仿宋_GB2312"/>
          <w:bCs/>
          <w:sz w:val="32"/>
          <w:szCs w:val="32"/>
        </w:rPr>
        <w:t>017</w:t>
      </w:r>
      <w:r>
        <w:rPr>
          <w:rFonts w:hint="eastAsia" w:ascii="仿宋_GB2312" w:hAnsi="仿宋_GB2312" w:eastAsia="仿宋_GB2312" w:cs="仿宋_GB2312"/>
          <w:bCs/>
          <w:sz w:val="32"/>
          <w:szCs w:val="32"/>
        </w:rPr>
        <w:t>年第二批交通扶贫项目资金分配意见的通知》（伊脱贫组[2019]</w:t>
      </w:r>
      <w:r>
        <w:rPr>
          <w:rFonts w:ascii="仿宋_GB2312" w:hAnsi="仿宋_GB2312" w:eastAsia="仿宋_GB2312" w:cs="仿宋_GB2312"/>
          <w:bCs/>
          <w:sz w:val="32"/>
          <w:szCs w:val="32"/>
        </w:rPr>
        <w:t>88</w:t>
      </w:r>
      <w:r>
        <w:rPr>
          <w:rFonts w:hint="eastAsia" w:ascii="仿宋_GB2312" w:hAnsi="仿宋_GB2312" w:eastAsia="仿宋_GB2312" w:cs="仿宋_GB2312"/>
          <w:bCs/>
          <w:sz w:val="32"/>
          <w:szCs w:val="32"/>
        </w:rPr>
        <w:t>号）、现将我县2019第九批扶贫项目资金</w:t>
      </w:r>
      <w:r>
        <w:rPr>
          <w:rFonts w:ascii="仿宋_GB2312" w:hAnsi="仿宋_GB2312" w:eastAsia="仿宋_GB2312" w:cs="仿宋_GB2312"/>
          <w:bCs/>
          <w:sz w:val="32"/>
          <w:szCs w:val="32"/>
        </w:rPr>
        <w:t>1202365.81</w:t>
      </w:r>
      <w:r>
        <w:rPr>
          <w:rFonts w:hint="eastAsia" w:ascii="仿宋_GB2312" w:hAnsi="仿宋_GB2312" w:eastAsia="仿宋_GB2312" w:cs="仿宋_GB2312"/>
          <w:bCs/>
          <w:sz w:val="32"/>
          <w:szCs w:val="32"/>
        </w:rPr>
        <w:t xml:space="preserve">元予以下达。具体如下： </w:t>
      </w:r>
    </w:p>
    <w:p>
      <w:pPr>
        <w:tabs>
          <w:tab w:val="left" w:pos="7797"/>
        </w:tabs>
        <w:spacing w:line="62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一、下达交通运输局</w:t>
      </w:r>
      <w:r>
        <w:rPr>
          <w:rFonts w:ascii="仿宋_GB2312" w:hAnsi="仿宋_GB2312" w:eastAsia="仿宋_GB2312" w:cs="仿宋_GB2312"/>
          <w:bCs/>
          <w:sz w:val="32"/>
          <w:szCs w:val="32"/>
        </w:rPr>
        <w:t>2017</w:t>
      </w:r>
      <w:r>
        <w:rPr>
          <w:rFonts w:hint="eastAsia" w:ascii="仿宋_GB2312" w:hAnsi="仿宋_GB2312" w:eastAsia="仿宋_GB2312" w:cs="仿宋_GB2312"/>
          <w:bCs/>
          <w:sz w:val="32"/>
          <w:szCs w:val="32"/>
        </w:rPr>
        <w:t>年第二批交通扶贫项目</w:t>
      </w:r>
      <w:r>
        <w:rPr>
          <w:rFonts w:hint="eastAsia" w:ascii="仿宋_GB2312" w:hAnsi="仿宋_GB2312" w:eastAsia="仿宋_GB2312" w:cs="仿宋_GB2312"/>
          <w:bCs/>
          <w:sz w:val="32"/>
          <w:szCs w:val="32"/>
          <w:lang w:val="en-US" w:eastAsia="zh-CN"/>
        </w:rPr>
        <w:t>11个</w:t>
      </w:r>
      <w:r>
        <w:rPr>
          <w:rFonts w:hint="eastAsia" w:ascii="仿宋_GB2312" w:hAnsi="仿宋_GB2312" w:eastAsia="仿宋_GB2312" w:cs="仿宋_GB2312"/>
          <w:bCs/>
          <w:sz w:val="32"/>
          <w:szCs w:val="32"/>
        </w:rPr>
        <w:t>资金</w:t>
      </w:r>
      <w:r>
        <w:rPr>
          <w:rFonts w:ascii="仿宋_GB2312" w:hAnsi="仿宋_GB2312" w:eastAsia="仿宋_GB2312" w:cs="仿宋_GB2312"/>
          <w:bCs/>
          <w:sz w:val="32"/>
          <w:szCs w:val="32"/>
        </w:rPr>
        <w:t>1202365.81</w:t>
      </w:r>
      <w:r>
        <w:rPr>
          <w:rFonts w:hint="eastAsia" w:ascii="仿宋_GB2312" w:hAnsi="仿宋_GB2312" w:eastAsia="仿宋_GB2312" w:cs="仿宋_GB2312"/>
          <w:bCs/>
          <w:sz w:val="32"/>
          <w:szCs w:val="32"/>
        </w:rPr>
        <w:t>元。</w:t>
      </w:r>
    </w:p>
    <w:p>
      <w:pPr>
        <w:tabs>
          <w:tab w:val="left" w:pos="7797"/>
        </w:tabs>
        <w:spacing w:line="62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根据《关于印发伊川县开展整合使用财政涉农资金实施办法的通知》（伊政办[2016]68号）规定，本次下达的统筹整合资金列入2019政府收支科目“21305扶贫”科目。县交通运输局要严格按照县脱贫攻坚领导小组要求和《关于印发伊川县扶贫资金管理办法的通知》（伊政办[2016]67号）、《关于印发伊川县开展整合使用财政涉农资金实施办法的通知》（伊政办[2016]68号）、《洛阳市财政局、洛阳市扶贫办关于印发优化扶贫项目管理流程加快资金拨付进度若干政策措施的通知》（洛财办[2017]1</w:t>
      </w:r>
      <w:bookmarkStart w:id="1" w:name="_GoBack"/>
      <w:bookmarkEnd w:id="1"/>
      <w:r>
        <w:rPr>
          <w:rFonts w:hint="eastAsia" w:ascii="仿宋_GB2312" w:hAnsi="仿宋_GB2312" w:eastAsia="仿宋_GB2312" w:cs="仿宋_GB2312"/>
          <w:bCs/>
          <w:sz w:val="32"/>
          <w:szCs w:val="32"/>
        </w:rPr>
        <w:t>2号）、《伊川县人民政府办公室关于修订伊川县统筹整合使用财政涉农资金管理办法的通知》（伊政办[2017]90号）、《河南省扶贫资金项目公告公示制度》（豫扶贫办[2017]129号）等规定执行，加强资金监管，确保专款专用。</w:t>
      </w:r>
    </w:p>
    <w:p>
      <w:pPr>
        <w:spacing w:line="620" w:lineRule="exact"/>
        <w:rPr>
          <w:rFonts w:ascii="仿宋_GB2312" w:hAnsi="仿宋_GB2312" w:eastAsia="仿宋_GB2312" w:cs="仿宋_GB2312"/>
          <w:b/>
          <w:sz w:val="32"/>
          <w:szCs w:val="32"/>
        </w:rPr>
      </w:pPr>
    </w:p>
    <w:p>
      <w:pPr>
        <w:spacing w:line="620" w:lineRule="exact"/>
        <w:ind w:firstLine="482" w:firstLineChars="150"/>
        <w:rPr>
          <w:rFonts w:ascii="仿宋_GB2312" w:hAnsi="仿宋_GB2312" w:eastAsia="仿宋_GB2312" w:cs="仿宋_GB2312"/>
          <w:bCs/>
          <w:sz w:val="32"/>
          <w:szCs w:val="32"/>
        </w:rPr>
      </w:pPr>
      <w:r>
        <w:rPr>
          <w:rFonts w:hint="eastAsia" w:ascii="仿宋_GB2312" w:hAnsi="仿宋_GB2312" w:eastAsia="仿宋_GB2312" w:cs="仿宋_GB2312"/>
          <w:b/>
          <w:sz w:val="32"/>
          <w:szCs w:val="32"/>
        </w:rPr>
        <w:t>附件：</w:t>
      </w:r>
      <w:r>
        <w:rPr>
          <w:rFonts w:hint="eastAsia" w:ascii="仿宋_GB2312" w:hAnsi="仿宋_GB2312" w:eastAsia="仿宋_GB2312" w:cs="仿宋_GB2312"/>
          <w:bCs/>
          <w:sz w:val="32"/>
          <w:szCs w:val="32"/>
        </w:rPr>
        <w:t>2019年第九批扶贫项目资金分配表</w:t>
      </w:r>
    </w:p>
    <w:p>
      <w:pPr>
        <w:spacing w:line="620" w:lineRule="exact"/>
        <w:ind w:firstLine="480" w:firstLineChars="150"/>
        <w:rPr>
          <w:rFonts w:ascii="仿宋_GB2312" w:hAnsi="仿宋_GB2312" w:eastAsia="仿宋_GB2312" w:cs="仿宋_GB2312"/>
          <w:bCs/>
          <w:sz w:val="32"/>
          <w:szCs w:val="32"/>
        </w:rPr>
      </w:pPr>
    </w:p>
    <w:p>
      <w:pPr>
        <w:spacing w:line="620" w:lineRule="exact"/>
        <w:ind w:firstLine="600" w:firstLineChars="200"/>
        <w:rPr>
          <w:rFonts w:ascii="仿宋" w:hAnsi="仿宋" w:eastAsia="仿宋"/>
          <w:sz w:val="30"/>
          <w:szCs w:val="30"/>
        </w:rPr>
      </w:pPr>
    </w:p>
    <w:p>
      <w:pPr>
        <w:spacing w:line="620" w:lineRule="exact"/>
        <w:ind w:firstLine="640" w:firstLineChars="200"/>
        <w:rPr>
          <w:rFonts w:ascii="仿宋_GB2312" w:hAnsi="仿宋_GB2312" w:eastAsia="仿宋_GB2312" w:cs="仿宋_GB2312"/>
          <w:sz w:val="32"/>
          <w:szCs w:val="32"/>
        </w:rPr>
      </w:pPr>
    </w:p>
    <w:p>
      <w:pPr>
        <w:wordWrap w:val="0"/>
        <w:spacing w:line="620" w:lineRule="exact"/>
        <w:ind w:firstLine="640" w:firstLineChars="200"/>
        <w:jc w:val="righ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2019年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 xml:space="preserve">日 </w:t>
      </w:r>
      <w:r>
        <w:rPr>
          <w:rFonts w:hint="eastAsia" w:ascii="仿宋_GB2312" w:hAnsi="仿宋_GB2312" w:eastAsia="仿宋_GB2312" w:cs="仿宋_GB2312"/>
          <w:sz w:val="32"/>
          <w:szCs w:val="32"/>
          <w:lang w:val="en-US" w:eastAsia="zh-CN"/>
        </w:rPr>
        <w:t xml:space="preserve">  </w:t>
      </w:r>
    </w:p>
    <w:p>
      <w:pPr>
        <w:spacing w:line="620" w:lineRule="exact"/>
        <w:ind w:firstLine="640" w:firstLineChars="200"/>
        <w:rPr>
          <w:rFonts w:ascii="仿宋_GB2312" w:hAnsi="仿宋_GB2312" w:eastAsia="仿宋_GB2312" w:cs="仿宋_GB2312"/>
          <w:sz w:val="32"/>
          <w:szCs w:val="32"/>
        </w:rPr>
      </w:pPr>
    </w:p>
    <w:p>
      <w:pPr>
        <w:spacing w:line="620" w:lineRule="exact"/>
        <w:ind w:firstLine="640" w:firstLineChars="200"/>
        <w:rPr>
          <w:rFonts w:ascii="仿宋_GB2312" w:hAnsi="仿宋_GB2312" w:eastAsia="仿宋_GB2312" w:cs="仿宋_GB2312"/>
          <w:sz w:val="32"/>
          <w:szCs w:val="32"/>
        </w:rPr>
      </w:pPr>
    </w:p>
    <w:p>
      <w:pPr>
        <w:spacing w:line="620" w:lineRule="exact"/>
        <w:ind w:firstLine="640" w:firstLineChars="200"/>
        <w:rPr>
          <w:rFonts w:ascii="仿宋_GB2312" w:hAnsi="仿宋_GB2312" w:eastAsia="仿宋_GB2312" w:cs="仿宋_GB2312"/>
          <w:sz w:val="32"/>
          <w:szCs w:val="32"/>
        </w:rPr>
        <w:sectPr>
          <w:footerReference r:id="rId3" w:type="default"/>
          <w:pgSz w:w="11906" w:h="16838"/>
          <w:pgMar w:top="1984" w:right="1587" w:bottom="1701" w:left="1587" w:header="851" w:footer="1417" w:gutter="0"/>
          <w:pgNumType w:fmt="numberInDash"/>
          <w:cols w:space="0" w:num="1"/>
          <w:docGrid w:type="lines" w:linePitch="312" w:charSpace="0"/>
        </w:sectPr>
      </w:pPr>
    </w:p>
    <w:p>
      <w:pPr>
        <w:spacing w:line="620" w:lineRule="exact"/>
        <w:ind w:firstLine="640" w:firstLineChars="200"/>
        <w:rPr>
          <w:rFonts w:ascii="仿宋_GB2312" w:hAnsi="仿宋_GB2312" w:eastAsia="仿宋_GB2312" w:cs="仿宋_GB2312"/>
          <w:sz w:val="32"/>
          <w:szCs w:val="32"/>
        </w:rPr>
      </w:pPr>
    </w:p>
    <w:p>
      <w:pPr>
        <w:spacing w:line="620" w:lineRule="exact"/>
        <w:ind w:firstLine="640" w:firstLineChars="200"/>
        <w:rPr>
          <w:rFonts w:ascii="仿宋_GB2312" w:hAnsi="仿宋_GB2312" w:eastAsia="仿宋_GB2312" w:cs="仿宋_GB2312"/>
          <w:sz w:val="32"/>
          <w:szCs w:val="32"/>
        </w:rPr>
      </w:pPr>
    </w:p>
    <w:p>
      <w:pPr>
        <w:spacing w:line="620" w:lineRule="exact"/>
        <w:ind w:firstLine="640" w:firstLineChars="200"/>
        <w:rPr>
          <w:rFonts w:ascii="仿宋_GB2312" w:hAnsi="仿宋_GB2312" w:eastAsia="仿宋_GB2312" w:cs="仿宋_GB2312"/>
          <w:sz w:val="32"/>
          <w:szCs w:val="32"/>
        </w:rPr>
      </w:pPr>
    </w:p>
    <w:p>
      <w:pPr>
        <w:spacing w:line="620" w:lineRule="exact"/>
        <w:ind w:firstLine="640" w:firstLineChars="200"/>
        <w:rPr>
          <w:rFonts w:ascii="仿宋_GB2312" w:hAnsi="仿宋_GB2312" w:eastAsia="仿宋_GB2312" w:cs="仿宋_GB2312"/>
          <w:sz w:val="32"/>
          <w:szCs w:val="32"/>
        </w:rPr>
      </w:pPr>
    </w:p>
    <w:p>
      <w:pPr>
        <w:spacing w:line="620" w:lineRule="exact"/>
        <w:ind w:firstLine="640" w:firstLineChars="200"/>
        <w:rPr>
          <w:rFonts w:ascii="仿宋_GB2312" w:hAnsi="仿宋_GB2312" w:eastAsia="仿宋_GB2312" w:cs="仿宋_GB2312"/>
          <w:sz w:val="32"/>
          <w:szCs w:val="32"/>
        </w:rPr>
      </w:pPr>
    </w:p>
    <w:p>
      <w:pPr>
        <w:spacing w:line="620" w:lineRule="exact"/>
        <w:ind w:firstLine="640" w:firstLineChars="200"/>
        <w:rPr>
          <w:rFonts w:ascii="仿宋_GB2312" w:hAnsi="仿宋_GB2312" w:eastAsia="仿宋_GB2312" w:cs="仿宋_GB2312"/>
          <w:sz w:val="32"/>
          <w:szCs w:val="32"/>
        </w:rPr>
      </w:pPr>
    </w:p>
    <w:p>
      <w:pPr>
        <w:spacing w:line="620" w:lineRule="exact"/>
        <w:ind w:firstLine="640" w:firstLineChars="200"/>
        <w:rPr>
          <w:rFonts w:ascii="仿宋_GB2312" w:hAnsi="仿宋_GB2312" w:eastAsia="仿宋_GB2312" w:cs="仿宋_GB2312"/>
          <w:sz w:val="32"/>
          <w:szCs w:val="32"/>
        </w:rPr>
      </w:pPr>
    </w:p>
    <w:p>
      <w:pPr>
        <w:spacing w:line="620" w:lineRule="exact"/>
        <w:ind w:firstLine="640" w:firstLineChars="200"/>
        <w:rPr>
          <w:rFonts w:ascii="仿宋_GB2312" w:hAnsi="仿宋_GB2312" w:eastAsia="仿宋_GB2312" w:cs="仿宋_GB2312"/>
          <w:sz w:val="32"/>
          <w:szCs w:val="32"/>
        </w:rPr>
      </w:pPr>
    </w:p>
    <w:p>
      <w:pPr>
        <w:spacing w:line="620" w:lineRule="exact"/>
        <w:ind w:firstLine="640" w:firstLineChars="200"/>
        <w:rPr>
          <w:rFonts w:ascii="仿宋_GB2312" w:hAnsi="仿宋_GB2312" w:eastAsia="仿宋_GB2312" w:cs="仿宋_GB2312"/>
          <w:sz w:val="32"/>
          <w:szCs w:val="32"/>
        </w:rPr>
      </w:pPr>
    </w:p>
    <w:p>
      <w:pPr>
        <w:spacing w:line="620" w:lineRule="exact"/>
        <w:ind w:firstLine="640" w:firstLineChars="200"/>
        <w:rPr>
          <w:rFonts w:ascii="仿宋_GB2312" w:hAnsi="仿宋_GB2312" w:eastAsia="仿宋_GB2312" w:cs="仿宋_GB2312"/>
          <w:sz w:val="32"/>
          <w:szCs w:val="32"/>
        </w:rPr>
      </w:pPr>
    </w:p>
    <w:p>
      <w:pPr>
        <w:spacing w:line="620" w:lineRule="exact"/>
        <w:ind w:firstLine="640" w:firstLineChars="200"/>
        <w:rPr>
          <w:rFonts w:ascii="仿宋_GB2312" w:hAnsi="仿宋_GB2312" w:eastAsia="仿宋_GB2312" w:cs="仿宋_GB2312"/>
          <w:sz w:val="32"/>
          <w:szCs w:val="32"/>
        </w:rPr>
      </w:pPr>
    </w:p>
    <w:p>
      <w:pPr>
        <w:spacing w:line="620" w:lineRule="exact"/>
        <w:ind w:firstLine="640" w:firstLineChars="200"/>
        <w:rPr>
          <w:rFonts w:ascii="仿宋_GB2312" w:hAnsi="仿宋_GB2312" w:eastAsia="仿宋_GB2312" w:cs="仿宋_GB2312"/>
          <w:sz w:val="32"/>
          <w:szCs w:val="32"/>
        </w:rPr>
      </w:pPr>
    </w:p>
    <w:p>
      <w:pPr>
        <w:spacing w:line="620" w:lineRule="exact"/>
        <w:ind w:firstLine="640" w:firstLineChars="200"/>
        <w:rPr>
          <w:rFonts w:ascii="仿宋_GB2312" w:hAnsi="仿宋_GB2312" w:eastAsia="仿宋_GB2312" w:cs="仿宋_GB2312"/>
          <w:sz w:val="32"/>
          <w:szCs w:val="32"/>
        </w:rPr>
      </w:pPr>
    </w:p>
    <w:p>
      <w:pPr>
        <w:spacing w:line="620" w:lineRule="exact"/>
        <w:ind w:firstLine="640" w:firstLineChars="200"/>
        <w:rPr>
          <w:rFonts w:ascii="仿宋_GB2312" w:hAnsi="仿宋_GB2312" w:eastAsia="仿宋_GB2312" w:cs="仿宋_GB2312"/>
          <w:sz w:val="32"/>
          <w:szCs w:val="32"/>
        </w:rPr>
      </w:pPr>
    </w:p>
    <w:p>
      <w:pPr>
        <w:spacing w:line="620" w:lineRule="exact"/>
        <w:ind w:firstLine="640" w:firstLineChars="200"/>
        <w:rPr>
          <w:rFonts w:ascii="仿宋_GB2312" w:hAnsi="仿宋_GB2312" w:eastAsia="仿宋_GB2312" w:cs="仿宋_GB2312"/>
          <w:sz w:val="32"/>
          <w:szCs w:val="32"/>
        </w:rPr>
      </w:pPr>
    </w:p>
    <w:p>
      <w:pPr>
        <w:spacing w:line="620" w:lineRule="exact"/>
        <w:ind w:firstLine="640" w:firstLineChars="200"/>
        <w:rPr>
          <w:rFonts w:ascii="仿宋_GB2312" w:hAnsi="仿宋_GB2312" w:eastAsia="仿宋_GB2312" w:cs="仿宋_GB2312"/>
          <w:sz w:val="32"/>
          <w:szCs w:val="32"/>
        </w:rPr>
      </w:pPr>
    </w:p>
    <w:p>
      <w:pPr>
        <w:spacing w:line="620" w:lineRule="exact"/>
        <w:ind w:firstLine="640" w:firstLineChars="200"/>
        <w:rPr>
          <w:rFonts w:ascii="仿宋_GB2312" w:hAnsi="仿宋_GB2312" w:eastAsia="仿宋_GB2312" w:cs="仿宋_GB2312"/>
          <w:sz w:val="32"/>
          <w:szCs w:val="32"/>
        </w:rPr>
      </w:pPr>
    </w:p>
    <w:p>
      <w:pPr>
        <w:spacing w:line="620" w:lineRule="exact"/>
        <w:ind w:firstLine="640" w:firstLineChars="200"/>
        <w:rPr>
          <w:rFonts w:ascii="仿宋_GB2312" w:hAnsi="仿宋_GB2312" w:eastAsia="仿宋_GB2312" w:cs="仿宋_GB2312"/>
          <w:sz w:val="32"/>
          <w:szCs w:val="32"/>
        </w:rPr>
      </w:pPr>
    </w:p>
    <w:p>
      <w:pPr>
        <w:spacing w:line="620" w:lineRule="exact"/>
        <w:ind w:firstLine="640" w:firstLineChars="200"/>
        <w:rPr>
          <w:rFonts w:ascii="仿宋_GB2312" w:hAnsi="仿宋_GB2312" w:eastAsia="仿宋_GB2312" w:cs="仿宋_GB2312"/>
          <w:sz w:val="32"/>
          <w:szCs w:val="32"/>
        </w:rPr>
      </w:pPr>
    </w:p>
    <w:p>
      <w:pPr>
        <w:spacing w:line="620" w:lineRule="exact"/>
        <w:ind w:firstLine="640" w:firstLineChars="200"/>
        <w:rPr>
          <w:rFonts w:ascii="仿宋_GB2312" w:hAnsi="仿宋_GB2312" w:eastAsia="仿宋_GB2312" w:cs="仿宋_GB2312"/>
          <w:sz w:val="32"/>
          <w:szCs w:val="32"/>
        </w:rPr>
      </w:pPr>
    </w:p>
    <w:tbl>
      <w:tblPr>
        <w:tblStyle w:val="6"/>
        <w:tblW w:w="8948" w:type="dxa"/>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8948"/>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PrEx>
        <w:tc>
          <w:tcPr>
            <w:tcW w:w="8948" w:type="dxa"/>
            <w:tcBorders>
              <w:tl2br w:val="nil"/>
              <w:tr2bl w:val="nil"/>
            </w:tcBorders>
          </w:tcPr>
          <w:p>
            <w:pPr>
              <w:rPr>
                <w:rFonts w:ascii="仿宋_GB2312" w:hAnsi="仿宋_GB2312" w:eastAsia="仿宋_GB2312" w:cs="仿宋_GB2312"/>
                <w:sz w:val="32"/>
                <w:szCs w:val="32"/>
              </w:rPr>
            </w:pPr>
            <w:r>
              <w:rPr>
                <w:rFonts w:hint="eastAsia" w:ascii="仿宋_GB2312" w:hAnsi="仿宋_GB2312" w:eastAsia="仿宋_GB2312" w:cs="仿宋_GB2312"/>
                <w:sz w:val="28"/>
                <w:szCs w:val="28"/>
              </w:rPr>
              <w:t>伊川县财政局办公室                        2019年</w:t>
            </w: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20</w:t>
            </w:r>
            <w:r>
              <w:rPr>
                <w:rFonts w:hint="eastAsia" w:ascii="仿宋_GB2312" w:hAnsi="仿宋_GB2312" w:eastAsia="仿宋_GB2312" w:cs="仿宋_GB2312"/>
                <w:sz w:val="28"/>
                <w:szCs w:val="28"/>
              </w:rPr>
              <w:t>日印发</w:t>
            </w:r>
          </w:p>
        </w:tc>
      </w:tr>
    </w:tbl>
    <w:p>
      <w:pPr>
        <w:spacing w:line="578" w:lineRule="exact"/>
        <w:rPr>
          <w:rFonts w:ascii="仿宋_GB2312" w:hAnsi="仿宋_GB2312" w:eastAsia="仿宋_GB2312" w:cs="仿宋_GB2312"/>
          <w:sz w:val="32"/>
          <w:szCs w:val="32"/>
        </w:rPr>
        <w:sectPr>
          <w:footerReference r:id="rId4" w:type="default"/>
          <w:pgSz w:w="11906" w:h="16838"/>
          <w:pgMar w:top="1984" w:right="1587" w:bottom="1701" w:left="1587" w:header="851" w:footer="1417" w:gutter="0"/>
          <w:pgNumType w:fmt="numberInDash"/>
          <w:cols w:space="0" w:num="1"/>
          <w:docGrid w:type="lines" w:linePitch="312" w:charSpace="0"/>
        </w:sectPr>
      </w:pPr>
    </w:p>
    <w:p>
      <w:pPr>
        <w:spacing w:line="578" w:lineRule="exact"/>
        <w:rPr>
          <w:rFonts w:ascii="仿宋_GB2312" w:hAnsi="仿宋_GB2312" w:eastAsia="仿宋_GB2312" w:cs="仿宋_GB2312"/>
          <w:sz w:val="32"/>
          <w:szCs w:val="32"/>
        </w:rPr>
      </w:pPr>
    </w:p>
    <w:sectPr>
      <w:footerReference r:id="rId5" w:type="default"/>
      <w:pgSz w:w="11906" w:h="16838"/>
      <w:pgMar w:top="1984" w:right="1587" w:bottom="1701" w:left="1587" w:header="851" w:footer="1417"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大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F70"/>
    <w:rsid w:val="0002013D"/>
    <w:rsid w:val="0004099A"/>
    <w:rsid w:val="0004311A"/>
    <w:rsid w:val="0005357B"/>
    <w:rsid w:val="000550FF"/>
    <w:rsid w:val="00063C96"/>
    <w:rsid w:val="00067B5E"/>
    <w:rsid w:val="00082A63"/>
    <w:rsid w:val="000937B9"/>
    <w:rsid w:val="000A38C9"/>
    <w:rsid w:val="000D1A15"/>
    <w:rsid w:val="000E65C3"/>
    <w:rsid w:val="000F1EB3"/>
    <w:rsid w:val="000F797B"/>
    <w:rsid w:val="00103955"/>
    <w:rsid w:val="001116AF"/>
    <w:rsid w:val="00112E93"/>
    <w:rsid w:val="00125A4D"/>
    <w:rsid w:val="00146C9E"/>
    <w:rsid w:val="00152727"/>
    <w:rsid w:val="00167F00"/>
    <w:rsid w:val="00170C35"/>
    <w:rsid w:val="00174F67"/>
    <w:rsid w:val="001A165C"/>
    <w:rsid w:val="001B1622"/>
    <w:rsid w:val="001B5A35"/>
    <w:rsid w:val="001E17B0"/>
    <w:rsid w:val="001E2BDC"/>
    <w:rsid w:val="001F22C6"/>
    <w:rsid w:val="002012F9"/>
    <w:rsid w:val="002174AF"/>
    <w:rsid w:val="00234D6A"/>
    <w:rsid w:val="00237062"/>
    <w:rsid w:val="00242D40"/>
    <w:rsid w:val="00245F70"/>
    <w:rsid w:val="002569AD"/>
    <w:rsid w:val="0029027D"/>
    <w:rsid w:val="002961C0"/>
    <w:rsid w:val="00296741"/>
    <w:rsid w:val="002C03D3"/>
    <w:rsid w:val="002D167E"/>
    <w:rsid w:val="002F08DB"/>
    <w:rsid w:val="00303976"/>
    <w:rsid w:val="0033721A"/>
    <w:rsid w:val="00346980"/>
    <w:rsid w:val="00353015"/>
    <w:rsid w:val="003B312B"/>
    <w:rsid w:val="003D6FD7"/>
    <w:rsid w:val="003E276E"/>
    <w:rsid w:val="003E4442"/>
    <w:rsid w:val="00404712"/>
    <w:rsid w:val="00405944"/>
    <w:rsid w:val="004252E1"/>
    <w:rsid w:val="00432ADF"/>
    <w:rsid w:val="004336F5"/>
    <w:rsid w:val="00443C5D"/>
    <w:rsid w:val="00470CAA"/>
    <w:rsid w:val="004944D8"/>
    <w:rsid w:val="004948FA"/>
    <w:rsid w:val="004A2CA8"/>
    <w:rsid w:val="004C0F3D"/>
    <w:rsid w:val="004D5400"/>
    <w:rsid w:val="004F7212"/>
    <w:rsid w:val="00521E1B"/>
    <w:rsid w:val="00550828"/>
    <w:rsid w:val="0055286E"/>
    <w:rsid w:val="00571B3F"/>
    <w:rsid w:val="0057450C"/>
    <w:rsid w:val="0057774F"/>
    <w:rsid w:val="00596523"/>
    <w:rsid w:val="00602276"/>
    <w:rsid w:val="00656AF8"/>
    <w:rsid w:val="0066797E"/>
    <w:rsid w:val="00682A15"/>
    <w:rsid w:val="0069631E"/>
    <w:rsid w:val="006C56B9"/>
    <w:rsid w:val="006F70A9"/>
    <w:rsid w:val="00733A3E"/>
    <w:rsid w:val="00757E38"/>
    <w:rsid w:val="007C2AB7"/>
    <w:rsid w:val="007D07ED"/>
    <w:rsid w:val="007D6241"/>
    <w:rsid w:val="007E7D9F"/>
    <w:rsid w:val="007F4F7B"/>
    <w:rsid w:val="00834B3F"/>
    <w:rsid w:val="00835712"/>
    <w:rsid w:val="00863450"/>
    <w:rsid w:val="00893619"/>
    <w:rsid w:val="008B1E5E"/>
    <w:rsid w:val="008B44C4"/>
    <w:rsid w:val="008F45F5"/>
    <w:rsid w:val="00910290"/>
    <w:rsid w:val="00971429"/>
    <w:rsid w:val="009869D6"/>
    <w:rsid w:val="009F2BFD"/>
    <w:rsid w:val="009F2C60"/>
    <w:rsid w:val="00A0269A"/>
    <w:rsid w:val="00A3082E"/>
    <w:rsid w:val="00A5699A"/>
    <w:rsid w:val="00A66805"/>
    <w:rsid w:val="00A82FFC"/>
    <w:rsid w:val="00AB473C"/>
    <w:rsid w:val="00AC3A5A"/>
    <w:rsid w:val="00AC4F66"/>
    <w:rsid w:val="00AD5F78"/>
    <w:rsid w:val="00AE6331"/>
    <w:rsid w:val="00AF148D"/>
    <w:rsid w:val="00AF2BFB"/>
    <w:rsid w:val="00AF6FD7"/>
    <w:rsid w:val="00B02020"/>
    <w:rsid w:val="00B138E6"/>
    <w:rsid w:val="00B767D3"/>
    <w:rsid w:val="00B80825"/>
    <w:rsid w:val="00BA3A98"/>
    <w:rsid w:val="00BC36BB"/>
    <w:rsid w:val="00BC61E7"/>
    <w:rsid w:val="00BD4F62"/>
    <w:rsid w:val="00BF1156"/>
    <w:rsid w:val="00BF6FAB"/>
    <w:rsid w:val="00C0211E"/>
    <w:rsid w:val="00C17B35"/>
    <w:rsid w:val="00C35A19"/>
    <w:rsid w:val="00C472BB"/>
    <w:rsid w:val="00C70AFD"/>
    <w:rsid w:val="00C831B5"/>
    <w:rsid w:val="00C90B51"/>
    <w:rsid w:val="00C934D6"/>
    <w:rsid w:val="00CD64B5"/>
    <w:rsid w:val="00CE7879"/>
    <w:rsid w:val="00D02C7D"/>
    <w:rsid w:val="00D06586"/>
    <w:rsid w:val="00D577D8"/>
    <w:rsid w:val="00D72898"/>
    <w:rsid w:val="00DA7068"/>
    <w:rsid w:val="00DC01C1"/>
    <w:rsid w:val="00DE0C18"/>
    <w:rsid w:val="00DE7A0E"/>
    <w:rsid w:val="00E07B1C"/>
    <w:rsid w:val="00E20316"/>
    <w:rsid w:val="00E3095E"/>
    <w:rsid w:val="00E5582D"/>
    <w:rsid w:val="00EA7DB1"/>
    <w:rsid w:val="00EB535C"/>
    <w:rsid w:val="00EC3B3B"/>
    <w:rsid w:val="00EE2741"/>
    <w:rsid w:val="00EE4C57"/>
    <w:rsid w:val="00EF6ECD"/>
    <w:rsid w:val="00F06171"/>
    <w:rsid w:val="00F126CE"/>
    <w:rsid w:val="00F24805"/>
    <w:rsid w:val="00F338E6"/>
    <w:rsid w:val="00F34531"/>
    <w:rsid w:val="00F477F0"/>
    <w:rsid w:val="00F51B6C"/>
    <w:rsid w:val="00F5534C"/>
    <w:rsid w:val="00F67736"/>
    <w:rsid w:val="00F8334A"/>
    <w:rsid w:val="00F833A4"/>
    <w:rsid w:val="00F93373"/>
    <w:rsid w:val="00FB1547"/>
    <w:rsid w:val="00FB42CA"/>
    <w:rsid w:val="00FC05DE"/>
    <w:rsid w:val="00FC3BA0"/>
    <w:rsid w:val="0DFB4B3D"/>
    <w:rsid w:val="145232C8"/>
    <w:rsid w:val="19692900"/>
    <w:rsid w:val="204F313A"/>
    <w:rsid w:val="239105D5"/>
    <w:rsid w:val="2DA72612"/>
    <w:rsid w:val="2DB63A39"/>
    <w:rsid w:val="318F119B"/>
    <w:rsid w:val="3C4A67EF"/>
    <w:rsid w:val="3EA61729"/>
    <w:rsid w:val="41903CF6"/>
    <w:rsid w:val="45674829"/>
    <w:rsid w:val="4B5767AE"/>
    <w:rsid w:val="4E162199"/>
    <w:rsid w:val="4FB02649"/>
    <w:rsid w:val="54B9105D"/>
    <w:rsid w:val="56205006"/>
    <w:rsid w:val="5957100D"/>
    <w:rsid w:val="5D3E5434"/>
    <w:rsid w:val="608D4798"/>
    <w:rsid w:val="60C6611D"/>
    <w:rsid w:val="6FF95CCA"/>
    <w:rsid w:val="74F8638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页眉 字符"/>
    <w:basedOn w:val="7"/>
    <w:link w:val="4"/>
    <w:semiHidden/>
    <w:qFormat/>
    <w:uiPriority w:val="99"/>
    <w:rPr>
      <w:rFonts w:ascii="Calibri" w:hAnsi="Calibri" w:eastAsia="宋体" w:cs="Times New Roman"/>
      <w:kern w:val="2"/>
      <w:sz w:val="18"/>
      <w:szCs w:val="18"/>
    </w:rPr>
  </w:style>
  <w:style w:type="character" w:customStyle="1" w:styleId="9">
    <w:name w:val="页脚 字符"/>
    <w:basedOn w:val="7"/>
    <w:link w:val="3"/>
    <w:semiHidden/>
    <w:qFormat/>
    <w:uiPriority w:val="99"/>
    <w:rPr>
      <w:rFonts w:ascii="Calibri" w:hAnsi="Calibri" w:eastAsia="宋体" w:cs="Times New Roman"/>
      <w:kern w:val="2"/>
      <w:sz w:val="18"/>
      <w:szCs w:val="18"/>
    </w:rPr>
  </w:style>
  <w:style w:type="paragraph" w:styleId="10">
    <w:name w:val="List Paragraph"/>
    <w:basedOn w:val="1"/>
    <w:qFormat/>
    <w:uiPriority w:val="99"/>
    <w:pPr>
      <w:ind w:firstLine="420" w:firstLineChars="200"/>
    </w:pPr>
  </w:style>
  <w:style w:type="character" w:customStyle="1" w:styleId="11">
    <w:name w:val="批注框文本 字符"/>
    <w:basedOn w:val="7"/>
    <w:link w:val="2"/>
    <w:semiHidden/>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Pages>
  <Words>98</Words>
  <Characters>565</Characters>
  <Lines>4</Lines>
  <Paragraphs>1</Paragraphs>
  <TotalTime>0</TotalTime>
  <ScaleCrop>false</ScaleCrop>
  <LinksUpToDate>false</LinksUpToDate>
  <CharactersWithSpaces>662</CharactersWithSpaces>
  <Application>WPS Office_11.1.0.9069_F1E327BC-269C-435d-A152-05C5408002CA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2019-02-25T02:16:00Z</dcterms:created>
  <dc:creator>PCOS.CN</dc:creator>
  <cp:lastModifiedBy>搏美广告（2）</cp:lastModifiedBy>
  <cp:lastPrinted>2019-09-06T08:09:00Z</cp:lastPrinted>
  <dcterms:modified xsi:type="dcterms:W3CDTF">2019-09-19T02:20:14Z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2052-11.1.0.9069</vt:lpwstr>
  </property>
</Properties>
</file>