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伊财预[2018] 号</w:t>
      </w:r>
    </w:p>
    <w:p>
      <w:pPr>
        <w:spacing w:line="620" w:lineRule="exact"/>
        <w:rPr>
          <w:rFonts w:ascii="Times New Roman" w:hAnsi="Times New Roman" w:eastAsia="仿宋_GB2312"/>
          <w:sz w:val="32"/>
          <w:szCs w:val="32"/>
        </w:rPr>
      </w:pPr>
    </w:p>
    <w:p>
      <w:pPr>
        <w:spacing w:line="6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伊川县财政局</w:t>
      </w:r>
    </w:p>
    <w:p>
      <w:pPr>
        <w:spacing w:line="6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关于下达2018年第六批扶贫项目资金分配意见的通知</w:t>
      </w:r>
    </w:p>
    <w:p>
      <w:pPr>
        <w:spacing w:line="620" w:lineRule="exact"/>
        <w:jc w:val="center"/>
        <w:rPr>
          <w:rFonts w:ascii="Times New Roman" w:hAnsi="Times New Roman" w:eastAsia="仿宋_GB2312"/>
          <w:sz w:val="32"/>
          <w:szCs w:val="32"/>
        </w:rPr>
      </w:pPr>
    </w:p>
    <w:p>
      <w:pPr>
        <w:spacing w:line="620" w:lineRule="exact"/>
        <w:rPr>
          <w:rFonts w:ascii="仿宋" w:hAnsi="仿宋" w:eastAsia="仿宋"/>
          <w:b/>
          <w:sz w:val="30"/>
          <w:szCs w:val="30"/>
        </w:rPr>
      </w:pPr>
      <w:r>
        <w:rPr>
          <w:rFonts w:hint="eastAsia" w:ascii="仿宋" w:hAnsi="仿宋" w:eastAsia="仿宋"/>
          <w:b/>
          <w:sz w:val="30"/>
          <w:szCs w:val="30"/>
        </w:rPr>
        <w:t>县政府金融办、财政局、扶贫办、卫计委、人社局、有关乡镇（街道）</w:t>
      </w:r>
      <w:r>
        <w:rPr>
          <w:rFonts w:ascii="仿宋" w:hAnsi="仿宋" w:eastAsia="仿宋"/>
          <w:b/>
          <w:sz w:val="30"/>
          <w:szCs w:val="30"/>
        </w:rPr>
        <w:t>：</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为进一步改善贫困地区生产生活条件，提高贫困群众收入水平，</w:t>
      </w:r>
      <w:r>
        <w:rPr>
          <w:rFonts w:ascii="仿宋" w:hAnsi="仿宋" w:eastAsia="仿宋"/>
          <w:sz w:val="30"/>
          <w:szCs w:val="30"/>
        </w:rPr>
        <w:t>根据</w:t>
      </w:r>
      <w:r>
        <w:rPr>
          <w:rFonts w:hint="eastAsia" w:ascii="仿宋" w:hAnsi="仿宋" w:eastAsia="仿宋"/>
          <w:sz w:val="30"/>
          <w:szCs w:val="30"/>
        </w:rPr>
        <w:t>《伊川县脱贫攻坚领导小组关于下达农民专业合作社项目资金的分配意见》（伊脱贫组〔2018〕50号）、《伊川县脱贫攻坚领导小组关于下达2018年易地扶贫搬迁融资资金利息分配意见的通知》（伊脱贫组[2018]51号）、《伊川县脱贫攻坚领导小组</w:t>
      </w:r>
    </w:p>
    <w:p>
      <w:pPr>
        <w:tabs>
          <w:tab w:val="left" w:pos="7797"/>
        </w:tabs>
        <w:spacing w:line="700" w:lineRule="exact"/>
        <w:jc w:val="left"/>
        <w:rPr>
          <w:rFonts w:hint="eastAsia" w:ascii="仿宋" w:hAnsi="仿宋" w:eastAsia="仿宋"/>
          <w:sz w:val="30"/>
          <w:szCs w:val="30"/>
        </w:rPr>
      </w:pPr>
      <w:r>
        <w:rPr>
          <w:rFonts w:hint="eastAsia" w:ascii="仿宋" w:hAnsi="仿宋" w:eastAsia="仿宋"/>
          <w:sz w:val="30"/>
          <w:szCs w:val="30"/>
        </w:rPr>
        <w:t>关于下达扶贫小额信贷临时周转金分配意见的通知》（伊脱贫组[2018]52号）、《伊川县脱贫攻坚领导小组关于下达2018年健康扶贫有关建设项目资金分配意见的通知》（伊脱贫组[2018]54号）、《伊川县脱贫攻坚领导小组关于下达2018年“雨露计划”所需资金分配意见的通知》（伊脱贫组[2018]58号）、《伊川县脱贫攻坚领导小组关于调整2018年小额信贷风险保证金分配意见的通知》（伊脱贫组[2018]60号）的分配意见</w:t>
      </w:r>
      <w:r>
        <w:rPr>
          <w:rFonts w:ascii="仿宋" w:hAnsi="仿宋" w:eastAsia="仿宋"/>
          <w:sz w:val="30"/>
          <w:szCs w:val="30"/>
        </w:rPr>
        <w:t>，</w:t>
      </w:r>
      <w:r>
        <w:rPr>
          <w:rFonts w:hint="eastAsia" w:ascii="仿宋" w:hAnsi="仿宋" w:eastAsia="仿宋"/>
          <w:sz w:val="30"/>
          <w:szCs w:val="30"/>
        </w:rPr>
        <w:t>现将我2018年第六批扶贫项目资金21841819.46元予以下达</w:t>
      </w:r>
      <w:r>
        <w:rPr>
          <w:rFonts w:ascii="仿宋" w:hAnsi="仿宋" w:eastAsia="仿宋"/>
          <w:sz w:val="30"/>
          <w:szCs w:val="30"/>
        </w:rPr>
        <w:t>。</w:t>
      </w:r>
      <w:r>
        <w:rPr>
          <w:rFonts w:hint="eastAsia" w:ascii="仿宋" w:hAnsi="仿宋" w:eastAsia="仿宋"/>
          <w:sz w:val="30"/>
          <w:szCs w:val="30"/>
        </w:rPr>
        <w:t>具体如下：</w:t>
      </w:r>
    </w:p>
    <w:p>
      <w:pPr>
        <w:tabs>
          <w:tab w:val="left" w:pos="7797"/>
        </w:tabs>
        <w:spacing w:line="700" w:lineRule="exact"/>
        <w:ind w:firstLine="600" w:firstLineChars="200"/>
        <w:jc w:val="left"/>
        <w:rPr>
          <w:rFonts w:hint="eastAsia" w:ascii="仿宋" w:hAnsi="仿宋" w:eastAsia="仿宋"/>
          <w:sz w:val="30"/>
          <w:szCs w:val="30"/>
        </w:rPr>
      </w:pPr>
      <w:r>
        <w:rPr>
          <w:rFonts w:hint="eastAsia" w:ascii="仿宋" w:hAnsi="仿宋" w:eastAsia="仿宋"/>
          <w:sz w:val="30"/>
          <w:szCs w:val="30"/>
        </w:rPr>
        <w:t>一、下达有关乡镇（街道）农民专业合作社项目资金1190万元</w:t>
      </w:r>
      <w:bookmarkStart w:id="0" w:name="_GoBack"/>
      <w:bookmarkEnd w:id="0"/>
      <w:r>
        <w:rPr>
          <w:rFonts w:hint="eastAsia" w:ascii="仿宋" w:hAnsi="仿宋" w:eastAsia="仿宋"/>
          <w:sz w:val="30"/>
          <w:szCs w:val="30"/>
        </w:rPr>
        <w:t>、财政局2018年易地扶贫搬迁融资资金利息19.69万元、政府金融办扶贫小额信贷临时周转金100万元、卫计委健康扶贫有关建设项目资金126.39万元、扶贫办2018年“雨露计划”资金490.1万元、人社局2018年“雨露计划”资金258万元。</w:t>
      </w:r>
    </w:p>
    <w:p>
      <w:pPr>
        <w:tabs>
          <w:tab w:val="left" w:pos="7797"/>
        </w:tabs>
        <w:spacing w:line="700" w:lineRule="exact"/>
        <w:ind w:firstLine="600" w:firstLineChars="200"/>
        <w:jc w:val="left"/>
        <w:rPr>
          <w:rFonts w:hint="eastAsia" w:ascii="仿宋" w:hAnsi="仿宋" w:eastAsia="仿宋"/>
          <w:sz w:val="30"/>
          <w:szCs w:val="30"/>
        </w:rPr>
      </w:pPr>
      <w:r>
        <w:rPr>
          <w:rFonts w:hint="eastAsia" w:ascii="仿宋" w:hAnsi="仿宋" w:eastAsia="仿宋"/>
          <w:sz w:val="30"/>
          <w:szCs w:val="30"/>
        </w:rPr>
        <w:t>二、将伊财预[2018]7号文件中下达至扶贫办的小额信贷风险保证金2000万元调整至人社局。</w:t>
      </w:r>
    </w:p>
    <w:p>
      <w:pPr>
        <w:tabs>
          <w:tab w:val="left" w:pos="7797"/>
        </w:tabs>
        <w:spacing w:line="700" w:lineRule="exact"/>
        <w:ind w:firstLine="600" w:firstLineChars="200"/>
        <w:jc w:val="left"/>
        <w:rPr>
          <w:rFonts w:ascii="仿宋" w:hAnsi="仿宋" w:eastAsia="仿宋"/>
          <w:sz w:val="30"/>
          <w:szCs w:val="30"/>
        </w:rPr>
      </w:pPr>
      <w:r>
        <w:rPr>
          <w:rFonts w:hint="eastAsia" w:ascii="仿宋" w:hAnsi="仿宋" w:eastAsia="仿宋"/>
          <w:sz w:val="30"/>
          <w:szCs w:val="30"/>
        </w:rPr>
        <w:t>三、根据</w:t>
      </w:r>
      <w:r>
        <w:rPr>
          <w:rFonts w:ascii="仿宋" w:hAnsi="仿宋" w:eastAsia="仿宋"/>
          <w:sz w:val="30"/>
          <w:szCs w:val="30"/>
        </w:rPr>
        <w:t>《关于印发伊川县开展整合使用财政涉农资金实施办法的通知》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w:t>
      </w:r>
      <w:r>
        <w:rPr>
          <w:rFonts w:hint="eastAsia" w:ascii="仿宋" w:hAnsi="仿宋" w:eastAsia="仿宋"/>
          <w:sz w:val="30"/>
          <w:szCs w:val="30"/>
        </w:rPr>
        <w:t>8</w:t>
      </w:r>
      <w:r>
        <w:rPr>
          <w:rFonts w:ascii="仿宋" w:hAnsi="仿宋" w:eastAsia="仿宋"/>
          <w:sz w:val="30"/>
          <w:szCs w:val="30"/>
        </w:rPr>
        <w:t>号</w:t>
      </w:r>
      <w:r>
        <w:rPr>
          <w:rFonts w:hint="eastAsia" w:ascii="仿宋" w:hAnsi="仿宋" w:eastAsia="仿宋"/>
          <w:sz w:val="30"/>
          <w:szCs w:val="30"/>
        </w:rPr>
        <w:t>）规定，本次下达的统筹整合资金，扶贫办等单位项目资金列入2018政府收支科目“21305扶贫”科目。伊川县政府金融办、财政局、扶贫办、卫计委、人社局、有关乡镇（街道）要严格按照县脱贫攻坚领导小组要求和</w:t>
      </w:r>
      <w:r>
        <w:rPr>
          <w:rFonts w:ascii="仿宋" w:hAnsi="仿宋" w:eastAsia="仿宋"/>
          <w:sz w:val="30"/>
          <w:szCs w:val="30"/>
        </w:rPr>
        <w:t>《关于印发伊川县扶贫资金管理办法的通知》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67号</w:t>
      </w:r>
      <w:r>
        <w:rPr>
          <w:rFonts w:hint="eastAsia" w:ascii="仿宋" w:hAnsi="仿宋" w:eastAsia="仿宋"/>
          <w:sz w:val="30"/>
          <w:szCs w:val="30"/>
        </w:rPr>
        <w:t>）</w:t>
      </w:r>
      <w:r>
        <w:rPr>
          <w:rFonts w:ascii="仿宋" w:hAnsi="仿宋" w:eastAsia="仿宋"/>
          <w:sz w:val="30"/>
          <w:szCs w:val="30"/>
        </w:rPr>
        <w:t>、《关于印发伊川县开展整合使用财政涉农资金实施办法的通知》</w:t>
      </w:r>
      <w:r>
        <w:rPr>
          <w:rFonts w:hint="eastAsia" w:ascii="仿宋" w:hAnsi="仿宋" w:eastAsia="仿宋"/>
          <w:sz w:val="30"/>
          <w:szCs w:val="30"/>
        </w:rPr>
        <w:t>（</w:t>
      </w:r>
      <w:r>
        <w:rPr>
          <w:rFonts w:ascii="仿宋" w:hAnsi="仿宋" w:eastAsia="仿宋"/>
          <w:sz w:val="30"/>
          <w:szCs w:val="30"/>
        </w:rPr>
        <w:t>伊政办</w:t>
      </w:r>
      <w:r>
        <w:rPr>
          <w:rFonts w:hint="eastAsia" w:ascii="仿宋" w:hAnsi="仿宋" w:eastAsia="仿宋"/>
          <w:sz w:val="30"/>
          <w:szCs w:val="30"/>
        </w:rPr>
        <w:t>[2016]</w:t>
      </w:r>
      <w:r>
        <w:rPr>
          <w:rFonts w:ascii="仿宋" w:hAnsi="仿宋" w:eastAsia="仿宋"/>
          <w:sz w:val="30"/>
          <w:szCs w:val="30"/>
        </w:rPr>
        <w:t>6</w:t>
      </w:r>
      <w:r>
        <w:rPr>
          <w:rFonts w:hint="eastAsia" w:ascii="仿宋" w:hAnsi="仿宋" w:eastAsia="仿宋"/>
          <w:sz w:val="30"/>
          <w:szCs w:val="30"/>
        </w:rPr>
        <w:t>8</w:t>
      </w:r>
      <w:r>
        <w:rPr>
          <w:rFonts w:ascii="仿宋" w:hAnsi="仿宋" w:eastAsia="仿宋"/>
          <w:sz w:val="30"/>
          <w:szCs w:val="30"/>
        </w:rPr>
        <w:t>号</w:t>
      </w:r>
      <w:r>
        <w:rPr>
          <w:rFonts w:hint="eastAsia" w:ascii="仿宋" w:hAnsi="仿宋" w:eastAsia="仿宋"/>
          <w:sz w:val="30"/>
          <w:szCs w:val="30"/>
        </w:rPr>
        <w:t>）、《洛阳市财政局、洛阳市扶贫办关于印发优化扶贫项目管理流程加快资金拨付进度若干政策措施的通知》（洛财办[2017]12号）、《伊川县人民政府办公室关于修订伊川县统筹整合使用财政涉农资金使用管理办法的通知》（伊政办[2017]90号）等规定执行，加强资金监管，确保专款专用。</w:t>
      </w:r>
    </w:p>
    <w:p>
      <w:pPr>
        <w:spacing w:line="578" w:lineRule="exact"/>
        <w:rPr>
          <w:rFonts w:ascii="仿宋" w:hAnsi="仿宋" w:eastAsia="仿宋"/>
          <w:sz w:val="30"/>
          <w:szCs w:val="30"/>
        </w:rPr>
      </w:pPr>
    </w:p>
    <w:p>
      <w:pPr>
        <w:spacing w:line="578" w:lineRule="exact"/>
        <w:ind w:left="1050" w:hanging="1050" w:hangingChars="350"/>
        <w:rPr>
          <w:rFonts w:hint="eastAsia" w:ascii="仿宋" w:hAnsi="仿宋" w:eastAsia="仿宋"/>
          <w:sz w:val="30"/>
          <w:szCs w:val="30"/>
        </w:rPr>
      </w:pPr>
      <w:r>
        <w:rPr>
          <w:rFonts w:ascii="仿宋" w:hAnsi="仿宋" w:eastAsia="仿宋"/>
          <w:sz w:val="30"/>
          <w:szCs w:val="30"/>
        </w:rPr>
        <w:t>附件：</w:t>
      </w:r>
      <w:r>
        <w:rPr>
          <w:rFonts w:hint="eastAsia" w:ascii="仿宋" w:hAnsi="仿宋" w:eastAsia="仿宋"/>
          <w:sz w:val="30"/>
          <w:szCs w:val="30"/>
        </w:rPr>
        <w:t>2018年第六批扶贫项目资金分配表</w:t>
      </w:r>
    </w:p>
    <w:p>
      <w:pPr>
        <w:spacing w:line="578" w:lineRule="exact"/>
        <w:ind w:left="1050" w:hanging="1050" w:hangingChars="350"/>
        <w:rPr>
          <w:rFonts w:hint="eastAsia" w:ascii="仿宋" w:hAnsi="仿宋" w:eastAsia="仿宋"/>
          <w:sz w:val="30"/>
          <w:szCs w:val="30"/>
        </w:rPr>
      </w:pPr>
    </w:p>
    <w:p>
      <w:pPr>
        <w:spacing w:line="578" w:lineRule="exact"/>
        <w:ind w:left="1050" w:hanging="1050" w:hangingChars="350"/>
        <w:rPr>
          <w:rFonts w:hint="eastAsia" w:ascii="仿宋" w:hAnsi="仿宋" w:eastAsia="仿宋"/>
          <w:sz w:val="30"/>
          <w:szCs w:val="30"/>
        </w:rPr>
      </w:pPr>
    </w:p>
    <w:p>
      <w:pPr>
        <w:spacing w:line="578" w:lineRule="exact"/>
        <w:ind w:left="1050" w:hanging="1050" w:hangingChars="350"/>
        <w:rPr>
          <w:rFonts w:hint="eastAsia" w:ascii="仿宋" w:hAnsi="仿宋" w:eastAsia="仿宋"/>
          <w:sz w:val="30"/>
          <w:szCs w:val="30"/>
        </w:rPr>
      </w:pPr>
    </w:p>
    <w:p>
      <w:pPr>
        <w:spacing w:line="578" w:lineRule="exact"/>
        <w:ind w:left="1050" w:hanging="1050" w:hangingChars="350"/>
        <w:rPr>
          <w:rFonts w:ascii="仿宋" w:hAnsi="仿宋" w:eastAsia="仿宋"/>
          <w:sz w:val="30"/>
          <w:szCs w:val="30"/>
        </w:rPr>
      </w:pPr>
    </w:p>
    <w:p>
      <w:pPr>
        <w:spacing w:line="578" w:lineRule="exact"/>
        <w:jc w:val="right"/>
        <w:rPr>
          <w:sz w:val="30"/>
          <w:szCs w:val="30"/>
        </w:rPr>
      </w:pPr>
      <w:r>
        <w:rPr>
          <w:rFonts w:hint="eastAsia" w:ascii="仿宋" w:hAnsi="仿宋" w:eastAsia="仿宋"/>
          <w:sz w:val="30"/>
          <w:szCs w:val="30"/>
        </w:rPr>
        <w:t>2018年4月24日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5F70"/>
    <w:rsid w:val="00033188"/>
    <w:rsid w:val="0005357B"/>
    <w:rsid w:val="000550FF"/>
    <w:rsid w:val="00067B5E"/>
    <w:rsid w:val="00082A63"/>
    <w:rsid w:val="000A3045"/>
    <w:rsid w:val="000C19E3"/>
    <w:rsid w:val="000F1EB3"/>
    <w:rsid w:val="00112E93"/>
    <w:rsid w:val="00146C9E"/>
    <w:rsid w:val="00167F00"/>
    <w:rsid w:val="00170C35"/>
    <w:rsid w:val="0019051A"/>
    <w:rsid w:val="001A165C"/>
    <w:rsid w:val="001B1622"/>
    <w:rsid w:val="001F22C6"/>
    <w:rsid w:val="002012F9"/>
    <w:rsid w:val="002174AF"/>
    <w:rsid w:val="00242D40"/>
    <w:rsid w:val="00245F70"/>
    <w:rsid w:val="002569AD"/>
    <w:rsid w:val="002C03D3"/>
    <w:rsid w:val="002D167E"/>
    <w:rsid w:val="002F08DB"/>
    <w:rsid w:val="00303976"/>
    <w:rsid w:val="0033721A"/>
    <w:rsid w:val="00346980"/>
    <w:rsid w:val="0034789B"/>
    <w:rsid w:val="0036651D"/>
    <w:rsid w:val="00404712"/>
    <w:rsid w:val="004252E1"/>
    <w:rsid w:val="00443724"/>
    <w:rsid w:val="00443C5D"/>
    <w:rsid w:val="004944D8"/>
    <w:rsid w:val="004948FA"/>
    <w:rsid w:val="004A2CA8"/>
    <w:rsid w:val="004C0F3D"/>
    <w:rsid w:val="004F7212"/>
    <w:rsid w:val="0051013B"/>
    <w:rsid w:val="00550828"/>
    <w:rsid w:val="00571B3F"/>
    <w:rsid w:val="00596523"/>
    <w:rsid w:val="00656AF8"/>
    <w:rsid w:val="0066797E"/>
    <w:rsid w:val="00682A15"/>
    <w:rsid w:val="006C1873"/>
    <w:rsid w:val="00733A3E"/>
    <w:rsid w:val="007C2AB7"/>
    <w:rsid w:val="007D6241"/>
    <w:rsid w:val="00815F14"/>
    <w:rsid w:val="00835712"/>
    <w:rsid w:val="00843023"/>
    <w:rsid w:val="00893619"/>
    <w:rsid w:val="009064F7"/>
    <w:rsid w:val="009E0AB1"/>
    <w:rsid w:val="00A04929"/>
    <w:rsid w:val="00A3082E"/>
    <w:rsid w:val="00A66805"/>
    <w:rsid w:val="00A673B8"/>
    <w:rsid w:val="00AB473C"/>
    <w:rsid w:val="00AC4F66"/>
    <w:rsid w:val="00AD5F78"/>
    <w:rsid w:val="00AF02D9"/>
    <w:rsid w:val="00AF148D"/>
    <w:rsid w:val="00AF2BFB"/>
    <w:rsid w:val="00B80825"/>
    <w:rsid w:val="00BD4F62"/>
    <w:rsid w:val="00C0211E"/>
    <w:rsid w:val="00C17B35"/>
    <w:rsid w:val="00C70AFD"/>
    <w:rsid w:val="00C90B51"/>
    <w:rsid w:val="00C934D6"/>
    <w:rsid w:val="00CD5B8A"/>
    <w:rsid w:val="00CD64B5"/>
    <w:rsid w:val="00D14B67"/>
    <w:rsid w:val="00DA7068"/>
    <w:rsid w:val="00DC01C1"/>
    <w:rsid w:val="00DD450C"/>
    <w:rsid w:val="00DE0C18"/>
    <w:rsid w:val="00E20316"/>
    <w:rsid w:val="00E37648"/>
    <w:rsid w:val="00EA442D"/>
    <w:rsid w:val="00EA7DB1"/>
    <w:rsid w:val="00EE2741"/>
    <w:rsid w:val="00F06171"/>
    <w:rsid w:val="00F17A07"/>
    <w:rsid w:val="00F24805"/>
    <w:rsid w:val="00F34531"/>
    <w:rsid w:val="00F51B6C"/>
    <w:rsid w:val="00F8334A"/>
    <w:rsid w:val="00F83B08"/>
    <w:rsid w:val="00FB42CA"/>
    <w:rsid w:val="00FC05DE"/>
    <w:rsid w:val="00FC6F5B"/>
    <w:rsid w:val="302120A6"/>
    <w:rsid w:val="318F11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eastAsia="宋体" w:cs="Times New Roman"/>
      <w:kern w:val="2"/>
      <w:sz w:val="18"/>
      <w:szCs w:val="18"/>
    </w:rPr>
  </w:style>
  <w:style w:type="character" w:customStyle="1" w:styleId="7">
    <w:name w:val="页脚 Char"/>
    <w:basedOn w:val="4"/>
    <w:link w:val="2"/>
    <w:semiHidden/>
    <w:uiPriority w:val="99"/>
    <w:rPr>
      <w:rFonts w:ascii="Calibri" w:hAnsi="Calibri" w:eastAsia="宋体" w:cs="Times New Roman"/>
      <w:kern w:val="2"/>
      <w:sz w:val="18"/>
      <w:szCs w:val="18"/>
    </w:rPr>
  </w:style>
  <w:style w:type="paragraph" w:customStyle="1" w:styleId="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167</Words>
  <Characters>956</Characters>
  <Lines>7</Lines>
  <Paragraphs>2</Paragraphs>
  <TotalTime>0</TotalTime>
  <ScaleCrop>false</ScaleCrop>
  <LinksUpToDate>false</LinksUpToDate>
  <CharactersWithSpaces>1121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2017-07-01T00:41:00Z</dcterms:created>
  <dc:creator>PCOS.CN</dc:creator>
  <cp:lastModifiedBy>Administrator</cp:lastModifiedBy>
  <cp:lastPrinted>2018-04-24T09:48:00Z</cp:lastPrinted>
  <dcterms:modified xsi:type="dcterms:W3CDTF">2019-01-02T00:23:23Z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