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16" w:rsidRDefault="003D7C16">
      <w:pPr>
        <w:tabs>
          <w:tab w:val="left" w:pos="5670"/>
        </w:tabs>
        <w:spacing w:line="620" w:lineRule="exact"/>
        <w:rPr>
          <w:rFonts w:ascii="Times New Roman" w:eastAsia="仿宋_GB2312" w:hAnsi="Times New Roman"/>
          <w:sz w:val="32"/>
          <w:szCs w:val="32"/>
        </w:rPr>
      </w:pPr>
    </w:p>
    <w:p w:rsidR="003D7C16" w:rsidRDefault="003D7C16">
      <w:pPr>
        <w:spacing w:line="620" w:lineRule="exact"/>
        <w:rPr>
          <w:rFonts w:ascii="Times New Roman" w:eastAsia="仿宋_GB2312" w:hAnsi="Times New Roman"/>
          <w:sz w:val="32"/>
          <w:szCs w:val="32"/>
        </w:rPr>
      </w:pPr>
    </w:p>
    <w:p w:rsidR="003D7C16" w:rsidRDefault="003D7C16">
      <w:pPr>
        <w:spacing w:line="620" w:lineRule="exact"/>
        <w:rPr>
          <w:rFonts w:ascii="Times New Roman" w:eastAsia="仿宋_GB2312" w:hAnsi="Times New Roman"/>
          <w:sz w:val="32"/>
          <w:szCs w:val="32"/>
        </w:rPr>
      </w:pPr>
    </w:p>
    <w:p w:rsidR="003D7C16" w:rsidRDefault="003D7C16">
      <w:pPr>
        <w:spacing w:line="620" w:lineRule="exact"/>
        <w:rPr>
          <w:rFonts w:ascii="Times New Roman" w:eastAsia="仿宋_GB2312" w:hAnsi="Times New Roman"/>
          <w:sz w:val="32"/>
          <w:szCs w:val="32"/>
        </w:rPr>
      </w:pPr>
    </w:p>
    <w:p w:rsidR="003D7C16" w:rsidRDefault="003D7C16">
      <w:pPr>
        <w:spacing w:line="620" w:lineRule="exact"/>
        <w:rPr>
          <w:rFonts w:ascii="Times New Roman" w:eastAsia="仿宋_GB2312" w:hAnsi="Times New Roman"/>
          <w:sz w:val="32"/>
          <w:szCs w:val="32"/>
        </w:rPr>
      </w:pPr>
    </w:p>
    <w:p w:rsidR="003D7C16" w:rsidRDefault="003D7C16">
      <w:pPr>
        <w:spacing w:line="620" w:lineRule="exact"/>
        <w:rPr>
          <w:rFonts w:ascii="Times New Roman" w:eastAsia="仿宋_GB2312" w:hAnsi="Times New Roman"/>
          <w:sz w:val="32"/>
          <w:szCs w:val="32"/>
        </w:rPr>
      </w:pPr>
    </w:p>
    <w:p w:rsidR="003D7C16" w:rsidRDefault="003D7C16">
      <w:pPr>
        <w:spacing w:line="400" w:lineRule="exact"/>
        <w:rPr>
          <w:rFonts w:ascii="Times New Roman" w:eastAsia="仿宋_GB2312" w:hAnsi="Times New Roman"/>
          <w:sz w:val="32"/>
          <w:szCs w:val="32"/>
        </w:rPr>
      </w:pPr>
    </w:p>
    <w:p w:rsidR="003D7C16" w:rsidRDefault="002F4BA8">
      <w:pPr>
        <w:spacing w:line="62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伊财预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sidR="0075163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w:t>
      </w:r>
    </w:p>
    <w:p w:rsidR="003D7C16" w:rsidRDefault="003D7C16">
      <w:pPr>
        <w:spacing w:line="620" w:lineRule="exact"/>
        <w:rPr>
          <w:rFonts w:ascii="Times New Roman" w:eastAsia="仿宋_GB2312" w:hAnsi="Times New Roman"/>
          <w:sz w:val="32"/>
          <w:szCs w:val="32"/>
        </w:rPr>
      </w:pPr>
    </w:p>
    <w:p w:rsidR="003D7C16" w:rsidRDefault="003D7C16">
      <w:pPr>
        <w:spacing w:line="400" w:lineRule="exact"/>
        <w:rPr>
          <w:rFonts w:ascii="Times New Roman" w:eastAsia="仿宋_GB2312" w:hAnsi="Times New Roman"/>
          <w:sz w:val="32"/>
          <w:szCs w:val="32"/>
        </w:rPr>
      </w:pPr>
    </w:p>
    <w:p w:rsidR="003D7C16" w:rsidRDefault="002F4BA8">
      <w:pPr>
        <w:spacing w:line="594"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伊川县财政局</w:t>
      </w:r>
    </w:p>
    <w:p w:rsidR="003D7C16" w:rsidRDefault="002F4BA8" w:rsidP="00751634">
      <w:pPr>
        <w:spacing w:line="594"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关于</w:t>
      </w:r>
      <w:r w:rsidR="00751634">
        <w:rPr>
          <w:rFonts w:ascii="方正大标宋简体" w:eastAsia="方正大标宋简体" w:hAnsi="方正大标宋简体" w:cs="方正大标宋简体" w:hint="eastAsia"/>
          <w:bCs/>
          <w:sz w:val="44"/>
          <w:szCs w:val="44"/>
        </w:rPr>
        <w:t>提前</w:t>
      </w:r>
      <w:r>
        <w:rPr>
          <w:rFonts w:ascii="方正大标宋简体" w:eastAsia="方正大标宋简体" w:hAnsi="方正大标宋简体" w:cs="方正大标宋简体" w:hint="eastAsia"/>
          <w:bCs/>
          <w:sz w:val="44"/>
          <w:szCs w:val="44"/>
        </w:rPr>
        <w:t>下达</w:t>
      </w:r>
      <w:r w:rsidR="00751634" w:rsidRPr="00751634">
        <w:rPr>
          <w:rFonts w:ascii="方正大标宋简体" w:eastAsia="方正大标宋简体" w:hAnsi="方正大标宋简体" w:cs="方正大标宋简体" w:hint="eastAsia"/>
          <w:bCs/>
          <w:sz w:val="44"/>
          <w:szCs w:val="44"/>
        </w:rPr>
        <w:t>2018年贫</w:t>
      </w:r>
      <w:r>
        <w:rPr>
          <w:rFonts w:ascii="方正大标宋简体" w:eastAsia="方正大标宋简体" w:hAnsi="方正大标宋简体" w:cs="方正大标宋简体" w:hint="eastAsia"/>
          <w:bCs/>
          <w:sz w:val="44"/>
          <w:szCs w:val="44"/>
        </w:rPr>
        <w:t>困</w:t>
      </w:r>
      <w:r w:rsidR="00751634" w:rsidRPr="00751634">
        <w:rPr>
          <w:rFonts w:ascii="方正大标宋简体" w:eastAsia="方正大标宋简体" w:hAnsi="方正大标宋简体" w:cs="方正大标宋简体" w:hint="eastAsia"/>
          <w:bCs/>
          <w:sz w:val="44"/>
          <w:szCs w:val="44"/>
        </w:rPr>
        <w:t>人口新农合参保缴费补贴项目</w:t>
      </w:r>
      <w:r>
        <w:rPr>
          <w:rFonts w:ascii="方正大标宋简体" w:eastAsia="方正大标宋简体" w:hAnsi="方正大标宋简体" w:cs="方正大标宋简体" w:hint="eastAsia"/>
          <w:bCs/>
          <w:sz w:val="44"/>
          <w:szCs w:val="44"/>
        </w:rPr>
        <w:t>分配意见的通知</w:t>
      </w:r>
    </w:p>
    <w:p w:rsidR="003D7C16" w:rsidRDefault="003D7C16">
      <w:pPr>
        <w:spacing w:line="400" w:lineRule="exact"/>
        <w:rPr>
          <w:rFonts w:ascii="Times New Roman" w:eastAsia="仿宋_GB2312" w:hAnsi="Times New Roman"/>
          <w:sz w:val="32"/>
          <w:szCs w:val="32"/>
        </w:rPr>
      </w:pPr>
    </w:p>
    <w:p w:rsidR="003D7C16" w:rsidRDefault="002B6FE8">
      <w:pPr>
        <w:spacing w:line="574"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伊川县</w:t>
      </w:r>
      <w:proofErr w:type="gramStart"/>
      <w:r>
        <w:rPr>
          <w:rFonts w:ascii="仿宋_GB2312" w:eastAsia="仿宋_GB2312" w:hAnsi="仿宋_GB2312" w:cs="仿宋_GB2312" w:hint="eastAsia"/>
          <w:bCs/>
          <w:sz w:val="32"/>
          <w:szCs w:val="32"/>
        </w:rPr>
        <w:t>人社局</w:t>
      </w:r>
      <w:proofErr w:type="gramEnd"/>
      <w:r w:rsidR="002F4BA8">
        <w:rPr>
          <w:rFonts w:ascii="仿宋_GB2312" w:eastAsia="仿宋_GB2312" w:hAnsi="仿宋_GB2312" w:cs="仿宋_GB2312" w:hint="eastAsia"/>
          <w:bCs/>
          <w:sz w:val="32"/>
          <w:szCs w:val="32"/>
        </w:rPr>
        <w:t>：</w:t>
      </w:r>
    </w:p>
    <w:p w:rsidR="003D7C16" w:rsidRDefault="002F4BA8">
      <w:pPr>
        <w:tabs>
          <w:tab w:val="left" w:pos="7797"/>
        </w:tabs>
        <w:spacing w:line="574"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为进一步改善贫困地区生产生活条件，提高贫困群众收入水平，根据《关于调整部分乡镇村集体经济引导发展资金的通知》（伊脱贫</w:t>
      </w:r>
      <w:r>
        <w:rPr>
          <w:rFonts w:ascii="仿宋_GB2312" w:eastAsia="仿宋_GB2312" w:hAnsi="仿宋_GB2312" w:cs="仿宋_GB2312" w:hint="eastAsia"/>
          <w:sz w:val="32"/>
          <w:szCs w:val="32"/>
        </w:rPr>
        <w:t>[2017]182</w:t>
      </w:r>
      <w:r>
        <w:rPr>
          <w:rFonts w:ascii="仿宋_GB2312" w:eastAsia="仿宋_GB2312" w:hAnsi="仿宋_GB2312" w:cs="仿宋_GB2312" w:hint="eastAsia"/>
          <w:sz w:val="32"/>
          <w:szCs w:val="32"/>
        </w:rPr>
        <w:t>号）和《关于</w:t>
      </w:r>
      <w:r w:rsidR="002B6FE8" w:rsidRPr="002B6FE8">
        <w:rPr>
          <w:rFonts w:ascii="仿宋_GB2312" w:eastAsia="仿宋_GB2312" w:hAnsi="仿宋_GB2312" w:cs="仿宋_GB2312" w:hint="eastAsia"/>
          <w:sz w:val="32"/>
          <w:szCs w:val="32"/>
        </w:rPr>
        <w:t>提前下达2018年贫</w:t>
      </w:r>
      <w:r>
        <w:rPr>
          <w:rFonts w:ascii="仿宋_GB2312" w:eastAsia="仿宋_GB2312" w:hAnsi="仿宋_GB2312" w:cs="仿宋_GB2312" w:hint="eastAsia"/>
          <w:sz w:val="32"/>
          <w:szCs w:val="32"/>
        </w:rPr>
        <w:t>困</w:t>
      </w:r>
      <w:r w:rsidR="002B6FE8" w:rsidRPr="002B6FE8">
        <w:rPr>
          <w:rFonts w:ascii="仿宋_GB2312" w:eastAsia="仿宋_GB2312" w:hAnsi="仿宋_GB2312" w:cs="仿宋_GB2312" w:hint="eastAsia"/>
          <w:sz w:val="32"/>
          <w:szCs w:val="32"/>
        </w:rPr>
        <w:t>人口新农合参保缴费补贴项目的通知</w:t>
      </w:r>
      <w:r>
        <w:rPr>
          <w:rFonts w:ascii="仿宋_GB2312" w:eastAsia="仿宋_GB2312" w:hAnsi="仿宋_GB2312" w:cs="仿宋_GB2312" w:hint="eastAsia"/>
          <w:sz w:val="32"/>
          <w:szCs w:val="32"/>
        </w:rPr>
        <w:t>》（伊脱贫</w:t>
      </w:r>
      <w:r w:rsidR="002B6FE8">
        <w:rPr>
          <w:rFonts w:ascii="仿宋_GB2312" w:eastAsia="仿宋_GB2312" w:hAnsi="仿宋_GB2312" w:cs="仿宋_GB2312" w:hint="eastAsia"/>
          <w:sz w:val="32"/>
          <w:szCs w:val="32"/>
        </w:rPr>
        <w:t>[2017]178</w:t>
      </w:r>
      <w:r>
        <w:rPr>
          <w:rFonts w:ascii="仿宋_GB2312" w:eastAsia="仿宋_GB2312" w:hAnsi="仿宋_GB2312" w:cs="仿宋_GB2312" w:hint="eastAsia"/>
          <w:sz w:val="32"/>
          <w:szCs w:val="32"/>
        </w:rPr>
        <w:t>号）的分配意见，现将</w:t>
      </w:r>
      <w:r>
        <w:rPr>
          <w:rFonts w:ascii="仿宋_GB2312" w:eastAsia="仿宋_GB2312" w:hAnsi="仿宋_GB2312" w:cs="仿宋_GB2312" w:hint="eastAsia"/>
          <w:sz w:val="32"/>
          <w:szCs w:val="32"/>
        </w:rPr>
        <w:t>我县</w:t>
      </w:r>
      <w:r w:rsidRPr="002B6FE8">
        <w:rPr>
          <w:rFonts w:ascii="仿宋_GB2312" w:eastAsia="仿宋_GB2312" w:hAnsi="仿宋_GB2312" w:cs="仿宋_GB2312" w:hint="eastAsia"/>
          <w:sz w:val="32"/>
          <w:szCs w:val="32"/>
        </w:rPr>
        <w:t>2018年贫</w:t>
      </w:r>
      <w:r>
        <w:rPr>
          <w:rFonts w:ascii="仿宋_GB2312" w:eastAsia="仿宋_GB2312" w:hAnsi="仿宋_GB2312" w:cs="仿宋_GB2312" w:hint="eastAsia"/>
          <w:sz w:val="32"/>
          <w:szCs w:val="32"/>
        </w:rPr>
        <w:t>困</w:t>
      </w:r>
      <w:r w:rsidRPr="002B6FE8">
        <w:rPr>
          <w:rFonts w:ascii="仿宋_GB2312" w:eastAsia="仿宋_GB2312" w:hAnsi="仿宋_GB2312" w:cs="仿宋_GB2312" w:hint="eastAsia"/>
          <w:sz w:val="32"/>
          <w:szCs w:val="32"/>
        </w:rPr>
        <w:t>人口新农合参保缴费补贴项目</w:t>
      </w:r>
      <w:r>
        <w:rPr>
          <w:rFonts w:ascii="仿宋_GB2312" w:eastAsia="仿宋_GB2312" w:hAnsi="仿宋_GB2312" w:cs="仿宋_GB2312" w:hint="eastAsia"/>
          <w:sz w:val="32"/>
          <w:szCs w:val="32"/>
        </w:rPr>
        <w:t>178.812万元，共计178.812万元</w:t>
      </w:r>
      <w:r>
        <w:rPr>
          <w:rFonts w:ascii="仿宋_GB2312" w:eastAsia="仿宋_GB2312" w:hAnsi="仿宋_GB2312" w:cs="仿宋_GB2312" w:hint="eastAsia"/>
          <w:sz w:val="32"/>
          <w:szCs w:val="32"/>
        </w:rPr>
        <w:t>予以下达。根据《关于印发伊川县开展整合使用财政涉农资金实施办法的通知》（</w:t>
      </w:r>
      <w:proofErr w:type="gramStart"/>
      <w:r>
        <w:rPr>
          <w:rFonts w:ascii="仿宋_GB2312" w:eastAsia="仿宋_GB2312" w:hAnsi="仿宋_GB2312" w:cs="仿宋_GB2312" w:hint="eastAsia"/>
          <w:sz w:val="32"/>
          <w:szCs w:val="32"/>
        </w:rPr>
        <w:t>伊政办</w:t>
      </w:r>
      <w:proofErr w:type="gramEnd"/>
      <w:r>
        <w:rPr>
          <w:rFonts w:ascii="仿宋_GB2312" w:eastAsia="仿宋_GB2312" w:hAnsi="仿宋_GB2312" w:cs="仿宋_GB2312" w:hint="eastAsia"/>
          <w:sz w:val="32"/>
          <w:szCs w:val="32"/>
        </w:rPr>
        <w:t>[2016]68</w:t>
      </w:r>
      <w:r>
        <w:rPr>
          <w:rFonts w:ascii="仿宋_GB2312" w:eastAsia="仿宋_GB2312" w:hAnsi="仿宋_GB2312" w:cs="仿宋_GB2312" w:hint="eastAsia"/>
          <w:sz w:val="32"/>
          <w:szCs w:val="32"/>
        </w:rPr>
        <w:t>号）规定，本次下达的统筹整合资金，</w:t>
      </w:r>
      <w:r w:rsidRPr="002B6FE8">
        <w:rPr>
          <w:rFonts w:ascii="仿宋_GB2312" w:eastAsia="仿宋_GB2312" w:hAnsi="仿宋_GB2312" w:cs="仿宋_GB2312" w:hint="eastAsia"/>
          <w:sz w:val="32"/>
          <w:szCs w:val="32"/>
        </w:rPr>
        <w:t>2018年贫</w:t>
      </w:r>
      <w:r>
        <w:rPr>
          <w:rFonts w:ascii="仿宋_GB2312" w:eastAsia="仿宋_GB2312" w:hAnsi="仿宋_GB2312" w:cs="仿宋_GB2312" w:hint="eastAsia"/>
          <w:sz w:val="32"/>
          <w:szCs w:val="32"/>
        </w:rPr>
        <w:t>困</w:t>
      </w:r>
      <w:r w:rsidRPr="002B6FE8">
        <w:rPr>
          <w:rFonts w:ascii="仿宋_GB2312" w:eastAsia="仿宋_GB2312" w:hAnsi="仿宋_GB2312" w:cs="仿宋_GB2312" w:hint="eastAsia"/>
          <w:sz w:val="32"/>
          <w:szCs w:val="32"/>
        </w:rPr>
        <w:t>人</w:t>
      </w:r>
      <w:r w:rsidRPr="002B6FE8">
        <w:rPr>
          <w:rFonts w:ascii="仿宋_GB2312" w:eastAsia="仿宋_GB2312" w:hAnsi="仿宋_GB2312" w:cs="仿宋_GB2312" w:hint="eastAsia"/>
          <w:sz w:val="32"/>
          <w:szCs w:val="32"/>
        </w:rPr>
        <w:lastRenderedPageBreak/>
        <w:t>口新农合参保缴费补贴项目</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政府收支科目“</w:t>
      </w:r>
      <w:r>
        <w:rPr>
          <w:rFonts w:ascii="仿宋_GB2312" w:eastAsia="仿宋_GB2312" w:hAnsi="仿宋_GB2312" w:cs="仿宋_GB2312" w:hint="eastAsia"/>
          <w:sz w:val="32"/>
          <w:szCs w:val="32"/>
        </w:rPr>
        <w:t>21305</w:t>
      </w:r>
      <w:r>
        <w:rPr>
          <w:rFonts w:ascii="仿宋_GB2312" w:eastAsia="仿宋_GB2312" w:hAnsi="仿宋_GB2312" w:cs="仿宋_GB2312" w:hint="eastAsia"/>
          <w:sz w:val="32"/>
          <w:szCs w:val="32"/>
        </w:rPr>
        <w:t>扶贫”科目。</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要严格按照县脱贫攻坚领导小组要求和《关于印发伊川县扶贫资金管理办法的通知》（</w:t>
      </w:r>
      <w:proofErr w:type="gramStart"/>
      <w:r>
        <w:rPr>
          <w:rFonts w:ascii="仿宋_GB2312" w:eastAsia="仿宋_GB2312" w:hAnsi="仿宋_GB2312" w:cs="仿宋_GB2312" w:hint="eastAsia"/>
          <w:sz w:val="32"/>
          <w:szCs w:val="32"/>
        </w:rPr>
        <w:t>伊政办</w:t>
      </w:r>
      <w:proofErr w:type="gramEnd"/>
      <w:r>
        <w:rPr>
          <w:rFonts w:ascii="仿宋_GB2312" w:eastAsia="仿宋_GB2312" w:hAnsi="仿宋_GB2312" w:cs="仿宋_GB2312" w:hint="eastAsia"/>
          <w:sz w:val="32"/>
          <w:szCs w:val="32"/>
        </w:rPr>
        <w:t>[2016]67</w:t>
      </w:r>
      <w:r>
        <w:rPr>
          <w:rFonts w:ascii="仿宋_GB2312" w:eastAsia="仿宋_GB2312" w:hAnsi="仿宋_GB2312" w:cs="仿宋_GB2312" w:hint="eastAsia"/>
          <w:sz w:val="32"/>
          <w:szCs w:val="32"/>
        </w:rPr>
        <w:t>号）、《关于印发伊川县开展整合使用财政涉农资金实施办法的通</w:t>
      </w:r>
      <w:r>
        <w:rPr>
          <w:rFonts w:ascii="仿宋_GB2312" w:eastAsia="仿宋_GB2312" w:hAnsi="仿宋_GB2312" w:cs="仿宋_GB2312" w:hint="eastAsia"/>
          <w:sz w:val="32"/>
          <w:szCs w:val="32"/>
        </w:rPr>
        <w:t>知》（</w:t>
      </w:r>
      <w:proofErr w:type="gramStart"/>
      <w:r>
        <w:rPr>
          <w:rFonts w:ascii="仿宋_GB2312" w:eastAsia="仿宋_GB2312" w:hAnsi="仿宋_GB2312" w:cs="仿宋_GB2312" w:hint="eastAsia"/>
          <w:sz w:val="32"/>
          <w:szCs w:val="32"/>
        </w:rPr>
        <w:t>伊政办</w:t>
      </w:r>
      <w:proofErr w:type="gramEnd"/>
      <w:r>
        <w:rPr>
          <w:rFonts w:ascii="仿宋_GB2312" w:eastAsia="仿宋_GB2312" w:hAnsi="仿宋_GB2312" w:cs="仿宋_GB2312" w:hint="eastAsia"/>
          <w:sz w:val="32"/>
          <w:szCs w:val="32"/>
        </w:rPr>
        <w:t>[2016]68</w:t>
      </w:r>
      <w:r>
        <w:rPr>
          <w:rFonts w:ascii="仿宋_GB2312" w:eastAsia="仿宋_GB2312" w:hAnsi="仿宋_GB2312" w:cs="仿宋_GB2312" w:hint="eastAsia"/>
          <w:sz w:val="32"/>
          <w:szCs w:val="32"/>
        </w:rPr>
        <w:t>号）、《洛阳市财政局、洛阳市扶贫办关于印发优化扶贫项目管理流程加快资金拨付进度若干政策措施的通知》（</w:t>
      </w:r>
      <w:proofErr w:type="gramStart"/>
      <w:r>
        <w:rPr>
          <w:rFonts w:ascii="仿宋_GB2312" w:eastAsia="仿宋_GB2312" w:hAnsi="仿宋_GB2312" w:cs="仿宋_GB2312" w:hint="eastAsia"/>
          <w:sz w:val="32"/>
          <w:szCs w:val="32"/>
        </w:rPr>
        <w:t>洛</w:t>
      </w:r>
      <w:proofErr w:type="gramEnd"/>
      <w:r>
        <w:rPr>
          <w:rFonts w:ascii="仿宋_GB2312" w:eastAsia="仿宋_GB2312" w:hAnsi="仿宋_GB2312" w:cs="仿宋_GB2312" w:hint="eastAsia"/>
          <w:sz w:val="32"/>
          <w:szCs w:val="32"/>
        </w:rPr>
        <w:t>财办</w:t>
      </w:r>
      <w:r>
        <w:rPr>
          <w:rFonts w:ascii="仿宋_GB2312" w:eastAsia="仿宋_GB2312" w:hAnsi="仿宋_GB2312" w:cs="仿宋_GB2312" w:hint="eastAsia"/>
          <w:sz w:val="32"/>
          <w:szCs w:val="32"/>
        </w:rPr>
        <w:t>[2017]12</w:t>
      </w:r>
      <w:r>
        <w:rPr>
          <w:rFonts w:ascii="仿宋_GB2312" w:eastAsia="仿宋_GB2312" w:hAnsi="仿宋_GB2312" w:cs="仿宋_GB2312" w:hint="eastAsia"/>
          <w:sz w:val="32"/>
          <w:szCs w:val="32"/>
        </w:rPr>
        <w:t>号）等规定执行，加强资金监管，确保专款专用。</w:t>
      </w:r>
    </w:p>
    <w:p w:rsidR="003D7C16" w:rsidRDefault="003D7C16">
      <w:pPr>
        <w:spacing w:line="594" w:lineRule="exact"/>
        <w:rPr>
          <w:rFonts w:ascii="仿宋_GB2312" w:eastAsia="仿宋_GB2312" w:hAnsi="仿宋_GB2312" w:cs="仿宋_GB2312"/>
          <w:sz w:val="32"/>
          <w:szCs w:val="32"/>
        </w:rPr>
      </w:pPr>
    </w:p>
    <w:p w:rsidR="003D7C16" w:rsidRDefault="002F4BA8" w:rsidP="002F4BA8">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：伊川县</w:t>
      </w:r>
      <w:r w:rsidRPr="002B6FE8">
        <w:rPr>
          <w:rFonts w:ascii="仿宋_GB2312" w:eastAsia="仿宋_GB2312" w:hAnsi="仿宋_GB2312" w:cs="仿宋_GB2312" w:hint="eastAsia"/>
          <w:sz w:val="32"/>
          <w:szCs w:val="32"/>
        </w:rPr>
        <w:t>2018年贫</w:t>
      </w:r>
      <w:r>
        <w:rPr>
          <w:rFonts w:ascii="仿宋_GB2312" w:eastAsia="仿宋_GB2312" w:hAnsi="仿宋_GB2312" w:cs="仿宋_GB2312" w:hint="eastAsia"/>
          <w:sz w:val="32"/>
          <w:szCs w:val="32"/>
        </w:rPr>
        <w:t>困</w:t>
      </w:r>
      <w:r w:rsidRPr="002B6FE8">
        <w:rPr>
          <w:rFonts w:ascii="仿宋_GB2312" w:eastAsia="仿宋_GB2312" w:hAnsi="仿宋_GB2312" w:cs="仿宋_GB2312" w:hint="eastAsia"/>
          <w:sz w:val="32"/>
          <w:szCs w:val="32"/>
        </w:rPr>
        <w:t>人口新农合参保缴费补贴项目</w:t>
      </w:r>
      <w:r>
        <w:rPr>
          <w:rFonts w:ascii="仿宋_GB2312" w:eastAsia="仿宋_GB2312" w:hAnsi="仿宋_GB2312" w:cs="仿宋_GB2312" w:hint="eastAsia"/>
          <w:sz w:val="32"/>
          <w:szCs w:val="32"/>
        </w:rPr>
        <w:t>分配表</w:t>
      </w:r>
    </w:p>
    <w:p w:rsidR="003D7C16" w:rsidRDefault="003D7C16">
      <w:pPr>
        <w:spacing w:line="594" w:lineRule="exact"/>
        <w:rPr>
          <w:rFonts w:ascii="仿宋_GB2312" w:eastAsia="仿宋_GB2312" w:hAnsi="仿宋_GB2312" w:cs="仿宋_GB2312"/>
          <w:sz w:val="32"/>
          <w:szCs w:val="32"/>
        </w:rPr>
      </w:pPr>
    </w:p>
    <w:p w:rsidR="003D7C16" w:rsidRDefault="003D7C16">
      <w:pPr>
        <w:spacing w:line="594" w:lineRule="exact"/>
        <w:rPr>
          <w:rFonts w:ascii="仿宋_GB2312" w:eastAsia="仿宋_GB2312" w:hAnsi="仿宋_GB2312" w:cs="仿宋_GB2312"/>
          <w:sz w:val="32"/>
          <w:szCs w:val="32"/>
        </w:rPr>
      </w:pPr>
    </w:p>
    <w:p w:rsidR="003D7C16" w:rsidRDefault="003D7C16">
      <w:pPr>
        <w:spacing w:line="594" w:lineRule="exact"/>
        <w:rPr>
          <w:rFonts w:ascii="仿宋_GB2312" w:eastAsia="仿宋_GB2312" w:hAnsi="仿宋_GB2312" w:cs="仿宋_GB2312"/>
          <w:sz w:val="32"/>
          <w:szCs w:val="32"/>
        </w:rPr>
      </w:pPr>
    </w:p>
    <w:p w:rsidR="003D7C16" w:rsidRDefault="002F4BA8">
      <w:pPr>
        <w:wordWrap w:val="0"/>
        <w:spacing w:line="594" w:lineRule="exact"/>
        <w:jc w:val="righ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月04</w:t>
      </w:r>
      <w:r>
        <w:rPr>
          <w:rFonts w:ascii="仿宋_GB2312" w:eastAsia="仿宋_GB2312" w:hAnsi="仿宋_GB2312" w:cs="仿宋_GB2312" w:hint="eastAsia"/>
          <w:sz w:val="32"/>
          <w:szCs w:val="32"/>
        </w:rPr>
        <w:t>日</w:t>
      </w:r>
    </w:p>
    <w:sectPr w:rsidR="003D7C16" w:rsidSect="003D7C16">
      <w:footerReference w:type="default" r:id="rId7"/>
      <w:pgSz w:w="11906" w:h="16838"/>
      <w:pgMar w:top="1984" w:right="1587" w:bottom="1701" w:left="1587" w:header="851" w:footer="124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C16" w:rsidRDefault="003D7C16" w:rsidP="003D7C16">
      <w:r>
        <w:separator/>
      </w:r>
    </w:p>
  </w:endnote>
  <w:endnote w:type="continuationSeparator" w:id="1">
    <w:p w:rsidR="003D7C16" w:rsidRDefault="003D7C16" w:rsidP="003D7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16" w:rsidRDefault="009F45EA">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D7C16" w:rsidRDefault="009F45EA">
                <w:pPr>
                  <w:pStyle w:val="a3"/>
                </w:pPr>
                <w:r>
                  <w:rPr>
                    <w:rFonts w:ascii="Times New Roman" w:hAnsi="Times New Roman"/>
                    <w:b/>
                    <w:bCs/>
                    <w:sz w:val="30"/>
                    <w:szCs w:val="30"/>
                  </w:rPr>
                  <w:fldChar w:fldCharType="begin"/>
                </w:r>
                <w:r w:rsidR="002F4BA8">
                  <w:rPr>
                    <w:rFonts w:ascii="Times New Roman" w:hAnsi="Times New Roman"/>
                    <w:b/>
                    <w:bCs/>
                    <w:sz w:val="30"/>
                    <w:szCs w:val="30"/>
                  </w:rPr>
                  <w:instrText xml:space="preserve"> PAGE  \* MERGEFORMAT </w:instrText>
                </w:r>
                <w:r>
                  <w:rPr>
                    <w:rFonts w:ascii="Times New Roman" w:hAnsi="Times New Roman"/>
                    <w:b/>
                    <w:bCs/>
                    <w:sz w:val="30"/>
                    <w:szCs w:val="30"/>
                  </w:rPr>
                  <w:fldChar w:fldCharType="separate"/>
                </w:r>
                <w:r w:rsidR="002F4BA8">
                  <w:rPr>
                    <w:rFonts w:ascii="Times New Roman" w:hAnsi="Times New Roman"/>
                    <w:b/>
                    <w:bCs/>
                    <w:noProof/>
                    <w:sz w:val="30"/>
                    <w:szCs w:val="30"/>
                  </w:rPr>
                  <w:t>- 1 -</w:t>
                </w:r>
                <w:r>
                  <w:rPr>
                    <w:rFonts w:ascii="Times New Roman" w:hAnsi="Times New Roman"/>
                    <w:b/>
                    <w:bCs/>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C16" w:rsidRDefault="003D7C16" w:rsidP="003D7C16">
      <w:r>
        <w:separator/>
      </w:r>
    </w:p>
  </w:footnote>
  <w:footnote w:type="continuationSeparator" w:id="1">
    <w:p w:rsidR="003D7C16" w:rsidRDefault="003D7C16" w:rsidP="003D7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1B0F2F"/>
    <w:rsid w:val="002012F9"/>
    <w:rsid w:val="00245F70"/>
    <w:rsid w:val="002B6FE8"/>
    <w:rsid w:val="002F4BA8"/>
    <w:rsid w:val="003127D5"/>
    <w:rsid w:val="003D7C16"/>
    <w:rsid w:val="004252E1"/>
    <w:rsid w:val="0048464E"/>
    <w:rsid w:val="0062109A"/>
    <w:rsid w:val="0066797E"/>
    <w:rsid w:val="00733A3E"/>
    <w:rsid w:val="00751634"/>
    <w:rsid w:val="007D6241"/>
    <w:rsid w:val="00816FE5"/>
    <w:rsid w:val="009F45EA"/>
    <w:rsid w:val="00A076DE"/>
    <w:rsid w:val="00A66805"/>
    <w:rsid w:val="00AB466B"/>
    <w:rsid w:val="00B25C45"/>
    <w:rsid w:val="00B32457"/>
    <w:rsid w:val="00C0211E"/>
    <w:rsid w:val="00C17B35"/>
    <w:rsid w:val="00C90B51"/>
    <w:rsid w:val="00C934D6"/>
    <w:rsid w:val="00CD6E74"/>
    <w:rsid w:val="00D14C80"/>
    <w:rsid w:val="00DC01C1"/>
    <w:rsid w:val="00E518F2"/>
    <w:rsid w:val="00EA7DB1"/>
    <w:rsid w:val="00EE2741"/>
    <w:rsid w:val="00EF6201"/>
    <w:rsid w:val="00F6049E"/>
    <w:rsid w:val="00FD39A7"/>
    <w:rsid w:val="318F119B"/>
    <w:rsid w:val="67B17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1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7C16"/>
    <w:pPr>
      <w:tabs>
        <w:tab w:val="center" w:pos="4153"/>
        <w:tab w:val="right" w:pos="8306"/>
      </w:tabs>
      <w:snapToGrid w:val="0"/>
      <w:jc w:val="left"/>
    </w:pPr>
    <w:rPr>
      <w:sz w:val="18"/>
      <w:szCs w:val="18"/>
    </w:rPr>
  </w:style>
  <w:style w:type="paragraph" w:styleId="a4">
    <w:name w:val="header"/>
    <w:basedOn w:val="a"/>
    <w:link w:val="Char0"/>
    <w:uiPriority w:val="99"/>
    <w:unhideWhenUsed/>
    <w:rsid w:val="003D7C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D7C16"/>
    <w:rPr>
      <w:rFonts w:ascii="Calibri" w:eastAsia="宋体" w:hAnsi="Calibri" w:cs="Times New Roman"/>
      <w:kern w:val="2"/>
      <w:sz w:val="18"/>
      <w:szCs w:val="18"/>
    </w:rPr>
  </w:style>
  <w:style w:type="character" w:customStyle="1" w:styleId="Char">
    <w:name w:val="页脚 Char"/>
    <w:basedOn w:val="a0"/>
    <w:link w:val="a3"/>
    <w:uiPriority w:val="99"/>
    <w:semiHidden/>
    <w:rsid w:val="003D7C1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85</Words>
  <Characters>487</Characters>
  <Application>Microsoft Office Word</Application>
  <DocSecurity>0</DocSecurity>
  <Lines>4</Lines>
  <Paragraphs>1</Paragraphs>
  <ScaleCrop>false</ScaleCrop>
  <Company>Sky123.Org</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16</cp:revision>
  <cp:lastPrinted>2017-12-08T10:48:00Z</cp:lastPrinted>
  <dcterms:created xsi:type="dcterms:W3CDTF">2017-07-01T00:41:00Z</dcterms:created>
  <dcterms:modified xsi:type="dcterms:W3CDTF">2017-12-08T13:49:00Z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