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2550"/>
        </w:tabs>
        <w:spacing w:line="360" w:lineRule="auto"/>
        <w:rPr>
          <w:rFonts w:hint="eastAsia" w:ascii="宋体" w:hAnsi="宋体" w:eastAsia="宋体" w:cs="宋体"/>
          <w:sz w:val="36"/>
          <w:szCs w:val="36"/>
          <w:lang w:eastAsia="zh-CN"/>
        </w:rPr>
      </w:pPr>
      <w:bookmarkStart w:id="0" w:name="_Toc16036_WPSOffice_Type2"/>
    </w:p>
    <w:p>
      <w:pPr>
        <w:pStyle w:val="14"/>
        <w:rPr>
          <w:rFonts w:hint="eastAsia"/>
          <w:lang w:eastAsia="zh-CN"/>
        </w:rPr>
      </w:pPr>
    </w:p>
    <w:p>
      <w:pPr>
        <w:widowControl w:val="0"/>
        <w:spacing w:line="360" w:lineRule="auto"/>
        <w:jc w:val="center"/>
        <w:rPr>
          <w:rFonts w:hint="eastAsia" w:ascii="宋体" w:hAnsi="宋体" w:cs="宋体"/>
          <w:b/>
          <w:sz w:val="52"/>
          <w:szCs w:val="52"/>
          <w:lang w:val="en-US" w:eastAsia="zh-CN"/>
        </w:rPr>
      </w:pPr>
      <w:r>
        <w:rPr>
          <w:rFonts w:hint="eastAsia" w:ascii="宋体" w:hAnsi="宋体" w:eastAsia="宋体" w:cs="宋体"/>
          <w:b/>
          <w:sz w:val="52"/>
          <w:szCs w:val="52"/>
          <w:lang w:val="en-US" w:eastAsia="zh-CN"/>
        </w:rPr>
        <w:t>伊川县</w:t>
      </w:r>
      <w:r>
        <w:rPr>
          <w:rFonts w:hint="eastAsia" w:ascii="宋体" w:hAnsi="宋体" w:cs="宋体"/>
          <w:b/>
          <w:sz w:val="52"/>
          <w:szCs w:val="52"/>
          <w:lang w:val="en-US" w:eastAsia="zh-CN"/>
        </w:rPr>
        <w:t>危险化学品</w:t>
      </w:r>
    </w:p>
    <w:p>
      <w:pPr>
        <w:widowControl w:val="0"/>
        <w:spacing w:line="360" w:lineRule="auto"/>
        <w:jc w:val="center"/>
        <w:rPr>
          <w:rFonts w:hint="eastAsia" w:ascii="宋体" w:hAnsi="宋体" w:eastAsia="宋体" w:cs="宋体"/>
          <w:b/>
          <w:sz w:val="52"/>
          <w:szCs w:val="52"/>
          <w:lang w:eastAsia="zh-CN"/>
        </w:rPr>
      </w:pPr>
      <w:r>
        <w:rPr>
          <w:rFonts w:hint="eastAsia" w:ascii="宋体" w:hAnsi="宋体" w:eastAsia="宋体" w:cs="宋体"/>
          <w:b/>
          <w:sz w:val="52"/>
          <w:szCs w:val="52"/>
          <w:lang w:val="en-US" w:eastAsia="zh-CN"/>
        </w:rPr>
        <w:t>生产安全事故应急预案</w:t>
      </w:r>
    </w:p>
    <w:p>
      <w:pPr>
        <w:widowControl w:val="0"/>
        <w:spacing w:line="360" w:lineRule="auto"/>
        <w:rPr>
          <w:rFonts w:hint="eastAsia" w:ascii="宋体" w:hAnsi="宋体" w:eastAsia="宋体" w:cs="宋体"/>
          <w:sz w:val="24"/>
          <w:lang w:eastAsia="zh-CN"/>
        </w:rPr>
      </w:pPr>
    </w:p>
    <w:p>
      <w:pPr>
        <w:widowControl w:val="0"/>
        <w:spacing w:line="360" w:lineRule="auto"/>
        <w:rPr>
          <w:rFonts w:hint="eastAsia" w:ascii="宋体" w:hAnsi="宋体" w:eastAsia="宋体" w:cs="宋体"/>
          <w:sz w:val="24"/>
          <w:lang w:eastAsia="zh-CN"/>
        </w:rPr>
      </w:pPr>
    </w:p>
    <w:p>
      <w:pPr>
        <w:widowControl w:val="0"/>
        <w:spacing w:line="360" w:lineRule="auto"/>
        <w:rPr>
          <w:rFonts w:hint="eastAsia" w:ascii="宋体" w:hAnsi="宋体" w:eastAsia="宋体" w:cs="宋体"/>
          <w:sz w:val="24"/>
          <w:lang w:eastAsia="zh-CN"/>
        </w:rPr>
      </w:pPr>
    </w:p>
    <w:p>
      <w:pPr>
        <w:widowControl w:val="0"/>
        <w:spacing w:line="360" w:lineRule="auto"/>
        <w:rPr>
          <w:rFonts w:hint="eastAsia" w:ascii="宋体" w:hAnsi="宋体" w:eastAsia="宋体" w:cs="宋体"/>
          <w:sz w:val="24"/>
          <w:lang w:eastAsia="zh-CN"/>
        </w:rPr>
      </w:pPr>
    </w:p>
    <w:p>
      <w:pPr>
        <w:widowControl w:val="0"/>
        <w:spacing w:line="360" w:lineRule="auto"/>
        <w:rPr>
          <w:rFonts w:hint="eastAsia" w:ascii="宋体" w:hAnsi="宋体" w:eastAsia="宋体" w:cs="宋体"/>
          <w:sz w:val="24"/>
          <w:lang w:eastAsia="zh-CN"/>
        </w:rPr>
      </w:pPr>
    </w:p>
    <w:p>
      <w:pPr>
        <w:widowControl w:val="0"/>
        <w:spacing w:line="360" w:lineRule="auto"/>
        <w:rPr>
          <w:rFonts w:hint="eastAsia" w:ascii="宋体" w:hAnsi="宋体" w:eastAsia="宋体" w:cs="宋体"/>
          <w:sz w:val="24"/>
          <w:lang w:eastAsia="zh-CN"/>
        </w:rPr>
      </w:pPr>
    </w:p>
    <w:p>
      <w:pPr>
        <w:widowControl w:val="0"/>
        <w:spacing w:line="360" w:lineRule="auto"/>
        <w:rPr>
          <w:rFonts w:hint="eastAsia" w:ascii="宋体" w:hAnsi="宋体" w:eastAsia="宋体" w:cs="宋体"/>
          <w:sz w:val="24"/>
          <w:lang w:eastAsia="zh-CN"/>
        </w:rPr>
      </w:pPr>
    </w:p>
    <w:p>
      <w:pPr>
        <w:pStyle w:val="14"/>
        <w:rPr>
          <w:rFonts w:hint="eastAsia"/>
          <w:lang w:eastAsia="zh-CN"/>
        </w:rPr>
      </w:pPr>
    </w:p>
    <w:p>
      <w:pPr>
        <w:widowControl w:val="0"/>
        <w:spacing w:line="360" w:lineRule="auto"/>
        <w:rPr>
          <w:rFonts w:hint="eastAsia" w:ascii="宋体" w:hAnsi="宋体" w:eastAsia="宋体" w:cs="宋体"/>
          <w:sz w:val="24"/>
          <w:lang w:eastAsia="zh-CN"/>
        </w:rPr>
      </w:pPr>
    </w:p>
    <w:p>
      <w:pPr>
        <w:pStyle w:val="14"/>
        <w:rPr>
          <w:rFonts w:hint="eastAsia"/>
          <w:lang w:eastAsia="zh-CN"/>
        </w:rPr>
      </w:pPr>
    </w:p>
    <w:p>
      <w:pPr>
        <w:pStyle w:val="14"/>
        <w:rPr>
          <w:rFonts w:hint="eastAsia" w:ascii="宋体" w:hAnsi="宋体" w:eastAsia="宋体" w:cs="宋体"/>
          <w:sz w:val="24"/>
          <w:lang w:eastAsia="zh-CN"/>
        </w:rPr>
      </w:pPr>
    </w:p>
    <w:p>
      <w:pPr>
        <w:pStyle w:val="14"/>
        <w:rPr>
          <w:rFonts w:hint="eastAsia" w:ascii="宋体" w:hAnsi="宋体" w:eastAsia="宋体" w:cs="宋体"/>
          <w:sz w:val="24"/>
          <w:lang w:eastAsia="zh-CN"/>
        </w:rPr>
      </w:pPr>
    </w:p>
    <w:p>
      <w:pPr>
        <w:widowControl w:val="0"/>
        <w:spacing w:line="360" w:lineRule="auto"/>
        <w:rPr>
          <w:rFonts w:hint="eastAsia" w:ascii="宋体" w:hAnsi="宋体" w:eastAsia="宋体" w:cs="宋体"/>
          <w:sz w:val="24"/>
          <w:lang w:eastAsia="zh-CN"/>
        </w:rPr>
      </w:pPr>
    </w:p>
    <w:p>
      <w:pPr>
        <w:widowControl w:val="0"/>
        <w:spacing w:line="360" w:lineRule="auto"/>
        <w:rPr>
          <w:rFonts w:hint="eastAsia" w:ascii="宋体" w:hAnsi="宋体" w:eastAsia="宋体" w:cs="宋体"/>
          <w:color w:val="auto"/>
          <w:sz w:val="24"/>
          <w:highlight w:val="none"/>
          <w:lang w:eastAsia="zh-CN"/>
        </w:rPr>
      </w:pPr>
    </w:p>
    <w:p>
      <w:pPr>
        <w:ind w:left="0" w:leftChars="0" w:firstLine="0" w:firstLineChars="0"/>
        <w:jc w:val="center"/>
        <w:rPr>
          <w:rFonts w:hint="eastAsia" w:ascii="楷体" w:hAnsi="楷体" w:eastAsia="楷体" w:cs="楷体"/>
          <w:color w:val="auto"/>
          <w:sz w:val="32"/>
          <w:szCs w:val="32"/>
          <w:highlight w:val="none"/>
          <w:u w:val="none"/>
          <w:lang w:val="en-US" w:eastAsia="zh-CN"/>
        </w:rPr>
      </w:pPr>
      <w:r>
        <w:rPr>
          <w:rFonts w:hint="eastAsia" w:ascii="楷体" w:hAnsi="楷体" w:eastAsia="楷体" w:cs="楷体"/>
          <w:color w:val="auto"/>
          <w:sz w:val="32"/>
          <w:szCs w:val="32"/>
          <w:highlight w:val="none"/>
          <w:u w:val="none"/>
          <w:lang w:val="en-US" w:eastAsia="zh-CN"/>
        </w:rPr>
        <w:t>伊川县安全生产应急指挥部</w:t>
      </w:r>
    </w:p>
    <w:p>
      <w:pPr>
        <w:pStyle w:val="14"/>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highlight w:val="none"/>
          <w:lang w:val="en-US" w:eastAsia="zh-CN"/>
        </w:rPr>
      </w:pPr>
      <w:r>
        <w:rPr>
          <w:rFonts w:hint="eastAsia" w:ascii="楷体" w:hAnsi="楷体" w:eastAsia="楷体" w:cs="楷体"/>
          <w:color w:val="auto"/>
          <w:sz w:val="32"/>
          <w:szCs w:val="32"/>
          <w:highlight w:val="none"/>
          <w:u w:val="none"/>
          <w:lang w:val="en-US" w:eastAsia="zh-CN"/>
        </w:rPr>
        <w:t xml:space="preserve"> </w:t>
      </w:r>
    </w:p>
    <w:p>
      <w:pPr>
        <w:pStyle w:val="14"/>
        <w:ind w:left="0" w:leftChars="0" w:firstLine="0" w:firstLineChars="0"/>
        <w:jc w:val="center"/>
        <w:rPr>
          <w:rFonts w:hint="eastAsia" w:ascii="宋体" w:hAnsi="宋体" w:eastAsia="宋体" w:cs="宋体"/>
          <w:sz w:val="32"/>
          <w:szCs w:val="32"/>
          <w:highlight w:val="none"/>
          <w:lang w:eastAsia="zh-CN"/>
        </w:rPr>
      </w:pPr>
      <w:r>
        <w:rPr>
          <w:rFonts w:hint="eastAsia" w:ascii="楷体" w:hAnsi="楷体" w:eastAsia="楷体" w:cs="楷体"/>
          <w:sz w:val="32"/>
          <w:szCs w:val="32"/>
          <w:highlight w:val="none"/>
          <w:lang w:val="en-US" w:eastAsia="zh-CN"/>
        </w:rPr>
        <w:t>二〇二二年七月</w:t>
      </w:r>
    </w:p>
    <w:p>
      <w:pPr>
        <w:pStyle w:val="14"/>
        <w:ind w:left="0" w:leftChars="0" w:firstLine="0" w:firstLineChars="0"/>
        <w:rPr>
          <w:rFonts w:hint="eastAsia" w:eastAsia="宋体"/>
          <w:lang w:val="en-US" w:eastAsia="zh-CN"/>
        </w:rPr>
      </w:pPr>
    </w:p>
    <w:p>
      <w:pPr>
        <w:pStyle w:val="31"/>
        <w:keepNext w:val="0"/>
        <w:keepLines w:val="0"/>
        <w:pageBreakBefore w:val="0"/>
        <w:widowControl/>
        <w:tabs>
          <w:tab w:val="right" w:leader="dot" w:pos="8902"/>
        </w:tabs>
        <w:kinsoku/>
        <w:wordWrap/>
        <w:overflowPunct/>
        <w:topLinePunct w:val="0"/>
        <w:autoSpaceDE/>
        <w:autoSpaceDN/>
        <w:bidi w:val="0"/>
        <w:adjustRightInd/>
        <w:snapToGrid/>
        <w:spacing w:line="360" w:lineRule="auto"/>
        <w:textAlignment w:val="auto"/>
      </w:pPr>
      <w:r>
        <w:rPr>
          <w:rFonts w:ascii="宋体" w:hAnsi="宋体" w:eastAsia="宋体" w:cs="Times New Roman"/>
          <w:kern w:val="2"/>
          <w:sz w:val="21"/>
          <w:szCs w:val="24"/>
          <w:lang w:val="en-US" w:eastAsia="zh-CN" w:bidi="ar-SA"/>
        </w:rPr>
        <w:br w:type="page"/>
      </w:r>
      <w:bookmarkEnd w:id="0"/>
    </w:p>
    <w:sdt>
      <w:sdtPr>
        <w:rPr>
          <w:rFonts w:ascii="宋体" w:hAnsi="宋体" w:eastAsia="宋体" w:cs="Times New Roman"/>
          <w:kern w:val="2"/>
          <w:sz w:val="21"/>
          <w:szCs w:val="24"/>
          <w:lang w:val="en-US" w:eastAsia="zh-CN" w:bidi="ar-SA"/>
        </w:rPr>
        <w:id w:val="147479455"/>
        <w15:color w:val="DBDBDB"/>
        <w:docPartObj>
          <w:docPartGallery w:val="Table of Contents"/>
          <w:docPartUnique/>
        </w:docPartObj>
      </w:sdtPr>
      <w:sdtEndPr>
        <w:rPr>
          <w:rFonts w:hint="eastAsia" w:ascii="宋体" w:hAnsi="宋体" w:eastAsia="宋体" w:cs="Times New Roman"/>
          <w:b/>
          <w:kern w:val="2"/>
          <w:sz w:val="20"/>
          <w:szCs w:val="24"/>
          <w:lang w:val="en-US" w:eastAsia="zh-CN" w:bidi="ar-SA"/>
        </w:rPr>
      </w:sdtEndPr>
      <w:sdtContent>
        <w:p>
          <w:pPr>
            <w:pStyle w:val="31"/>
            <w:keepNext w:val="0"/>
            <w:keepLines w:val="0"/>
            <w:pageBreakBefore w:val="0"/>
            <w:widowControl/>
            <w:tabs>
              <w:tab w:val="right" w:leader="dot" w:pos="8902"/>
            </w:tabs>
            <w:kinsoku/>
            <w:wordWrap/>
            <w:overflowPunct/>
            <w:topLinePunct w:val="0"/>
            <w:autoSpaceDE/>
            <w:autoSpaceDN/>
            <w:bidi w:val="0"/>
            <w:adjustRightInd/>
            <w:snapToGrid/>
            <w:spacing w:line="360" w:lineRule="auto"/>
            <w:ind w:left="0" w:leftChars="0"/>
            <w:jc w:val="center"/>
            <w:textAlignment w:val="auto"/>
            <w:rPr>
              <w:rFonts w:ascii="宋体" w:hAnsi="宋体" w:eastAsia="宋体"/>
              <w:sz w:val="44"/>
              <w:szCs w:val="44"/>
            </w:rPr>
          </w:pPr>
          <w:r>
            <w:rPr>
              <w:rFonts w:ascii="宋体" w:hAnsi="宋体" w:eastAsia="宋体"/>
              <w:sz w:val="44"/>
              <w:szCs w:val="44"/>
            </w:rPr>
            <w:t>目</w:t>
          </w:r>
          <w:r>
            <w:rPr>
              <w:rFonts w:hint="eastAsia" w:ascii="宋体" w:hAnsi="宋体" w:eastAsia="宋体"/>
              <w:sz w:val="44"/>
              <w:szCs w:val="44"/>
              <w:lang w:val="en-US" w:eastAsia="zh-CN"/>
            </w:rPr>
            <w:t xml:space="preserve">      </w:t>
          </w:r>
          <w:r>
            <w:rPr>
              <w:rFonts w:ascii="宋体" w:hAnsi="宋体" w:eastAsia="宋体"/>
              <w:sz w:val="44"/>
              <w:szCs w:val="44"/>
            </w:rPr>
            <w:t>录</w:t>
          </w:r>
        </w:p>
        <w:p>
          <w:pPr>
            <w:pStyle w:val="18"/>
            <w:tabs>
              <w:tab w:val="right" w:leader="dot" w:pos="8902"/>
            </w:tabs>
            <w:rPr>
              <w:rFonts w:hint="eastAsia" w:ascii="宋体" w:hAnsi="宋体" w:eastAsia="宋体" w:cs="宋体"/>
              <w:sz w:val="28"/>
              <w:szCs w:val="28"/>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TOC \o "1-2" \h \u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
              <w:bCs/>
              <w:kern w:val="2"/>
              <w:sz w:val="28"/>
              <w:szCs w:val="28"/>
              <w:lang w:val="en-US" w:eastAsia="zh-CN" w:bidi="ar-SA"/>
            </w:rPr>
            <w:fldChar w:fldCharType="begin"/>
          </w:r>
          <w:r>
            <w:rPr>
              <w:rFonts w:hint="eastAsia" w:ascii="宋体" w:hAnsi="宋体" w:eastAsia="宋体" w:cs="宋体"/>
              <w:b/>
              <w:bCs/>
              <w:kern w:val="2"/>
              <w:sz w:val="28"/>
              <w:szCs w:val="28"/>
              <w:lang w:val="en-US" w:eastAsia="zh-CN" w:bidi="ar-SA"/>
            </w:rPr>
            <w:instrText xml:space="preserve"> HYPERLINK \l _Toc26506 </w:instrText>
          </w:r>
          <w:r>
            <w:rPr>
              <w:rFonts w:hint="eastAsia" w:ascii="宋体" w:hAnsi="宋体" w:eastAsia="宋体" w:cs="宋体"/>
              <w:b/>
              <w:bCs/>
              <w:kern w:val="2"/>
              <w:sz w:val="28"/>
              <w:szCs w:val="28"/>
              <w:lang w:val="en-US" w:eastAsia="zh-CN" w:bidi="ar-SA"/>
            </w:rPr>
            <w:fldChar w:fldCharType="separate"/>
          </w:r>
          <w:r>
            <w:rPr>
              <w:rFonts w:hint="eastAsia" w:ascii="宋体" w:hAnsi="宋体" w:eastAsia="宋体" w:cs="宋体"/>
              <w:b/>
              <w:bCs/>
              <w:sz w:val="28"/>
              <w:szCs w:val="28"/>
            </w:rPr>
            <w:t>1</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总则</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_Toc26506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w:t>
          </w:r>
          <w:r>
            <w:rPr>
              <w:rFonts w:hint="eastAsia" w:ascii="宋体" w:hAnsi="宋体" w:eastAsia="宋体" w:cs="宋体"/>
              <w:b/>
              <w:bCs/>
              <w:sz w:val="28"/>
              <w:szCs w:val="28"/>
            </w:rPr>
            <w:fldChar w:fldCharType="end"/>
          </w:r>
          <w:r>
            <w:rPr>
              <w:rFonts w:hint="eastAsia" w:ascii="宋体" w:hAnsi="宋体" w:eastAsia="宋体" w:cs="宋体"/>
              <w:b/>
              <w:bCs/>
              <w:kern w:val="2"/>
              <w:sz w:val="28"/>
              <w:szCs w:val="28"/>
              <w:lang w:val="en-US" w:eastAsia="zh-CN" w:bidi="ar-SA"/>
            </w:rPr>
            <w:fldChar w:fldCharType="end"/>
          </w:r>
        </w:p>
        <w:p>
          <w:pPr>
            <w:pStyle w:val="19"/>
            <w:tabs>
              <w:tab w:val="right" w:leader="dot" w:pos="8902"/>
            </w:tabs>
            <w:rPr>
              <w:rFonts w:hint="eastAsia" w:ascii="宋体" w:hAnsi="宋体" w:eastAsia="宋体" w:cs="宋体"/>
              <w:sz w:val="28"/>
              <w:szCs w:val="28"/>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_Toc19466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sz w:val="28"/>
              <w:szCs w:val="28"/>
            </w:rPr>
            <w:t>1.1</w:t>
          </w:r>
          <w:r>
            <w:rPr>
              <w:rFonts w:hint="eastAsia" w:ascii="宋体" w:hAnsi="宋体" w:eastAsia="宋体" w:cs="宋体"/>
              <w:bCs/>
              <w:sz w:val="28"/>
              <w:szCs w:val="28"/>
              <w:lang w:val="en-US" w:eastAsia="zh-CN"/>
            </w:rPr>
            <w:t xml:space="preserve">  编制目的</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_Toc19466 \h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kern w:val="2"/>
              <w:sz w:val="28"/>
              <w:szCs w:val="28"/>
              <w:lang w:val="en-US" w:eastAsia="zh-CN" w:bidi="ar-SA"/>
            </w:rPr>
            <w:fldChar w:fldCharType="end"/>
          </w:r>
        </w:p>
        <w:p>
          <w:pPr>
            <w:pStyle w:val="19"/>
            <w:tabs>
              <w:tab w:val="right" w:leader="dot" w:pos="8902"/>
            </w:tabs>
            <w:rPr>
              <w:rFonts w:hint="eastAsia" w:ascii="宋体" w:hAnsi="宋体" w:eastAsia="宋体" w:cs="宋体"/>
              <w:sz w:val="28"/>
              <w:szCs w:val="28"/>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_Toc27824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sz w:val="28"/>
              <w:szCs w:val="28"/>
            </w:rPr>
            <w:t>1.</w:t>
          </w:r>
          <w:r>
            <w:rPr>
              <w:rFonts w:hint="eastAsia" w:ascii="宋体" w:hAnsi="宋体" w:eastAsia="宋体" w:cs="宋体"/>
              <w:bCs/>
              <w:sz w:val="28"/>
              <w:szCs w:val="28"/>
              <w:lang w:val="en-US" w:eastAsia="zh-CN"/>
            </w:rPr>
            <w:t xml:space="preserve">2  </w:t>
          </w:r>
          <w:r>
            <w:rPr>
              <w:rFonts w:hint="eastAsia" w:ascii="宋体" w:hAnsi="宋体" w:eastAsia="宋体" w:cs="宋体"/>
              <w:bCs/>
              <w:sz w:val="28"/>
              <w:szCs w:val="28"/>
            </w:rPr>
            <w:t>编制依据</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_Toc27824 \h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kern w:val="2"/>
              <w:sz w:val="28"/>
              <w:szCs w:val="28"/>
              <w:lang w:val="en-US" w:eastAsia="zh-CN" w:bidi="ar-SA"/>
            </w:rPr>
            <w:fldChar w:fldCharType="end"/>
          </w:r>
        </w:p>
        <w:p>
          <w:pPr>
            <w:pStyle w:val="19"/>
            <w:tabs>
              <w:tab w:val="right" w:leader="dot" w:pos="8902"/>
            </w:tabs>
            <w:rPr>
              <w:rFonts w:hint="eastAsia" w:ascii="宋体" w:hAnsi="宋体" w:eastAsia="宋体" w:cs="宋体"/>
              <w:sz w:val="28"/>
              <w:szCs w:val="28"/>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_Toc9081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sz w:val="28"/>
              <w:szCs w:val="28"/>
            </w:rPr>
            <w:t>1.</w:t>
          </w:r>
          <w:r>
            <w:rPr>
              <w:rFonts w:hint="eastAsia" w:ascii="宋体" w:hAnsi="宋体" w:eastAsia="宋体" w:cs="宋体"/>
              <w:bCs/>
              <w:sz w:val="28"/>
              <w:szCs w:val="28"/>
              <w:lang w:val="en-US" w:eastAsia="zh-CN"/>
            </w:rPr>
            <w:t xml:space="preserve">3  </w:t>
          </w:r>
          <w:r>
            <w:rPr>
              <w:rFonts w:hint="eastAsia" w:ascii="宋体" w:hAnsi="宋体" w:eastAsia="宋体" w:cs="宋体"/>
              <w:bCs/>
              <w:sz w:val="28"/>
              <w:szCs w:val="28"/>
            </w:rPr>
            <w:t>适用范围</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_Toc9081 \h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kern w:val="2"/>
              <w:sz w:val="28"/>
              <w:szCs w:val="28"/>
              <w:lang w:val="en-US" w:eastAsia="zh-CN" w:bidi="ar-SA"/>
            </w:rPr>
            <w:fldChar w:fldCharType="end"/>
          </w:r>
        </w:p>
        <w:p>
          <w:pPr>
            <w:pStyle w:val="19"/>
            <w:tabs>
              <w:tab w:val="right" w:leader="dot" w:pos="8902"/>
            </w:tabs>
            <w:rPr>
              <w:rFonts w:hint="eastAsia" w:ascii="宋体" w:hAnsi="宋体" w:eastAsia="宋体" w:cs="宋体"/>
              <w:sz w:val="28"/>
              <w:szCs w:val="28"/>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_Toc27485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sz w:val="28"/>
              <w:szCs w:val="28"/>
            </w:rPr>
            <w:t>1.</w:t>
          </w:r>
          <w:r>
            <w:rPr>
              <w:rFonts w:hint="eastAsia" w:ascii="宋体" w:hAnsi="宋体" w:eastAsia="宋体" w:cs="宋体"/>
              <w:bCs/>
              <w:sz w:val="28"/>
              <w:szCs w:val="28"/>
              <w:lang w:val="en-US" w:eastAsia="zh-CN"/>
            </w:rPr>
            <w:t xml:space="preserve">4  </w:t>
          </w:r>
          <w:r>
            <w:rPr>
              <w:rFonts w:hint="eastAsia" w:ascii="宋体" w:hAnsi="宋体" w:eastAsia="宋体" w:cs="宋体"/>
              <w:bCs/>
              <w:sz w:val="28"/>
              <w:szCs w:val="28"/>
            </w:rPr>
            <w:t>工作原则</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_Toc27485 \h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kern w:val="2"/>
              <w:sz w:val="28"/>
              <w:szCs w:val="28"/>
              <w:lang w:val="en-US" w:eastAsia="zh-CN" w:bidi="ar-SA"/>
            </w:rPr>
            <w:fldChar w:fldCharType="end"/>
          </w:r>
        </w:p>
        <w:p>
          <w:pPr>
            <w:pStyle w:val="19"/>
            <w:tabs>
              <w:tab w:val="right" w:leader="dot" w:pos="8902"/>
            </w:tabs>
            <w:rPr>
              <w:rFonts w:hint="eastAsia" w:ascii="宋体" w:hAnsi="宋体" w:eastAsia="宋体" w:cs="宋体"/>
              <w:sz w:val="28"/>
              <w:szCs w:val="28"/>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_Toc27556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sz w:val="28"/>
              <w:szCs w:val="28"/>
              <w:lang w:val="en-US" w:eastAsia="zh-CN"/>
            </w:rPr>
            <w:t>1.5　事</w:t>
          </w:r>
          <w:r>
            <w:rPr>
              <w:rFonts w:hint="eastAsia" w:ascii="宋体" w:hAnsi="宋体" w:eastAsia="宋体" w:cs="宋体"/>
              <w:bCs/>
              <w:sz w:val="28"/>
              <w:szCs w:val="28"/>
              <w:highlight w:val="none"/>
              <w:lang w:val="en-US" w:eastAsia="zh-CN"/>
            </w:rPr>
            <w:t>故分级</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_Toc27556 \h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kern w:val="2"/>
              <w:sz w:val="28"/>
              <w:szCs w:val="28"/>
              <w:lang w:val="en-US" w:eastAsia="zh-CN" w:bidi="ar-SA"/>
            </w:rPr>
            <w:fldChar w:fldCharType="end"/>
          </w:r>
        </w:p>
        <w:p>
          <w:pPr>
            <w:pStyle w:val="19"/>
            <w:tabs>
              <w:tab w:val="right" w:leader="dot" w:pos="8902"/>
            </w:tabs>
            <w:rPr>
              <w:rFonts w:hint="eastAsia" w:ascii="宋体" w:hAnsi="宋体" w:eastAsia="宋体" w:cs="宋体"/>
              <w:sz w:val="28"/>
              <w:szCs w:val="28"/>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_Toc19689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sz w:val="28"/>
              <w:szCs w:val="28"/>
              <w:highlight w:val="none"/>
              <w:lang w:val="en-US" w:eastAsia="zh-CN"/>
            </w:rPr>
            <w:t>1.6　风险分析</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_Toc19689 \h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kern w:val="2"/>
              <w:sz w:val="28"/>
              <w:szCs w:val="28"/>
              <w:lang w:val="en-US" w:eastAsia="zh-CN" w:bidi="ar-SA"/>
            </w:rPr>
            <w:fldChar w:fldCharType="end"/>
          </w:r>
        </w:p>
        <w:p>
          <w:pPr>
            <w:pStyle w:val="19"/>
            <w:tabs>
              <w:tab w:val="right" w:leader="dot" w:pos="8902"/>
            </w:tabs>
            <w:rPr>
              <w:rFonts w:hint="eastAsia" w:ascii="宋体" w:hAnsi="宋体" w:eastAsia="宋体" w:cs="宋体"/>
              <w:sz w:val="28"/>
              <w:szCs w:val="28"/>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_Toc1274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sz w:val="28"/>
              <w:szCs w:val="28"/>
              <w:highlight w:val="none"/>
            </w:rPr>
            <w:t>1.</w:t>
          </w:r>
          <w:r>
            <w:rPr>
              <w:rFonts w:hint="eastAsia" w:ascii="宋体" w:hAnsi="宋体" w:eastAsia="宋体" w:cs="宋体"/>
              <w:bCs/>
              <w:sz w:val="28"/>
              <w:szCs w:val="28"/>
              <w:highlight w:val="none"/>
              <w:lang w:val="en-US" w:eastAsia="zh-CN"/>
            </w:rPr>
            <w:t>7</w:t>
          </w:r>
          <w:r>
            <w:rPr>
              <w:rFonts w:hint="eastAsia" w:ascii="宋体" w:hAnsi="宋体" w:eastAsia="宋体" w:cs="宋体"/>
              <w:bCs/>
              <w:sz w:val="28"/>
              <w:szCs w:val="28"/>
              <w:highlight w:val="none"/>
            </w:rPr>
            <w:t xml:space="preserve">  应急预案体系</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_Toc1274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kern w:val="2"/>
              <w:sz w:val="28"/>
              <w:szCs w:val="28"/>
              <w:lang w:val="en-US" w:eastAsia="zh-CN" w:bidi="ar-SA"/>
            </w:rPr>
            <w:fldChar w:fldCharType="end"/>
          </w:r>
        </w:p>
        <w:p>
          <w:pPr>
            <w:pStyle w:val="18"/>
            <w:tabs>
              <w:tab w:val="right" w:leader="dot" w:pos="8902"/>
            </w:tabs>
            <w:rPr>
              <w:rFonts w:hint="eastAsia" w:ascii="宋体" w:hAnsi="宋体" w:eastAsia="宋体" w:cs="宋体"/>
              <w:b/>
              <w:bCs/>
              <w:sz w:val="28"/>
              <w:szCs w:val="28"/>
            </w:rPr>
          </w:pPr>
          <w:r>
            <w:rPr>
              <w:rFonts w:hint="eastAsia" w:ascii="宋体" w:hAnsi="宋体" w:eastAsia="宋体" w:cs="宋体"/>
              <w:b/>
              <w:bCs/>
              <w:kern w:val="2"/>
              <w:sz w:val="28"/>
              <w:szCs w:val="28"/>
              <w:lang w:val="en-US" w:eastAsia="zh-CN" w:bidi="ar-SA"/>
            </w:rPr>
            <w:fldChar w:fldCharType="begin"/>
          </w:r>
          <w:r>
            <w:rPr>
              <w:rFonts w:hint="eastAsia" w:ascii="宋体" w:hAnsi="宋体" w:eastAsia="宋体" w:cs="宋体"/>
              <w:b/>
              <w:bCs/>
              <w:kern w:val="2"/>
              <w:sz w:val="28"/>
              <w:szCs w:val="28"/>
              <w:lang w:val="en-US" w:eastAsia="zh-CN" w:bidi="ar-SA"/>
            </w:rPr>
            <w:instrText xml:space="preserve"> HYPERLINK \l _Toc664 </w:instrText>
          </w:r>
          <w:r>
            <w:rPr>
              <w:rFonts w:hint="eastAsia" w:ascii="宋体" w:hAnsi="宋体" w:eastAsia="宋体" w:cs="宋体"/>
              <w:b/>
              <w:bCs/>
              <w:kern w:val="2"/>
              <w:sz w:val="28"/>
              <w:szCs w:val="28"/>
              <w:lang w:val="en-US" w:eastAsia="zh-CN" w:bidi="ar-SA"/>
            </w:rPr>
            <w:fldChar w:fldCharType="separate"/>
          </w:r>
          <w:r>
            <w:rPr>
              <w:rFonts w:hint="eastAsia" w:ascii="宋体" w:hAnsi="宋体" w:eastAsia="宋体" w:cs="宋体"/>
              <w:b/>
              <w:bCs/>
              <w:sz w:val="28"/>
              <w:szCs w:val="28"/>
              <w:highlight w:val="none"/>
            </w:rPr>
            <w:t>2</w:t>
          </w:r>
          <w:r>
            <w:rPr>
              <w:rFonts w:hint="eastAsia" w:ascii="宋体" w:hAnsi="宋体" w:eastAsia="宋体" w:cs="宋体"/>
              <w:b/>
              <w:bCs/>
              <w:sz w:val="28"/>
              <w:szCs w:val="28"/>
              <w:highlight w:val="none"/>
              <w:lang w:val="en-US" w:eastAsia="zh-CN"/>
            </w:rPr>
            <w:t xml:space="preserve">  </w:t>
          </w:r>
          <w:r>
            <w:rPr>
              <w:rFonts w:hint="eastAsia" w:ascii="宋体" w:hAnsi="宋体" w:eastAsia="宋体" w:cs="宋体"/>
              <w:b/>
              <w:bCs/>
              <w:sz w:val="28"/>
              <w:szCs w:val="28"/>
              <w:highlight w:val="none"/>
            </w:rPr>
            <w:t>组织</w:t>
          </w:r>
          <w:r>
            <w:rPr>
              <w:rFonts w:hint="eastAsia" w:ascii="宋体" w:hAnsi="宋体" w:eastAsia="宋体" w:cs="宋体"/>
              <w:b/>
              <w:bCs/>
              <w:sz w:val="28"/>
              <w:szCs w:val="28"/>
              <w:highlight w:val="none"/>
              <w:lang w:val="en-US" w:eastAsia="zh-CN"/>
            </w:rPr>
            <w:t>机构及职责</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_Toc664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5</w:t>
          </w:r>
          <w:r>
            <w:rPr>
              <w:rFonts w:hint="eastAsia" w:ascii="宋体" w:hAnsi="宋体" w:eastAsia="宋体" w:cs="宋体"/>
              <w:b/>
              <w:bCs/>
              <w:sz w:val="28"/>
              <w:szCs w:val="28"/>
            </w:rPr>
            <w:fldChar w:fldCharType="end"/>
          </w:r>
          <w:r>
            <w:rPr>
              <w:rFonts w:hint="eastAsia" w:ascii="宋体" w:hAnsi="宋体" w:eastAsia="宋体" w:cs="宋体"/>
              <w:b/>
              <w:bCs/>
              <w:kern w:val="2"/>
              <w:sz w:val="28"/>
              <w:szCs w:val="28"/>
              <w:lang w:val="en-US" w:eastAsia="zh-CN" w:bidi="ar-SA"/>
            </w:rPr>
            <w:fldChar w:fldCharType="end"/>
          </w:r>
        </w:p>
        <w:p>
          <w:pPr>
            <w:pStyle w:val="19"/>
            <w:tabs>
              <w:tab w:val="right" w:leader="dot" w:pos="8902"/>
            </w:tabs>
            <w:rPr>
              <w:rFonts w:hint="eastAsia" w:ascii="宋体" w:hAnsi="宋体" w:eastAsia="宋体" w:cs="宋体"/>
              <w:sz w:val="28"/>
              <w:szCs w:val="28"/>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_Toc11259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sz w:val="28"/>
              <w:szCs w:val="28"/>
              <w:highlight w:val="none"/>
            </w:rPr>
            <w:t>2.1</w:t>
          </w:r>
          <w:r>
            <w:rPr>
              <w:rFonts w:hint="eastAsia" w:ascii="宋体" w:hAnsi="宋体" w:eastAsia="宋体" w:cs="宋体"/>
              <w:bCs/>
              <w:sz w:val="28"/>
              <w:szCs w:val="28"/>
              <w:highlight w:val="none"/>
              <w:lang w:val="en-US" w:eastAsia="zh-CN"/>
            </w:rPr>
            <w:t xml:space="preserve">  专项</w:t>
          </w:r>
          <w:r>
            <w:rPr>
              <w:rFonts w:hint="eastAsia" w:ascii="宋体" w:hAnsi="宋体" w:eastAsia="宋体" w:cs="宋体"/>
              <w:bCs/>
              <w:sz w:val="28"/>
              <w:szCs w:val="28"/>
              <w:highlight w:val="none"/>
            </w:rPr>
            <w:t>指挥部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_Toc11259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kern w:val="2"/>
              <w:sz w:val="28"/>
              <w:szCs w:val="28"/>
              <w:lang w:val="en-US" w:eastAsia="zh-CN" w:bidi="ar-SA"/>
            </w:rPr>
            <w:fldChar w:fldCharType="end"/>
          </w:r>
        </w:p>
        <w:p>
          <w:pPr>
            <w:pStyle w:val="19"/>
            <w:tabs>
              <w:tab w:val="right" w:leader="dot" w:pos="8902"/>
            </w:tabs>
            <w:rPr>
              <w:rFonts w:hint="eastAsia" w:ascii="宋体" w:hAnsi="宋体" w:eastAsia="宋体" w:cs="宋体"/>
              <w:sz w:val="28"/>
              <w:szCs w:val="28"/>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_Toc19982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sz w:val="28"/>
              <w:szCs w:val="28"/>
              <w:highlight w:val="none"/>
            </w:rPr>
            <w:t>2.</w:t>
          </w:r>
          <w:r>
            <w:rPr>
              <w:rFonts w:hint="eastAsia" w:ascii="宋体" w:hAnsi="宋体" w:eastAsia="宋体" w:cs="宋体"/>
              <w:bCs/>
              <w:sz w:val="28"/>
              <w:szCs w:val="28"/>
              <w:highlight w:val="none"/>
              <w:lang w:val="en-US" w:eastAsia="zh-CN"/>
            </w:rPr>
            <w:t>2  办公室</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_Toc19982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kern w:val="2"/>
              <w:sz w:val="28"/>
              <w:szCs w:val="28"/>
              <w:lang w:val="en-US" w:eastAsia="zh-CN" w:bidi="ar-SA"/>
            </w:rPr>
            <w:fldChar w:fldCharType="end"/>
          </w:r>
        </w:p>
        <w:p>
          <w:pPr>
            <w:pStyle w:val="19"/>
            <w:tabs>
              <w:tab w:val="right" w:leader="dot" w:pos="8902"/>
            </w:tabs>
            <w:rPr>
              <w:rFonts w:hint="eastAsia" w:ascii="宋体" w:hAnsi="宋体" w:eastAsia="宋体" w:cs="宋体"/>
              <w:sz w:val="28"/>
              <w:szCs w:val="28"/>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_Toc15956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sz w:val="28"/>
              <w:szCs w:val="28"/>
              <w:highlight w:val="none"/>
            </w:rPr>
            <w:t>2.</w:t>
          </w:r>
          <w:r>
            <w:rPr>
              <w:rFonts w:hint="eastAsia" w:ascii="宋体" w:hAnsi="宋体" w:eastAsia="宋体" w:cs="宋体"/>
              <w:bCs/>
              <w:sz w:val="28"/>
              <w:szCs w:val="28"/>
              <w:highlight w:val="none"/>
              <w:lang w:val="en-US" w:eastAsia="zh-CN"/>
            </w:rPr>
            <w:t>3  成员单位</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_Toc15956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kern w:val="2"/>
              <w:sz w:val="28"/>
              <w:szCs w:val="28"/>
              <w:lang w:val="en-US" w:eastAsia="zh-CN" w:bidi="ar-SA"/>
            </w:rPr>
            <w:fldChar w:fldCharType="end"/>
          </w:r>
        </w:p>
        <w:p>
          <w:pPr>
            <w:pStyle w:val="19"/>
            <w:tabs>
              <w:tab w:val="right" w:leader="dot" w:pos="8902"/>
            </w:tabs>
            <w:rPr>
              <w:rFonts w:hint="eastAsia" w:ascii="宋体" w:hAnsi="宋体" w:eastAsia="宋体" w:cs="宋体"/>
              <w:sz w:val="28"/>
              <w:szCs w:val="28"/>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_Toc5746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sz w:val="28"/>
              <w:szCs w:val="28"/>
              <w:highlight w:val="none"/>
            </w:rPr>
            <w:t>2.</w:t>
          </w:r>
          <w:r>
            <w:rPr>
              <w:rFonts w:hint="eastAsia" w:ascii="宋体" w:hAnsi="宋体" w:eastAsia="宋体" w:cs="宋体"/>
              <w:bCs/>
              <w:sz w:val="28"/>
              <w:szCs w:val="28"/>
              <w:highlight w:val="none"/>
              <w:lang w:val="en-US" w:eastAsia="zh-CN"/>
            </w:rPr>
            <w:t xml:space="preserve">4  </w:t>
          </w:r>
          <w:r>
            <w:rPr>
              <w:rFonts w:hint="eastAsia" w:ascii="宋体" w:hAnsi="宋体" w:eastAsia="宋体" w:cs="宋体"/>
              <w:bCs/>
              <w:sz w:val="28"/>
              <w:szCs w:val="28"/>
              <w:highlight w:val="none"/>
            </w:rPr>
            <w:t>现场指挥部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_Toc5746 \h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kern w:val="2"/>
              <w:sz w:val="28"/>
              <w:szCs w:val="28"/>
              <w:lang w:val="en-US" w:eastAsia="zh-CN" w:bidi="ar-SA"/>
            </w:rPr>
            <w:fldChar w:fldCharType="end"/>
          </w:r>
        </w:p>
        <w:p>
          <w:pPr>
            <w:pStyle w:val="19"/>
            <w:tabs>
              <w:tab w:val="right" w:leader="dot" w:pos="8902"/>
            </w:tabs>
            <w:rPr>
              <w:rFonts w:hint="eastAsia" w:ascii="宋体" w:hAnsi="宋体" w:eastAsia="宋体" w:cs="宋体"/>
              <w:sz w:val="28"/>
              <w:szCs w:val="28"/>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_Toc19963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sz w:val="28"/>
              <w:szCs w:val="28"/>
            </w:rPr>
            <w:t>2.</w:t>
          </w:r>
          <w:r>
            <w:rPr>
              <w:rFonts w:hint="eastAsia" w:ascii="宋体" w:hAnsi="宋体" w:eastAsia="宋体" w:cs="宋体"/>
              <w:bCs/>
              <w:sz w:val="28"/>
              <w:szCs w:val="28"/>
              <w:lang w:val="en-US" w:eastAsia="zh-CN"/>
            </w:rPr>
            <w:t>5  乡（镇、街道）指挥部</w:t>
          </w:r>
          <w:r>
            <w:rPr>
              <w:rFonts w:hint="eastAsia" w:ascii="宋体" w:hAnsi="宋体" w:eastAsia="宋体" w:cs="宋体"/>
              <w:bCs/>
              <w:sz w:val="28"/>
              <w:szCs w:val="28"/>
            </w:rPr>
            <w:drawing>
              <wp:inline distT="0" distB="0" distL="114300" distR="114300">
                <wp:extent cx="8890" cy="4445"/>
                <wp:effectExtent l="0" t="0" r="0" b="0"/>
                <wp:docPr id="50" name="Picture 38310"/>
                <wp:cNvGraphicFramePr/>
                <a:graphic xmlns:a="http://schemas.openxmlformats.org/drawingml/2006/main">
                  <a:graphicData uri="http://schemas.openxmlformats.org/drawingml/2006/picture">
                    <pic:pic xmlns:pic="http://schemas.openxmlformats.org/drawingml/2006/picture">
                      <pic:nvPicPr>
                        <pic:cNvPr id="50" name="Picture 38310"/>
                        <pic:cNvPicPr/>
                      </pic:nvPicPr>
                      <pic:blipFill>
                        <a:blip r:embed="rId15"/>
                        <a:stretch>
                          <a:fillRect/>
                        </a:stretch>
                      </pic:blipFill>
                      <pic:spPr>
                        <a:xfrm>
                          <a:off x="0" y="0"/>
                          <a:ext cx="8890" cy="4445"/>
                        </a:xfrm>
                        <a:prstGeom prst="rect">
                          <a:avLst/>
                        </a:prstGeom>
                        <a:noFill/>
                        <a:ln>
                          <a:noFill/>
                        </a:ln>
                      </pic:spPr>
                    </pic:pic>
                  </a:graphicData>
                </a:graphic>
              </wp:inline>
            </w:drawing>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_Toc19963 \h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kern w:val="2"/>
              <w:sz w:val="28"/>
              <w:szCs w:val="28"/>
              <w:lang w:val="en-US" w:eastAsia="zh-CN" w:bidi="ar-SA"/>
            </w:rPr>
            <w:fldChar w:fldCharType="end"/>
          </w:r>
        </w:p>
        <w:p>
          <w:pPr>
            <w:pStyle w:val="19"/>
            <w:tabs>
              <w:tab w:val="right" w:leader="dot" w:pos="8902"/>
            </w:tabs>
            <w:rPr>
              <w:rFonts w:hint="eastAsia" w:ascii="宋体" w:hAnsi="宋体" w:eastAsia="宋体" w:cs="宋体"/>
              <w:sz w:val="28"/>
              <w:szCs w:val="28"/>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_Toc30628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sz w:val="28"/>
              <w:szCs w:val="28"/>
            </w:rPr>
            <w:t>2.</w:t>
          </w:r>
          <w:r>
            <w:rPr>
              <w:rFonts w:hint="eastAsia" w:ascii="宋体" w:hAnsi="宋体" w:eastAsia="宋体" w:cs="宋体"/>
              <w:bCs/>
              <w:sz w:val="28"/>
              <w:szCs w:val="28"/>
              <w:lang w:val="en-US" w:eastAsia="zh-CN"/>
            </w:rPr>
            <w:t>6  生产经营单位</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_Toc30628 \h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kern w:val="2"/>
              <w:sz w:val="28"/>
              <w:szCs w:val="28"/>
              <w:lang w:val="en-US" w:eastAsia="zh-CN" w:bidi="ar-SA"/>
            </w:rPr>
            <w:fldChar w:fldCharType="end"/>
          </w:r>
        </w:p>
        <w:p>
          <w:pPr>
            <w:pStyle w:val="18"/>
            <w:tabs>
              <w:tab w:val="right" w:leader="dot" w:pos="8902"/>
            </w:tabs>
            <w:rPr>
              <w:rFonts w:hint="eastAsia" w:ascii="宋体" w:hAnsi="宋体" w:eastAsia="宋体" w:cs="宋体"/>
              <w:b/>
              <w:bCs/>
              <w:sz w:val="28"/>
              <w:szCs w:val="28"/>
            </w:rPr>
          </w:pPr>
          <w:r>
            <w:rPr>
              <w:rFonts w:hint="eastAsia" w:ascii="宋体" w:hAnsi="宋体" w:eastAsia="宋体" w:cs="宋体"/>
              <w:b/>
              <w:bCs/>
              <w:kern w:val="2"/>
              <w:sz w:val="28"/>
              <w:szCs w:val="28"/>
              <w:lang w:val="en-US" w:eastAsia="zh-CN" w:bidi="ar-SA"/>
            </w:rPr>
            <w:fldChar w:fldCharType="begin"/>
          </w:r>
          <w:r>
            <w:rPr>
              <w:rFonts w:hint="eastAsia" w:ascii="宋体" w:hAnsi="宋体" w:eastAsia="宋体" w:cs="宋体"/>
              <w:b/>
              <w:bCs/>
              <w:kern w:val="2"/>
              <w:sz w:val="28"/>
              <w:szCs w:val="28"/>
              <w:lang w:val="en-US" w:eastAsia="zh-CN" w:bidi="ar-SA"/>
            </w:rPr>
            <w:instrText xml:space="preserve"> HYPERLINK \l _Toc6663 </w:instrText>
          </w:r>
          <w:r>
            <w:rPr>
              <w:rFonts w:hint="eastAsia" w:ascii="宋体" w:hAnsi="宋体" w:eastAsia="宋体" w:cs="宋体"/>
              <w:b/>
              <w:bCs/>
              <w:kern w:val="2"/>
              <w:sz w:val="28"/>
              <w:szCs w:val="28"/>
              <w:lang w:val="en-US" w:eastAsia="zh-CN" w:bidi="ar-SA"/>
            </w:rPr>
            <w:fldChar w:fldCharType="separate"/>
          </w:r>
          <w:r>
            <w:rPr>
              <w:rFonts w:hint="eastAsia" w:ascii="宋体" w:hAnsi="宋体" w:eastAsia="宋体" w:cs="宋体"/>
              <w:b/>
              <w:bCs/>
              <w:sz w:val="28"/>
              <w:szCs w:val="28"/>
            </w:rPr>
            <w:t>3</w:t>
          </w:r>
          <w:r>
            <w:rPr>
              <w:rFonts w:hint="eastAsia" w:ascii="宋体" w:hAnsi="宋体" w:eastAsia="宋体" w:cs="宋体"/>
              <w:b/>
              <w:bCs/>
              <w:sz w:val="28"/>
              <w:szCs w:val="28"/>
              <w:lang w:val="en-US" w:eastAsia="zh-CN"/>
            </w:rPr>
            <w:t xml:space="preserve">  监测预警</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_Toc6663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8</w:t>
          </w:r>
          <w:r>
            <w:rPr>
              <w:rFonts w:hint="eastAsia" w:ascii="宋体" w:hAnsi="宋体" w:eastAsia="宋体" w:cs="宋体"/>
              <w:b/>
              <w:bCs/>
              <w:sz w:val="28"/>
              <w:szCs w:val="28"/>
            </w:rPr>
            <w:fldChar w:fldCharType="end"/>
          </w:r>
          <w:r>
            <w:rPr>
              <w:rFonts w:hint="eastAsia" w:ascii="宋体" w:hAnsi="宋体" w:eastAsia="宋体" w:cs="宋体"/>
              <w:b/>
              <w:bCs/>
              <w:kern w:val="2"/>
              <w:sz w:val="28"/>
              <w:szCs w:val="28"/>
              <w:lang w:val="en-US" w:eastAsia="zh-CN" w:bidi="ar-SA"/>
            </w:rPr>
            <w:fldChar w:fldCharType="end"/>
          </w:r>
        </w:p>
        <w:p>
          <w:pPr>
            <w:pStyle w:val="19"/>
            <w:tabs>
              <w:tab w:val="right" w:leader="dot" w:pos="8902"/>
            </w:tabs>
            <w:rPr>
              <w:rFonts w:hint="eastAsia" w:ascii="宋体" w:hAnsi="宋体" w:eastAsia="宋体" w:cs="宋体"/>
              <w:sz w:val="28"/>
              <w:szCs w:val="28"/>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_Toc25654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sz w:val="28"/>
              <w:szCs w:val="28"/>
            </w:rPr>
            <w:t>3.1</w:t>
          </w:r>
          <w:r>
            <w:rPr>
              <w:rFonts w:hint="eastAsia" w:ascii="宋体" w:hAnsi="宋体" w:eastAsia="宋体" w:cs="宋体"/>
              <w:bCs/>
              <w:sz w:val="28"/>
              <w:szCs w:val="28"/>
              <w:lang w:val="en-US" w:eastAsia="zh-CN"/>
            </w:rPr>
            <w:t xml:space="preserve">  监测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_Toc25654 \h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kern w:val="2"/>
              <w:sz w:val="28"/>
              <w:szCs w:val="28"/>
              <w:lang w:val="en-US" w:eastAsia="zh-CN" w:bidi="ar-SA"/>
            </w:rPr>
            <w:fldChar w:fldCharType="end"/>
          </w:r>
        </w:p>
        <w:p>
          <w:pPr>
            <w:pStyle w:val="19"/>
            <w:tabs>
              <w:tab w:val="right" w:leader="dot" w:pos="8902"/>
            </w:tabs>
            <w:rPr>
              <w:rFonts w:hint="eastAsia" w:ascii="宋体" w:hAnsi="宋体" w:eastAsia="宋体" w:cs="宋体"/>
              <w:sz w:val="28"/>
              <w:szCs w:val="28"/>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_Toc848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sz w:val="28"/>
              <w:szCs w:val="28"/>
            </w:rPr>
            <w:t>3.2</w:t>
          </w:r>
          <w:r>
            <w:rPr>
              <w:rFonts w:hint="eastAsia" w:ascii="宋体" w:hAnsi="宋体" w:eastAsia="宋体" w:cs="宋体"/>
              <w:bCs/>
              <w:sz w:val="28"/>
              <w:szCs w:val="28"/>
              <w:lang w:val="en-US" w:eastAsia="zh-CN"/>
            </w:rPr>
            <w:t xml:space="preserve">  预警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_Toc848 \h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kern w:val="2"/>
              <w:sz w:val="28"/>
              <w:szCs w:val="28"/>
              <w:lang w:val="en-US" w:eastAsia="zh-CN" w:bidi="ar-SA"/>
            </w:rPr>
            <w:fldChar w:fldCharType="end"/>
          </w:r>
        </w:p>
        <w:p>
          <w:pPr>
            <w:pStyle w:val="18"/>
            <w:tabs>
              <w:tab w:val="right" w:leader="dot" w:pos="8902"/>
            </w:tabs>
            <w:rPr>
              <w:rFonts w:hint="eastAsia" w:ascii="宋体" w:hAnsi="宋体" w:eastAsia="宋体" w:cs="宋体"/>
              <w:sz w:val="28"/>
              <w:szCs w:val="28"/>
            </w:rPr>
          </w:pPr>
          <w:r>
            <w:rPr>
              <w:rFonts w:hint="eastAsia" w:ascii="宋体" w:hAnsi="宋体" w:eastAsia="宋体" w:cs="宋体"/>
              <w:b/>
              <w:bCs/>
              <w:kern w:val="2"/>
              <w:sz w:val="28"/>
              <w:szCs w:val="28"/>
              <w:lang w:val="en-US" w:eastAsia="zh-CN" w:bidi="ar-SA"/>
            </w:rPr>
            <w:fldChar w:fldCharType="begin"/>
          </w:r>
          <w:r>
            <w:rPr>
              <w:rFonts w:hint="eastAsia" w:ascii="宋体" w:hAnsi="宋体" w:eastAsia="宋体" w:cs="宋体"/>
              <w:b/>
              <w:bCs/>
              <w:kern w:val="2"/>
              <w:sz w:val="28"/>
              <w:szCs w:val="28"/>
              <w:lang w:val="en-US" w:eastAsia="zh-CN" w:bidi="ar-SA"/>
            </w:rPr>
            <w:instrText xml:space="preserve"> HYPERLINK \l _Toc14337 </w:instrText>
          </w:r>
          <w:r>
            <w:rPr>
              <w:rFonts w:hint="eastAsia" w:ascii="宋体" w:hAnsi="宋体" w:eastAsia="宋体" w:cs="宋体"/>
              <w:b/>
              <w:bCs/>
              <w:kern w:val="2"/>
              <w:sz w:val="28"/>
              <w:szCs w:val="28"/>
              <w:lang w:val="en-US" w:eastAsia="zh-CN" w:bidi="ar-SA"/>
            </w:rPr>
            <w:fldChar w:fldCharType="separate"/>
          </w:r>
          <w:r>
            <w:rPr>
              <w:rFonts w:hint="eastAsia" w:ascii="宋体" w:hAnsi="宋体" w:eastAsia="宋体" w:cs="宋体"/>
              <w:b/>
              <w:bCs/>
              <w:sz w:val="28"/>
              <w:szCs w:val="28"/>
              <w:highlight w:val="none"/>
            </w:rPr>
            <w:t>4</w:t>
          </w:r>
          <w:r>
            <w:rPr>
              <w:rFonts w:hint="eastAsia" w:ascii="宋体" w:hAnsi="宋体" w:eastAsia="宋体" w:cs="宋体"/>
              <w:b/>
              <w:bCs/>
              <w:sz w:val="28"/>
              <w:szCs w:val="28"/>
              <w:highlight w:val="none"/>
              <w:lang w:val="en-US" w:eastAsia="zh-CN"/>
            </w:rPr>
            <w:t xml:space="preserve">  信息报送</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_Toc14337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12</w:t>
          </w:r>
          <w:r>
            <w:rPr>
              <w:rFonts w:hint="eastAsia" w:ascii="宋体" w:hAnsi="宋体" w:eastAsia="宋体" w:cs="宋体"/>
              <w:b/>
              <w:bCs/>
              <w:sz w:val="28"/>
              <w:szCs w:val="28"/>
            </w:rPr>
            <w:fldChar w:fldCharType="end"/>
          </w:r>
          <w:r>
            <w:rPr>
              <w:rFonts w:hint="eastAsia" w:ascii="宋体" w:hAnsi="宋体" w:eastAsia="宋体" w:cs="宋体"/>
              <w:b/>
              <w:bCs/>
              <w:kern w:val="2"/>
              <w:sz w:val="28"/>
              <w:szCs w:val="28"/>
              <w:lang w:val="en-US" w:eastAsia="zh-CN" w:bidi="ar-SA"/>
            </w:rPr>
            <w:fldChar w:fldCharType="end"/>
          </w:r>
        </w:p>
        <w:p>
          <w:pPr>
            <w:pStyle w:val="18"/>
            <w:tabs>
              <w:tab w:val="right" w:leader="dot" w:pos="8902"/>
            </w:tabs>
            <w:rPr>
              <w:rFonts w:hint="eastAsia" w:ascii="宋体" w:hAnsi="宋体" w:eastAsia="宋体" w:cs="宋体"/>
              <w:b/>
              <w:bCs/>
              <w:sz w:val="28"/>
              <w:szCs w:val="28"/>
            </w:rPr>
          </w:pPr>
          <w:r>
            <w:rPr>
              <w:rFonts w:hint="eastAsia" w:ascii="宋体" w:hAnsi="宋体" w:eastAsia="宋体" w:cs="宋体"/>
              <w:b/>
              <w:bCs/>
              <w:kern w:val="2"/>
              <w:sz w:val="28"/>
              <w:szCs w:val="28"/>
              <w:lang w:val="en-US" w:eastAsia="zh-CN" w:bidi="ar-SA"/>
            </w:rPr>
            <w:fldChar w:fldCharType="begin"/>
          </w:r>
          <w:r>
            <w:rPr>
              <w:rFonts w:hint="eastAsia" w:ascii="宋体" w:hAnsi="宋体" w:eastAsia="宋体" w:cs="宋体"/>
              <w:b/>
              <w:bCs/>
              <w:kern w:val="2"/>
              <w:sz w:val="28"/>
              <w:szCs w:val="28"/>
              <w:lang w:val="en-US" w:eastAsia="zh-CN" w:bidi="ar-SA"/>
            </w:rPr>
            <w:instrText xml:space="preserve"> HYPERLINK \l _Toc802 </w:instrText>
          </w:r>
          <w:r>
            <w:rPr>
              <w:rFonts w:hint="eastAsia" w:ascii="宋体" w:hAnsi="宋体" w:eastAsia="宋体" w:cs="宋体"/>
              <w:b/>
              <w:bCs/>
              <w:kern w:val="2"/>
              <w:sz w:val="28"/>
              <w:szCs w:val="28"/>
              <w:lang w:val="en-US" w:eastAsia="zh-CN" w:bidi="ar-SA"/>
            </w:rPr>
            <w:fldChar w:fldCharType="separate"/>
          </w:r>
          <w:r>
            <w:rPr>
              <w:rFonts w:hint="eastAsia" w:ascii="宋体" w:hAnsi="宋体" w:eastAsia="宋体" w:cs="宋体"/>
              <w:b/>
              <w:bCs/>
              <w:sz w:val="28"/>
              <w:szCs w:val="28"/>
              <w:lang w:val="en-US" w:eastAsia="zh-CN"/>
            </w:rPr>
            <w:t>5  应急响应</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_Toc802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13</w:t>
          </w:r>
          <w:r>
            <w:rPr>
              <w:rFonts w:hint="eastAsia" w:ascii="宋体" w:hAnsi="宋体" w:eastAsia="宋体" w:cs="宋体"/>
              <w:b/>
              <w:bCs/>
              <w:sz w:val="28"/>
              <w:szCs w:val="28"/>
            </w:rPr>
            <w:fldChar w:fldCharType="end"/>
          </w:r>
          <w:r>
            <w:rPr>
              <w:rFonts w:hint="eastAsia" w:ascii="宋体" w:hAnsi="宋体" w:eastAsia="宋体" w:cs="宋体"/>
              <w:b/>
              <w:bCs/>
              <w:kern w:val="2"/>
              <w:sz w:val="28"/>
              <w:szCs w:val="28"/>
              <w:lang w:val="en-US" w:eastAsia="zh-CN" w:bidi="ar-SA"/>
            </w:rPr>
            <w:fldChar w:fldCharType="end"/>
          </w:r>
        </w:p>
        <w:p>
          <w:pPr>
            <w:pStyle w:val="19"/>
            <w:tabs>
              <w:tab w:val="right" w:leader="dot" w:pos="8902"/>
            </w:tabs>
            <w:rPr>
              <w:rFonts w:hint="eastAsia" w:ascii="宋体" w:hAnsi="宋体" w:eastAsia="宋体" w:cs="宋体"/>
              <w:sz w:val="28"/>
              <w:szCs w:val="28"/>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_Toc18574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sz w:val="28"/>
              <w:szCs w:val="28"/>
              <w:highlight w:val="none"/>
              <w:lang w:val="en-US" w:eastAsia="zh-CN"/>
            </w:rPr>
            <w:t>5.1  分级响应</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_Toc18574 \h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kern w:val="2"/>
              <w:sz w:val="28"/>
              <w:szCs w:val="28"/>
              <w:lang w:val="en-US" w:eastAsia="zh-CN" w:bidi="ar-SA"/>
            </w:rPr>
            <w:fldChar w:fldCharType="end"/>
          </w:r>
        </w:p>
        <w:p>
          <w:pPr>
            <w:pStyle w:val="19"/>
            <w:tabs>
              <w:tab w:val="right" w:leader="dot" w:pos="8902"/>
            </w:tabs>
            <w:rPr>
              <w:rFonts w:hint="eastAsia" w:ascii="宋体" w:hAnsi="宋体" w:eastAsia="宋体" w:cs="宋体"/>
              <w:sz w:val="28"/>
              <w:szCs w:val="28"/>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_Toc7310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sz w:val="28"/>
              <w:szCs w:val="28"/>
              <w:highlight w:val="none"/>
              <w:lang w:val="en-US" w:eastAsia="zh-CN"/>
            </w:rPr>
            <w:t>5.2  响应程序</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_Toc7310 \h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kern w:val="2"/>
              <w:sz w:val="28"/>
              <w:szCs w:val="28"/>
              <w:lang w:val="en-US" w:eastAsia="zh-CN" w:bidi="ar-SA"/>
            </w:rPr>
            <w:fldChar w:fldCharType="end"/>
          </w:r>
        </w:p>
        <w:p>
          <w:pPr>
            <w:pStyle w:val="19"/>
            <w:tabs>
              <w:tab w:val="right" w:leader="dot" w:pos="8902"/>
            </w:tabs>
            <w:rPr>
              <w:rFonts w:hint="eastAsia" w:ascii="宋体" w:hAnsi="宋体" w:eastAsia="宋体" w:cs="宋体"/>
              <w:sz w:val="28"/>
              <w:szCs w:val="28"/>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_Toc10673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sz w:val="28"/>
              <w:szCs w:val="28"/>
              <w:lang w:val="en-US" w:eastAsia="zh-CN"/>
            </w:rPr>
            <w:t>5</w:t>
          </w:r>
          <w:r>
            <w:rPr>
              <w:rFonts w:hint="eastAsia" w:ascii="宋体" w:hAnsi="宋体" w:eastAsia="宋体" w:cs="宋体"/>
              <w:bCs/>
              <w:sz w:val="28"/>
              <w:szCs w:val="28"/>
            </w:rPr>
            <w:t>.</w:t>
          </w:r>
          <w:r>
            <w:rPr>
              <w:rFonts w:hint="eastAsia" w:ascii="宋体" w:hAnsi="宋体" w:eastAsia="宋体" w:cs="宋体"/>
              <w:bCs/>
              <w:sz w:val="28"/>
              <w:szCs w:val="28"/>
              <w:lang w:val="en-US" w:eastAsia="zh-CN"/>
            </w:rPr>
            <w:t>3  应急处置</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_Toc10673 \h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kern w:val="2"/>
              <w:sz w:val="28"/>
              <w:szCs w:val="28"/>
              <w:lang w:val="en-US" w:eastAsia="zh-CN" w:bidi="ar-SA"/>
            </w:rPr>
            <w:fldChar w:fldCharType="end"/>
          </w:r>
        </w:p>
        <w:p>
          <w:pPr>
            <w:pStyle w:val="19"/>
            <w:tabs>
              <w:tab w:val="right" w:leader="dot" w:pos="8902"/>
            </w:tabs>
            <w:rPr>
              <w:rFonts w:hint="eastAsia" w:ascii="宋体" w:hAnsi="宋体" w:eastAsia="宋体" w:cs="宋体"/>
              <w:sz w:val="28"/>
              <w:szCs w:val="28"/>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_Toc17681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sz w:val="28"/>
              <w:szCs w:val="28"/>
              <w:lang w:val="en-US" w:eastAsia="zh-CN"/>
            </w:rPr>
            <w:t>5.4  信息发布</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_Toc17681 \h </w:instrText>
          </w:r>
          <w:r>
            <w:rPr>
              <w:rFonts w:hint="eastAsia" w:ascii="宋体" w:hAnsi="宋体" w:eastAsia="宋体" w:cs="宋体"/>
              <w:sz w:val="28"/>
              <w:szCs w:val="28"/>
            </w:rPr>
            <w:fldChar w:fldCharType="separate"/>
          </w:r>
          <w:r>
            <w:rPr>
              <w:rFonts w:hint="eastAsia" w:ascii="宋体" w:hAnsi="宋体" w:eastAsia="宋体" w:cs="宋体"/>
              <w:sz w:val="28"/>
              <w:szCs w:val="28"/>
            </w:rPr>
            <w:t>23</w:t>
          </w:r>
          <w:r>
            <w:rPr>
              <w:rFonts w:hint="eastAsia" w:ascii="宋体" w:hAnsi="宋体" w:eastAsia="宋体" w:cs="宋体"/>
              <w:sz w:val="28"/>
              <w:szCs w:val="28"/>
            </w:rPr>
            <w:fldChar w:fldCharType="end"/>
          </w:r>
          <w:r>
            <w:rPr>
              <w:rFonts w:hint="eastAsia" w:ascii="宋体" w:hAnsi="宋体" w:eastAsia="宋体" w:cs="宋体"/>
              <w:kern w:val="2"/>
              <w:sz w:val="28"/>
              <w:szCs w:val="28"/>
              <w:lang w:val="en-US" w:eastAsia="zh-CN" w:bidi="ar-SA"/>
            </w:rPr>
            <w:fldChar w:fldCharType="end"/>
          </w:r>
        </w:p>
        <w:p>
          <w:pPr>
            <w:pStyle w:val="19"/>
            <w:tabs>
              <w:tab w:val="right" w:leader="dot" w:pos="8902"/>
            </w:tabs>
            <w:rPr>
              <w:rFonts w:hint="eastAsia" w:ascii="宋体" w:hAnsi="宋体" w:eastAsia="宋体" w:cs="宋体"/>
              <w:sz w:val="28"/>
              <w:szCs w:val="28"/>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_Toc20482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sz w:val="28"/>
              <w:szCs w:val="28"/>
              <w:lang w:val="en-US" w:eastAsia="zh-CN"/>
            </w:rPr>
            <w:t>5</w:t>
          </w:r>
          <w:r>
            <w:rPr>
              <w:rFonts w:hint="eastAsia" w:ascii="宋体" w:hAnsi="宋体" w:eastAsia="宋体" w:cs="宋体"/>
              <w:bCs/>
              <w:sz w:val="28"/>
              <w:szCs w:val="28"/>
            </w:rPr>
            <w:t>.</w:t>
          </w:r>
          <w:r>
            <w:rPr>
              <w:rFonts w:hint="eastAsia" w:ascii="宋体" w:hAnsi="宋体" w:eastAsia="宋体" w:cs="宋体"/>
              <w:bCs/>
              <w:sz w:val="28"/>
              <w:szCs w:val="28"/>
              <w:lang w:val="en-US" w:eastAsia="zh-CN"/>
            </w:rPr>
            <w:t xml:space="preserve">5  </w:t>
          </w:r>
          <w:r>
            <w:rPr>
              <w:rFonts w:hint="eastAsia" w:ascii="宋体" w:hAnsi="宋体" w:eastAsia="宋体" w:cs="宋体"/>
              <w:bCs/>
              <w:sz w:val="28"/>
              <w:szCs w:val="28"/>
            </w:rPr>
            <w:t>应急结束</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_Toc20482 \h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kern w:val="2"/>
              <w:sz w:val="28"/>
              <w:szCs w:val="28"/>
              <w:lang w:val="en-US" w:eastAsia="zh-CN" w:bidi="ar-SA"/>
            </w:rPr>
            <w:fldChar w:fldCharType="end"/>
          </w:r>
        </w:p>
        <w:p>
          <w:pPr>
            <w:pStyle w:val="18"/>
            <w:tabs>
              <w:tab w:val="right" w:leader="dot" w:pos="8902"/>
            </w:tabs>
            <w:rPr>
              <w:rFonts w:hint="eastAsia" w:ascii="宋体" w:hAnsi="宋体" w:eastAsia="宋体" w:cs="宋体"/>
              <w:b/>
              <w:bCs/>
              <w:sz w:val="28"/>
              <w:szCs w:val="28"/>
            </w:rPr>
          </w:pPr>
          <w:r>
            <w:rPr>
              <w:rFonts w:hint="eastAsia" w:ascii="宋体" w:hAnsi="宋体" w:eastAsia="宋体" w:cs="宋体"/>
              <w:b/>
              <w:bCs/>
              <w:kern w:val="2"/>
              <w:sz w:val="28"/>
              <w:szCs w:val="28"/>
              <w:lang w:val="en-US" w:eastAsia="zh-CN" w:bidi="ar-SA"/>
            </w:rPr>
            <w:fldChar w:fldCharType="begin"/>
          </w:r>
          <w:r>
            <w:rPr>
              <w:rFonts w:hint="eastAsia" w:ascii="宋体" w:hAnsi="宋体" w:eastAsia="宋体" w:cs="宋体"/>
              <w:b/>
              <w:bCs/>
              <w:kern w:val="2"/>
              <w:sz w:val="28"/>
              <w:szCs w:val="28"/>
              <w:lang w:val="en-US" w:eastAsia="zh-CN" w:bidi="ar-SA"/>
            </w:rPr>
            <w:instrText xml:space="preserve"> HYPERLINK \l _Toc26543 </w:instrText>
          </w:r>
          <w:r>
            <w:rPr>
              <w:rFonts w:hint="eastAsia" w:ascii="宋体" w:hAnsi="宋体" w:eastAsia="宋体" w:cs="宋体"/>
              <w:b/>
              <w:bCs/>
              <w:kern w:val="2"/>
              <w:sz w:val="28"/>
              <w:szCs w:val="28"/>
              <w:lang w:val="en-US" w:eastAsia="zh-CN" w:bidi="ar-SA"/>
            </w:rPr>
            <w:fldChar w:fldCharType="separate"/>
          </w:r>
          <w:r>
            <w:rPr>
              <w:rFonts w:hint="eastAsia" w:ascii="宋体" w:hAnsi="宋体" w:eastAsia="宋体" w:cs="宋体"/>
              <w:b/>
              <w:bCs/>
              <w:sz w:val="28"/>
              <w:szCs w:val="28"/>
              <w:lang w:val="en-US" w:eastAsia="zh-CN"/>
            </w:rPr>
            <w:t xml:space="preserve">6  </w:t>
          </w:r>
          <w:r>
            <w:rPr>
              <w:rFonts w:hint="eastAsia" w:ascii="宋体" w:hAnsi="宋体" w:eastAsia="宋体" w:cs="宋体"/>
              <w:b/>
              <w:bCs/>
              <w:sz w:val="28"/>
              <w:szCs w:val="28"/>
            </w:rPr>
            <w:t>后期处置</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_Toc26543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24</w:t>
          </w:r>
          <w:r>
            <w:rPr>
              <w:rFonts w:hint="eastAsia" w:ascii="宋体" w:hAnsi="宋体" w:eastAsia="宋体" w:cs="宋体"/>
              <w:b/>
              <w:bCs/>
              <w:sz w:val="28"/>
              <w:szCs w:val="28"/>
            </w:rPr>
            <w:fldChar w:fldCharType="end"/>
          </w:r>
          <w:r>
            <w:rPr>
              <w:rFonts w:hint="eastAsia" w:ascii="宋体" w:hAnsi="宋体" w:eastAsia="宋体" w:cs="宋体"/>
              <w:b/>
              <w:bCs/>
              <w:kern w:val="2"/>
              <w:sz w:val="28"/>
              <w:szCs w:val="28"/>
              <w:lang w:val="en-US" w:eastAsia="zh-CN" w:bidi="ar-SA"/>
            </w:rPr>
            <w:fldChar w:fldCharType="end"/>
          </w:r>
        </w:p>
        <w:p>
          <w:pPr>
            <w:pStyle w:val="19"/>
            <w:tabs>
              <w:tab w:val="right" w:leader="dot" w:pos="8902"/>
            </w:tabs>
            <w:rPr>
              <w:rFonts w:hint="eastAsia" w:ascii="宋体" w:hAnsi="宋体" w:eastAsia="宋体" w:cs="宋体"/>
              <w:sz w:val="28"/>
              <w:szCs w:val="28"/>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_Toc18457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sz w:val="28"/>
              <w:szCs w:val="28"/>
              <w:lang w:val="en-US" w:eastAsia="zh-CN"/>
            </w:rPr>
            <w:t>6</w:t>
          </w:r>
          <w:r>
            <w:rPr>
              <w:rFonts w:hint="eastAsia" w:ascii="宋体" w:hAnsi="宋体" w:eastAsia="宋体" w:cs="宋体"/>
              <w:bCs/>
              <w:sz w:val="28"/>
              <w:szCs w:val="28"/>
            </w:rPr>
            <w:t>.1</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善后</w:t>
          </w:r>
          <w:r>
            <w:rPr>
              <w:rFonts w:hint="eastAsia" w:ascii="宋体" w:hAnsi="宋体" w:eastAsia="宋体" w:cs="宋体"/>
              <w:bCs/>
              <w:sz w:val="28"/>
              <w:szCs w:val="28"/>
              <w:lang w:val="en-US" w:eastAsia="zh-CN"/>
            </w:rPr>
            <w:t>处理</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_Toc18457 \h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kern w:val="2"/>
              <w:sz w:val="28"/>
              <w:szCs w:val="28"/>
              <w:lang w:val="en-US" w:eastAsia="zh-CN" w:bidi="ar-SA"/>
            </w:rPr>
            <w:fldChar w:fldCharType="end"/>
          </w:r>
        </w:p>
        <w:p>
          <w:pPr>
            <w:pStyle w:val="19"/>
            <w:tabs>
              <w:tab w:val="right" w:leader="dot" w:pos="8902"/>
            </w:tabs>
            <w:rPr>
              <w:rFonts w:hint="eastAsia" w:ascii="宋体" w:hAnsi="宋体" w:eastAsia="宋体" w:cs="宋体"/>
              <w:sz w:val="28"/>
              <w:szCs w:val="28"/>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_Toc32183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sz w:val="28"/>
              <w:szCs w:val="28"/>
              <w:lang w:val="en-US" w:eastAsia="zh-CN"/>
            </w:rPr>
            <w:t>6</w:t>
          </w:r>
          <w:r>
            <w:rPr>
              <w:rFonts w:hint="eastAsia" w:ascii="宋体" w:hAnsi="宋体" w:eastAsia="宋体" w:cs="宋体"/>
              <w:bCs/>
              <w:sz w:val="28"/>
              <w:szCs w:val="28"/>
            </w:rPr>
            <w:t>.2</w:t>
          </w:r>
          <w:r>
            <w:rPr>
              <w:rFonts w:hint="eastAsia" w:ascii="宋体" w:hAnsi="宋体" w:eastAsia="宋体" w:cs="宋体"/>
              <w:bCs/>
              <w:sz w:val="28"/>
              <w:szCs w:val="28"/>
              <w:lang w:val="en-US" w:eastAsia="zh-CN"/>
            </w:rPr>
            <w:t xml:space="preserve">  事故调查</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_Toc32183 \h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kern w:val="2"/>
              <w:sz w:val="28"/>
              <w:szCs w:val="28"/>
              <w:lang w:val="en-US" w:eastAsia="zh-CN" w:bidi="ar-SA"/>
            </w:rPr>
            <w:fldChar w:fldCharType="end"/>
          </w:r>
        </w:p>
        <w:p>
          <w:pPr>
            <w:pStyle w:val="18"/>
            <w:tabs>
              <w:tab w:val="right" w:leader="dot" w:pos="8902"/>
            </w:tabs>
            <w:rPr>
              <w:rFonts w:hint="eastAsia" w:ascii="宋体" w:hAnsi="宋体" w:eastAsia="宋体" w:cs="宋体"/>
              <w:sz w:val="28"/>
              <w:szCs w:val="28"/>
            </w:rPr>
          </w:pPr>
          <w:r>
            <w:rPr>
              <w:rFonts w:hint="eastAsia" w:ascii="宋体" w:hAnsi="宋体" w:eastAsia="宋体" w:cs="宋体"/>
              <w:b/>
              <w:bCs/>
              <w:kern w:val="2"/>
              <w:sz w:val="28"/>
              <w:szCs w:val="28"/>
              <w:lang w:val="en-US" w:eastAsia="zh-CN" w:bidi="ar-SA"/>
            </w:rPr>
            <w:fldChar w:fldCharType="begin"/>
          </w:r>
          <w:r>
            <w:rPr>
              <w:rFonts w:hint="eastAsia" w:ascii="宋体" w:hAnsi="宋体" w:eastAsia="宋体" w:cs="宋体"/>
              <w:b/>
              <w:bCs/>
              <w:kern w:val="2"/>
              <w:sz w:val="28"/>
              <w:szCs w:val="28"/>
              <w:lang w:val="en-US" w:eastAsia="zh-CN" w:bidi="ar-SA"/>
            </w:rPr>
            <w:instrText xml:space="preserve"> HYPERLINK \l _Toc12476 </w:instrText>
          </w:r>
          <w:r>
            <w:rPr>
              <w:rFonts w:hint="eastAsia" w:ascii="宋体" w:hAnsi="宋体" w:eastAsia="宋体" w:cs="宋体"/>
              <w:b/>
              <w:bCs/>
              <w:kern w:val="2"/>
              <w:sz w:val="28"/>
              <w:szCs w:val="28"/>
              <w:lang w:val="en-US" w:eastAsia="zh-CN" w:bidi="ar-SA"/>
            </w:rPr>
            <w:fldChar w:fldCharType="separate"/>
          </w:r>
          <w:r>
            <w:rPr>
              <w:rFonts w:hint="eastAsia" w:ascii="宋体" w:hAnsi="宋体" w:eastAsia="宋体" w:cs="宋体"/>
              <w:b/>
              <w:bCs/>
              <w:sz w:val="28"/>
              <w:szCs w:val="28"/>
              <w:highlight w:val="none"/>
              <w:lang w:val="en-US" w:eastAsia="zh-CN"/>
            </w:rPr>
            <w:t xml:space="preserve">7  </w:t>
          </w:r>
          <w:r>
            <w:rPr>
              <w:rFonts w:hint="eastAsia" w:ascii="宋体" w:hAnsi="宋体" w:eastAsia="宋体" w:cs="宋体"/>
              <w:b/>
              <w:bCs/>
              <w:sz w:val="28"/>
              <w:szCs w:val="28"/>
              <w:highlight w:val="none"/>
            </w:rPr>
            <w:t>应急保障</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_Toc12476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24</w:t>
          </w:r>
          <w:r>
            <w:rPr>
              <w:rFonts w:hint="eastAsia" w:ascii="宋体" w:hAnsi="宋体" w:eastAsia="宋体" w:cs="宋体"/>
              <w:b/>
              <w:bCs/>
              <w:sz w:val="28"/>
              <w:szCs w:val="28"/>
            </w:rPr>
            <w:fldChar w:fldCharType="end"/>
          </w:r>
          <w:r>
            <w:rPr>
              <w:rFonts w:hint="eastAsia" w:ascii="宋体" w:hAnsi="宋体" w:eastAsia="宋体" w:cs="宋体"/>
              <w:b/>
              <w:bCs/>
              <w:kern w:val="2"/>
              <w:sz w:val="28"/>
              <w:szCs w:val="28"/>
              <w:lang w:val="en-US" w:eastAsia="zh-CN" w:bidi="ar-SA"/>
            </w:rPr>
            <w:fldChar w:fldCharType="end"/>
          </w:r>
        </w:p>
        <w:p>
          <w:pPr>
            <w:pStyle w:val="19"/>
            <w:tabs>
              <w:tab w:val="right" w:leader="dot" w:pos="8902"/>
            </w:tabs>
            <w:rPr>
              <w:rFonts w:hint="eastAsia" w:ascii="宋体" w:hAnsi="宋体" w:eastAsia="宋体" w:cs="宋体"/>
              <w:sz w:val="28"/>
              <w:szCs w:val="28"/>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_Toc21187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sz w:val="28"/>
              <w:szCs w:val="28"/>
            </w:rPr>
            <w:t>7.1</w:t>
          </w:r>
          <w:r>
            <w:rPr>
              <w:rFonts w:hint="eastAsia" w:ascii="宋体" w:hAnsi="宋体" w:eastAsia="宋体" w:cs="宋体"/>
              <w:bCs/>
              <w:sz w:val="28"/>
              <w:szCs w:val="28"/>
              <w:lang w:val="en-US" w:eastAsia="zh-CN"/>
            </w:rPr>
            <w:t xml:space="preserve">  力量</w:t>
          </w:r>
          <w:r>
            <w:rPr>
              <w:rFonts w:hint="eastAsia" w:ascii="宋体" w:hAnsi="宋体" w:eastAsia="宋体" w:cs="宋体"/>
              <w:bCs/>
              <w:sz w:val="28"/>
              <w:szCs w:val="28"/>
            </w:rPr>
            <w:t>保障</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_Toc21187 \h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kern w:val="2"/>
              <w:sz w:val="28"/>
              <w:szCs w:val="28"/>
              <w:lang w:val="en-US" w:eastAsia="zh-CN" w:bidi="ar-SA"/>
            </w:rPr>
            <w:fldChar w:fldCharType="end"/>
          </w:r>
        </w:p>
        <w:p>
          <w:pPr>
            <w:pStyle w:val="19"/>
            <w:tabs>
              <w:tab w:val="right" w:leader="dot" w:pos="8902"/>
            </w:tabs>
            <w:rPr>
              <w:rFonts w:hint="eastAsia" w:ascii="宋体" w:hAnsi="宋体" w:eastAsia="宋体" w:cs="宋体"/>
              <w:sz w:val="28"/>
              <w:szCs w:val="28"/>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_Toc22362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sz w:val="28"/>
              <w:szCs w:val="28"/>
              <w:highlight w:val="none"/>
            </w:rPr>
            <w:t>7.2</w:t>
          </w:r>
          <w:r>
            <w:rPr>
              <w:rFonts w:hint="eastAsia" w:ascii="宋体" w:hAnsi="宋体" w:eastAsia="宋体" w:cs="宋体"/>
              <w:bCs/>
              <w:sz w:val="28"/>
              <w:szCs w:val="28"/>
              <w:highlight w:val="none"/>
              <w:lang w:val="en-US" w:eastAsia="zh-CN"/>
            </w:rPr>
            <w:t xml:space="preserve">  </w:t>
          </w:r>
          <w:r>
            <w:rPr>
              <w:rFonts w:hint="eastAsia" w:ascii="宋体" w:hAnsi="宋体" w:eastAsia="宋体" w:cs="宋体"/>
              <w:bCs/>
              <w:sz w:val="28"/>
              <w:szCs w:val="28"/>
              <w:highlight w:val="none"/>
            </w:rPr>
            <w:t>资金保障</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_Toc22362 \h </w:instrText>
          </w:r>
          <w:r>
            <w:rPr>
              <w:rFonts w:hint="eastAsia" w:ascii="宋体" w:hAnsi="宋体" w:eastAsia="宋体" w:cs="宋体"/>
              <w:sz w:val="28"/>
              <w:szCs w:val="28"/>
            </w:rPr>
            <w:fldChar w:fldCharType="separate"/>
          </w:r>
          <w:r>
            <w:rPr>
              <w:rFonts w:hint="eastAsia" w:ascii="宋体" w:hAnsi="宋体" w:eastAsia="宋体" w:cs="宋体"/>
              <w:sz w:val="28"/>
              <w:szCs w:val="28"/>
            </w:rPr>
            <w:t>25</w:t>
          </w:r>
          <w:r>
            <w:rPr>
              <w:rFonts w:hint="eastAsia" w:ascii="宋体" w:hAnsi="宋体" w:eastAsia="宋体" w:cs="宋体"/>
              <w:sz w:val="28"/>
              <w:szCs w:val="28"/>
            </w:rPr>
            <w:fldChar w:fldCharType="end"/>
          </w:r>
          <w:r>
            <w:rPr>
              <w:rFonts w:hint="eastAsia" w:ascii="宋体" w:hAnsi="宋体" w:eastAsia="宋体" w:cs="宋体"/>
              <w:kern w:val="2"/>
              <w:sz w:val="28"/>
              <w:szCs w:val="28"/>
              <w:lang w:val="en-US" w:eastAsia="zh-CN" w:bidi="ar-SA"/>
            </w:rPr>
            <w:fldChar w:fldCharType="end"/>
          </w:r>
        </w:p>
        <w:p>
          <w:pPr>
            <w:pStyle w:val="19"/>
            <w:tabs>
              <w:tab w:val="right" w:leader="dot" w:pos="8902"/>
            </w:tabs>
            <w:rPr>
              <w:rFonts w:hint="eastAsia" w:ascii="宋体" w:hAnsi="宋体" w:eastAsia="宋体" w:cs="宋体"/>
              <w:sz w:val="28"/>
              <w:szCs w:val="28"/>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_Toc30141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sz w:val="28"/>
              <w:szCs w:val="28"/>
            </w:rPr>
            <w:t>7.3</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物资保障</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_Toc30141 \h </w:instrText>
          </w:r>
          <w:r>
            <w:rPr>
              <w:rFonts w:hint="eastAsia" w:ascii="宋体" w:hAnsi="宋体" w:eastAsia="宋体" w:cs="宋体"/>
              <w:sz w:val="28"/>
              <w:szCs w:val="28"/>
            </w:rPr>
            <w:fldChar w:fldCharType="separate"/>
          </w:r>
          <w:r>
            <w:rPr>
              <w:rFonts w:hint="eastAsia" w:ascii="宋体" w:hAnsi="宋体" w:eastAsia="宋体" w:cs="宋体"/>
              <w:sz w:val="28"/>
              <w:szCs w:val="28"/>
            </w:rPr>
            <w:t>25</w:t>
          </w:r>
          <w:r>
            <w:rPr>
              <w:rFonts w:hint="eastAsia" w:ascii="宋体" w:hAnsi="宋体" w:eastAsia="宋体" w:cs="宋体"/>
              <w:sz w:val="28"/>
              <w:szCs w:val="28"/>
            </w:rPr>
            <w:fldChar w:fldCharType="end"/>
          </w:r>
          <w:r>
            <w:rPr>
              <w:rFonts w:hint="eastAsia" w:ascii="宋体" w:hAnsi="宋体" w:eastAsia="宋体" w:cs="宋体"/>
              <w:kern w:val="2"/>
              <w:sz w:val="28"/>
              <w:szCs w:val="28"/>
              <w:lang w:val="en-US" w:eastAsia="zh-CN" w:bidi="ar-SA"/>
            </w:rPr>
            <w:fldChar w:fldCharType="end"/>
          </w:r>
        </w:p>
        <w:p>
          <w:pPr>
            <w:pStyle w:val="19"/>
            <w:tabs>
              <w:tab w:val="right" w:leader="dot" w:pos="8902"/>
            </w:tabs>
            <w:rPr>
              <w:rFonts w:hint="eastAsia" w:ascii="宋体" w:hAnsi="宋体" w:eastAsia="宋体" w:cs="宋体"/>
              <w:sz w:val="28"/>
              <w:szCs w:val="28"/>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_Toc4494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sz w:val="28"/>
              <w:szCs w:val="28"/>
            </w:rPr>
            <w:t>7.4</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医疗保障</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_Toc4494 \h </w:instrText>
          </w:r>
          <w:r>
            <w:rPr>
              <w:rFonts w:hint="eastAsia" w:ascii="宋体" w:hAnsi="宋体" w:eastAsia="宋体" w:cs="宋体"/>
              <w:sz w:val="28"/>
              <w:szCs w:val="28"/>
            </w:rPr>
            <w:fldChar w:fldCharType="separate"/>
          </w:r>
          <w:r>
            <w:rPr>
              <w:rFonts w:hint="eastAsia" w:ascii="宋体" w:hAnsi="宋体" w:eastAsia="宋体" w:cs="宋体"/>
              <w:sz w:val="28"/>
              <w:szCs w:val="28"/>
            </w:rPr>
            <w:t>25</w:t>
          </w:r>
          <w:r>
            <w:rPr>
              <w:rFonts w:hint="eastAsia" w:ascii="宋体" w:hAnsi="宋体" w:eastAsia="宋体" w:cs="宋体"/>
              <w:sz w:val="28"/>
              <w:szCs w:val="28"/>
            </w:rPr>
            <w:fldChar w:fldCharType="end"/>
          </w:r>
          <w:r>
            <w:rPr>
              <w:rFonts w:hint="eastAsia" w:ascii="宋体" w:hAnsi="宋体" w:eastAsia="宋体" w:cs="宋体"/>
              <w:kern w:val="2"/>
              <w:sz w:val="28"/>
              <w:szCs w:val="28"/>
              <w:lang w:val="en-US" w:eastAsia="zh-CN" w:bidi="ar-SA"/>
            </w:rPr>
            <w:fldChar w:fldCharType="end"/>
          </w:r>
        </w:p>
        <w:p>
          <w:pPr>
            <w:pStyle w:val="19"/>
            <w:tabs>
              <w:tab w:val="right" w:leader="dot" w:pos="8902"/>
            </w:tabs>
            <w:rPr>
              <w:rFonts w:hint="eastAsia" w:ascii="宋体" w:hAnsi="宋体" w:eastAsia="宋体" w:cs="宋体"/>
              <w:sz w:val="28"/>
              <w:szCs w:val="28"/>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_Toc9955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sz w:val="28"/>
              <w:szCs w:val="28"/>
            </w:rPr>
            <w:t>7.5</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交运保障</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_Toc9955 \h </w:instrText>
          </w:r>
          <w:r>
            <w:rPr>
              <w:rFonts w:hint="eastAsia" w:ascii="宋体" w:hAnsi="宋体" w:eastAsia="宋体" w:cs="宋体"/>
              <w:sz w:val="28"/>
              <w:szCs w:val="28"/>
            </w:rPr>
            <w:fldChar w:fldCharType="separate"/>
          </w:r>
          <w:r>
            <w:rPr>
              <w:rFonts w:hint="eastAsia" w:ascii="宋体" w:hAnsi="宋体" w:eastAsia="宋体" w:cs="宋体"/>
              <w:sz w:val="28"/>
              <w:szCs w:val="28"/>
            </w:rPr>
            <w:t>25</w:t>
          </w:r>
          <w:r>
            <w:rPr>
              <w:rFonts w:hint="eastAsia" w:ascii="宋体" w:hAnsi="宋体" w:eastAsia="宋体" w:cs="宋体"/>
              <w:sz w:val="28"/>
              <w:szCs w:val="28"/>
            </w:rPr>
            <w:fldChar w:fldCharType="end"/>
          </w:r>
          <w:r>
            <w:rPr>
              <w:rFonts w:hint="eastAsia" w:ascii="宋体" w:hAnsi="宋体" w:eastAsia="宋体" w:cs="宋体"/>
              <w:kern w:val="2"/>
              <w:sz w:val="28"/>
              <w:szCs w:val="28"/>
              <w:lang w:val="en-US" w:eastAsia="zh-CN" w:bidi="ar-SA"/>
            </w:rPr>
            <w:fldChar w:fldCharType="end"/>
          </w:r>
        </w:p>
        <w:p>
          <w:pPr>
            <w:pStyle w:val="19"/>
            <w:tabs>
              <w:tab w:val="right" w:leader="dot" w:pos="8902"/>
            </w:tabs>
            <w:rPr>
              <w:rFonts w:hint="eastAsia" w:ascii="宋体" w:hAnsi="宋体" w:eastAsia="宋体" w:cs="宋体"/>
              <w:sz w:val="28"/>
              <w:szCs w:val="28"/>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_Toc889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sz w:val="28"/>
              <w:szCs w:val="28"/>
            </w:rPr>
            <w:t>7.6</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治安保障</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_Toc889 \h </w:instrText>
          </w:r>
          <w:r>
            <w:rPr>
              <w:rFonts w:hint="eastAsia" w:ascii="宋体" w:hAnsi="宋体" w:eastAsia="宋体" w:cs="宋体"/>
              <w:sz w:val="28"/>
              <w:szCs w:val="28"/>
            </w:rPr>
            <w:fldChar w:fldCharType="separate"/>
          </w:r>
          <w:r>
            <w:rPr>
              <w:rFonts w:hint="eastAsia" w:ascii="宋体" w:hAnsi="宋体" w:eastAsia="宋体" w:cs="宋体"/>
              <w:sz w:val="28"/>
              <w:szCs w:val="28"/>
            </w:rPr>
            <w:t>26</w:t>
          </w:r>
          <w:r>
            <w:rPr>
              <w:rFonts w:hint="eastAsia" w:ascii="宋体" w:hAnsi="宋体" w:eastAsia="宋体" w:cs="宋体"/>
              <w:sz w:val="28"/>
              <w:szCs w:val="28"/>
            </w:rPr>
            <w:fldChar w:fldCharType="end"/>
          </w:r>
          <w:r>
            <w:rPr>
              <w:rFonts w:hint="eastAsia" w:ascii="宋体" w:hAnsi="宋体" w:eastAsia="宋体" w:cs="宋体"/>
              <w:kern w:val="2"/>
              <w:sz w:val="28"/>
              <w:szCs w:val="28"/>
              <w:lang w:val="en-US" w:eastAsia="zh-CN" w:bidi="ar-SA"/>
            </w:rPr>
            <w:fldChar w:fldCharType="end"/>
          </w:r>
        </w:p>
        <w:p>
          <w:pPr>
            <w:pStyle w:val="19"/>
            <w:tabs>
              <w:tab w:val="right" w:leader="dot" w:pos="8902"/>
            </w:tabs>
            <w:rPr>
              <w:rFonts w:hint="eastAsia" w:ascii="宋体" w:hAnsi="宋体" w:eastAsia="宋体" w:cs="宋体"/>
              <w:sz w:val="28"/>
              <w:szCs w:val="28"/>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_Toc21289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sz w:val="28"/>
              <w:szCs w:val="28"/>
            </w:rPr>
            <w:t>7.7</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通信保障</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_Toc21289 \h </w:instrText>
          </w:r>
          <w:r>
            <w:rPr>
              <w:rFonts w:hint="eastAsia" w:ascii="宋体" w:hAnsi="宋体" w:eastAsia="宋体" w:cs="宋体"/>
              <w:sz w:val="28"/>
              <w:szCs w:val="28"/>
            </w:rPr>
            <w:fldChar w:fldCharType="separate"/>
          </w:r>
          <w:r>
            <w:rPr>
              <w:rFonts w:hint="eastAsia" w:ascii="宋体" w:hAnsi="宋体" w:eastAsia="宋体" w:cs="宋体"/>
              <w:sz w:val="28"/>
              <w:szCs w:val="28"/>
            </w:rPr>
            <w:t>26</w:t>
          </w:r>
          <w:r>
            <w:rPr>
              <w:rFonts w:hint="eastAsia" w:ascii="宋体" w:hAnsi="宋体" w:eastAsia="宋体" w:cs="宋体"/>
              <w:sz w:val="28"/>
              <w:szCs w:val="28"/>
            </w:rPr>
            <w:fldChar w:fldCharType="end"/>
          </w:r>
          <w:r>
            <w:rPr>
              <w:rFonts w:hint="eastAsia" w:ascii="宋体" w:hAnsi="宋体" w:eastAsia="宋体" w:cs="宋体"/>
              <w:kern w:val="2"/>
              <w:sz w:val="28"/>
              <w:szCs w:val="28"/>
              <w:lang w:val="en-US" w:eastAsia="zh-CN" w:bidi="ar-SA"/>
            </w:rPr>
            <w:fldChar w:fldCharType="end"/>
          </w:r>
        </w:p>
        <w:p>
          <w:pPr>
            <w:pStyle w:val="19"/>
            <w:tabs>
              <w:tab w:val="right" w:leader="dot" w:pos="8902"/>
            </w:tabs>
            <w:rPr>
              <w:rFonts w:hint="eastAsia" w:ascii="宋体" w:hAnsi="宋体" w:eastAsia="宋体" w:cs="宋体"/>
              <w:sz w:val="28"/>
              <w:szCs w:val="28"/>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_Toc16950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sz w:val="28"/>
              <w:szCs w:val="28"/>
              <w:highlight w:val="none"/>
              <w:lang w:val="en-US" w:eastAsia="zh-CN"/>
            </w:rPr>
            <w:t>7.8  场所保障</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_Toc16950 \h </w:instrText>
          </w:r>
          <w:r>
            <w:rPr>
              <w:rFonts w:hint="eastAsia" w:ascii="宋体" w:hAnsi="宋体" w:eastAsia="宋体" w:cs="宋体"/>
              <w:sz w:val="28"/>
              <w:szCs w:val="28"/>
            </w:rPr>
            <w:fldChar w:fldCharType="separate"/>
          </w:r>
          <w:r>
            <w:rPr>
              <w:rFonts w:hint="eastAsia" w:ascii="宋体" w:hAnsi="宋体" w:eastAsia="宋体" w:cs="宋体"/>
              <w:sz w:val="28"/>
              <w:szCs w:val="28"/>
            </w:rPr>
            <w:t>26</w:t>
          </w:r>
          <w:r>
            <w:rPr>
              <w:rFonts w:hint="eastAsia" w:ascii="宋体" w:hAnsi="宋体" w:eastAsia="宋体" w:cs="宋体"/>
              <w:sz w:val="28"/>
              <w:szCs w:val="28"/>
            </w:rPr>
            <w:fldChar w:fldCharType="end"/>
          </w:r>
          <w:r>
            <w:rPr>
              <w:rFonts w:hint="eastAsia" w:ascii="宋体" w:hAnsi="宋体" w:eastAsia="宋体" w:cs="宋体"/>
              <w:kern w:val="2"/>
              <w:sz w:val="28"/>
              <w:szCs w:val="28"/>
              <w:lang w:val="en-US" w:eastAsia="zh-CN" w:bidi="ar-SA"/>
            </w:rPr>
            <w:fldChar w:fldCharType="end"/>
          </w:r>
        </w:p>
        <w:p>
          <w:pPr>
            <w:pStyle w:val="19"/>
            <w:tabs>
              <w:tab w:val="right" w:leader="dot" w:pos="8902"/>
            </w:tabs>
            <w:rPr>
              <w:rFonts w:hint="eastAsia" w:ascii="宋体" w:hAnsi="宋体" w:eastAsia="宋体" w:cs="宋体"/>
              <w:sz w:val="28"/>
              <w:szCs w:val="28"/>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_Toc28519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sz w:val="28"/>
              <w:szCs w:val="28"/>
              <w:highlight w:val="none"/>
              <w:lang w:val="en-US" w:eastAsia="zh-CN"/>
            </w:rPr>
            <w:t>7.9  气象保障</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_Toc28519 \h </w:instrText>
          </w:r>
          <w:r>
            <w:rPr>
              <w:rFonts w:hint="eastAsia" w:ascii="宋体" w:hAnsi="宋体" w:eastAsia="宋体" w:cs="宋体"/>
              <w:sz w:val="28"/>
              <w:szCs w:val="28"/>
            </w:rPr>
            <w:fldChar w:fldCharType="separate"/>
          </w:r>
          <w:r>
            <w:rPr>
              <w:rFonts w:hint="eastAsia" w:ascii="宋体" w:hAnsi="宋体" w:eastAsia="宋体" w:cs="宋体"/>
              <w:sz w:val="28"/>
              <w:szCs w:val="28"/>
            </w:rPr>
            <w:t>26</w:t>
          </w:r>
          <w:r>
            <w:rPr>
              <w:rFonts w:hint="eastAsia" w:ascii="宋体" w:hAnsi="宋体" w:eastAsia="宋体" w:cs="宋体"/>
              <w:sz w:val="28"/>
              <w:szCs w:val="28"/>
            </w:rPr>
            <w:fldChar w:fldCharType="end"/>
          </w:r>
          <w:r>
            <w:rPr>
              <w:rFonts w:hint="eastAsia" w:ascii="宋体" w:hAnsi="宋体" w:eastAsia="宋体" w:cs="宋体"/>
              <w:kern w:val="2"/>
              <w:sz w:val="28"/>
              <w:szCs w:val="28"/>
              <w:lang w:val="en-US" w:eastAsia="zh-CN" w:bidi="ar-SA"/>
            </w:rPr>
            <w:fldChar w:fldCharType="end"/>
          </w:r>
        </w:p>
        <w:p>
          <w:pPr>
            <w:pStyle w:val="19"/>
            <w:tabs>
              <w:tab w:val="right" w:leader="dot" w:pos="8902"/>
            </w:tabs>
            <w:rPr>
              <w:rFonts w:hint="eastAsia" w:ascii="宋体" w:hAnsi="宋体" w:eastAsia="宋体" w:cs="宋体"/>
              <w:sz w:val="28"/>
              <w:szCs w:val="28"/>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_Toc31420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sz w:val="28"/>
              <w:szCs w:val="28"/>
              <w:highlight w:val="none"/>
              <w:lang w:val="en-US" w:eastAsia="zh-CN"/>
            </w:rPr>
            <w:t>7.10 舆情保障</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_Toc31420 \h </w:instrText>
          </w:r>
          <w:r>
            <w:rPr>
              <w:rFonts w:hint="eastAsia" w:ascii="宋体" w:hAnsi="宋体" w:eastAsia="宋体" w:cs="宋体"/>
              <w:sz w:val="28"/>
              <w:szCs w:val="28"/>
            </w:rPr>
            <w:fldChar w:fldCharType="separate"/>
          </w:r>
          <w:r>
            <w:rPr>
              <w:rFonts w:hint="eastAsia" w:ascii="宋体" w:hAnsi="宋体" w:eastAsia="宋体" w:cs="宋体"/>
              <w:sz w:val="28"/>
              <w:szCs w:val="28"/>
            </w:rPr>
            <w:t>26</w:t>
          </w:r>
          <w:r>
            <w:rPr>
              <w:rFonts w:hint="eastAsia" w:ascii="宋体" w:hAnsi="宋体" w:eastAsia="宋体" w:cs="宋体"/>
              <w:sz w:val="28"/>
              <w:szCs w:val="28"/>
            </w:rPr>
            <w:fldChar w:fldCharType="end"/>
          </w:r>
          <w:r>
            <w:rPr>
              <w:rFonts w:hint="eastAsia" w:ascii="宋体" w:hAnsi="宋体" w:eastAsia="宋体" w:cs="宋体"/>
              <w:kern w:val="2"/>
              <w:sz w:val="28"/>
              <w:szCs w:val="28"/>
              <w:lang w:val="en-US" w:eastAsia="zh-CN" w:bidi="ar-SA"/>
            </w:rPr>
            <w:fldChar w:fldCharType="end"/>
          </w:r>
        </w:p>
        <w:p>
          <w:pPr>
            <w:pStyle w:val="19"/>
            <w:tabs>
              <w:tab w:val="right" w:leader="dot" w:pos="8902"/>
            </w:tabs>
            <w:rPr>
              <w:rFonts w:hint="eastAsia" w:ascii="宋体" w:hAnsi="宋体" w:eastAsia="宋体" w:cs="宋体"/>
              <w:sz w:val="28"/>
              <w:szCs w:val="28"/>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_Toc23090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sz w:val="28"/>
              <w:szCs w:val="28"/>
              <w:lang w:val="en-US" w:eastAsia="zh-CN"/>
            </w:rPr>
            <w:t>7.11 其他保障</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_Toc23090 \h </w:instrText>
          </w:r>
          <w:r>
            <w:rPr>
              <w:rFonts w:hint="eastAsia" w:ascii="宋体" w:hAnsi="宋体" w:eastAsia="宋体" w:cs="宋体"/>
              <w:sz w:val="28"/>
              <w:szCs w:val="28"/>
            </w:rPr>
            <w:fldChar w:fldCharType="separate"/>
          </w:r>
          <w:r>
            <w:rPr>
              <w:rFonts w:hint="eastAsia" w:ascii="宋体" w:hAnsi="宋体" w:eastAsia="宋体" w:cs="宋体"/>
              <w:sz w:val="28"/>
              <w:szCs w:val="28"/>
            </w:rPr>
            <w:t>27</w:t>
          </w:r>
          <w:r>
            <w:rPr>
              <w:rFonts w:hint="eastAsia" w:ascii="宋体" w:hAnsi="宋体" w:eastAsia="宋体" w:cs="宋体"/>
              <w:sz w:val="28"/>
              <w:szCs w:val="28"/>
            </w:rPr>
            <w:fldChar w:fldCharType="end"/>
          </w:r>
          <w:r>
            <w:rPr>
              <w:rFonts w:hint="eastAsia" w:ascii="宋体" w:hAnsi="宋体" w:eastAsia="宋体" w:cs="宋体"/>
              <w:kern w:val="2"/>
              <w:sz w:val="28"/>
              <w:szCs w:val="28"/>
              <w:lang w:val="en-US" w:eastAsia="zh-CN" w:bidi="ar-SA"/>
            </w:rPr>
            <w:fldChar w:fldCharType="end"/>
          </w:r>
        </w:p>
        <w:p>
          <w:pPr>
            <w:pStyle w:val="18"/>
            <w:tabs>
              <w:tab w:val="right" w:leader="dot" w:pos="8902"/>
            </w:tabs>
            <w:rPr>
              <w:rFonts w:hint="eastAsia" w:ascii="宋体" w:hAnsi="宋体" w:eastAsia="宋体" w:cs="宋体"/>
              <w:b/>
              <w:bCs/>
              <w:sz w:val="28"/>
              <w:szCs w:val="28"/>
            </w:rPr>
          </w:pPr>
          <w:r>
            <w:rPr>
              <w:rFonts w:hint="eastAsia" w:ascii="宋体" w:hAnsi="宋体" w:eastAsia="宋体" w:cs="宋体"/>
              <w:b/>
              <w:bCs/>
              <w:kern w:val="2"/>
              <w:sz w:val="28"/>
              <w:szCs w:val="28"/>
              <w:lang w:val="en-US" w:eastAsia="zh-CN" w:bidi="ar-SA"/>
            </w:rPr>
            <w:fldChar w:fldCharType="begin"/>
          </w:r>
          <w:r>
            <w:rPr>
              <w:rFonts w:hint="eastAsia" w:ascii="宋体" w:hAnsi="宋体" w:eastAsia="宋体" w:cs="宋体"/>
              <w:b/>
              <w:bCs/>
              <w:kern w:val="2"/>
              <w:sz w:val="28"/>
              <w:szCs w:val="28"/>
              <w:lang w:val="en-US" w:eastAsia="zh-CN" w:bidi="ar-SA"/>
            </w:rPr>
            <w:instrText xml:space="preserve"> HYPERLINK \l _Toc18656 </w:instrText>
          </w:r>
          <w:r>
            <w:rPr>
              <w:rFonts w:hint="eastAsia" w:ascii="宋体" w:hAnsi="宋体" w:eastAsia="宋体" w:cs="宋体"/>
              <w:b/>
              <w:bCs/>
              <w:kern w:val="2"/>
              <w:sz w:val="28"/>
              <w:szCs w:val="28"/>
              <w:lang w:val="en-US" w:eastAsia="zh-CN" w:bidi="ar-SA"/>
            </w:rPr>
            <w:fldChar w:fldCharType="separate"/>
          </w:r>
          <w:r>
            <w:rPr>
              <w:rFonts w:hint="eastAsia" w:ascii="宋体" w:hAnsi="宋体" w:eastAsia="宋体" w:cs="宋体"/>
              <w:b/>
              <w:bCs/>
              <w:sz w:val="28"/>
              <w:szCs w:val="28"/>
              <w:highlight w:val="none"/>
              <w:lang w:val="en-US" w:eastAsia="zh-CN"/>
            </w:rPr>
            <w:t>8  监督</w:t>
          </w:r>
          <w:r>
            <w:rPr>
              <w:rFonts w:hint="eastAsia" w:ascii="宋体" w:hAnsi="宋体" w:eastAsia="宋体" w:cs="宋体"/>
              <w:b/>
              <w:bCs/>
              <w:sz w:val="28"/>
              <w:szCs w:val="28"/>
              <w:highlight w:val="none"/>
            </w:rPr>
            <w:t>管理</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_Toc18656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27</w:t>
          </w:r>
          <w:r>
            <w:rPr>
              <w:rFonts w:hint="eastAsia" w:ascii="宋体" w:hAnsi="宋体" w:eastAsia="宋体" w:cs="宋体"/>
              <w:b/>
              <w:bCs/>
              <w:sz w:val="28"/>
              <w:szCs w:val="28"/>
            </w:rPr>
            <w:fldChar w:fldCharType="end"/>
          </w:r>
          <w:r>
            <w:rPr>
              <w:rFonts w:hint="eastAsia" w:ascii="宋体" w:hAnsi="宋体" w:eastAsia="宋体" w:cs="宋体"/>
              <w:b/>
              <w:bCs/>
              <w:kern w:val="2"/>
              <w:sz w:val="28"/>
              <w:szCs w:val="28"/>
              <w:lang w:val="en-US" w:eastAsia="zh-CN" w:bidi="ar-SA"/>
            </w:rPr>
            <w:fldChar w:fldCharType="end"/>
          </w:r>
        </w:p>
        <w:p>
          <w:pPr>
            <w:pStyle w:val="19"/>
            <w:tabs>
              <w:tab w:val="right" w:leader="dot" w:pos="8902"/>
            </w:tabs>
            <w:rPr>
              <w:rFonts w:hint="eastAsia" w:ascii="宋体" w:hAnsi="宋体" w:eastAsia="宋体" w:cs="宋体"/>
              <w:sz w:val="28"/>
              <w:szCs w:val="28"/>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_Toc24921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sz w:val="28"/>
              <w:szCs w:val="28"/>
              <w:highlight w:val="none"/>
              <w:lang w:val="en-US" w:eastAsia="zh-CN"/>
            </w:rPr>
            <w:t>8.1  监督检查</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_Toc24921 \h </w:instrText>
          </w:r>
          <w:r>
            <w:rPr>
              <w:rFonts w:hint="eastAsia" w:ascii="宋体" w:hAnsi="宋体" w:eastAsia="宋体" w:cs="宋体"/>
              <w:sz w:val="28"/>
              <w:szCs w:val="28"/>
            </w:rPr>
            <w:fldChar w:fldCharType="separate"/>
          </w:r>
          <w:r>
            <w:rPr>
              <w:rFonts w:hint="eastAsia" w:ascii="宋体" w:hAnsi="宋体" w:eastAsia="宋体" w:cs="宋体"/>
              <w:sz w:val="28"/>
              <w:szCs w:val="28"/>
            </w:rPr>
            <w:t>27</w:t>
          </w:r>
          <w:r>
            <w:rPr>
              <w:rFonts w:hint="eastAsia" w:ascii="宋体" w:hAnsi="宋体" w:eastAsia="宋体" w:cs="宋体"/>
              <w:sz w:val="28"/>
              <w:szCs w:val="28"/>
            </w:rPr>
            <w:fldChar w:fldCharType="end"/>
          </w:r>
          <w:r>
            <w:rPr>
              <w:rFonts w:hint="eastAsia" w:ascii="宋体" w:hAnsi="宋体" w:eastAsia="宋体" w:cs="宋体"/>
              <w:kern w:val="2"/>
              <w:sz w:val="28"/>
              <w:szCs w:val="28"/>
              <w:lang w:val="en-US" w:eastAsia="zh-CN" w:bidi="ar-SA"/>
            </w:rPr>
            <w:fldChar w:fldCharType="end"/>
          </w:r>
        </w:p>
        <w:p>
          <w:pPr>
            <w:pStyle w:val="19"/>
            <w:tabs>
              <w:tab w:val="right" w:leader="dot" w:pos="8902"/>
            </w:tabs>
            <w:rPr>
              <w:rFonts w:hint="eastAsia" w:ascii="宋体" w:hAnsi="宋体" w:eastAsia="宋体" w:cs="宋体"/>
              <w:sz w:val="28"/>
              <w:szCs w:val="28"/>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_Toc1879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sz w:val="28"/>
              <w:szCs w:val="28"/>
              <w:lang w:val="en-US" w:eastAsia="zh-CN"/>
            </w:rPr>
            <w:t>8.2  宣传培训</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_Toc1879 \h </w:instrText>
          </w:r>
          <w:r>
            <w:rPr>
              <w:rFonts w:hint="eastAsia" w:ascii="宋体" w:hAnsi="宋体" w:eastAsia="宋体" w:cs="宋体"/>
              <w:sz w:val="28"/>
              <w:szCs w:val="28"/>
            </w:rPr>
            <w:fldChar w:fldCharType="separate"/>
          </w:r>
          <w:r>
            <w:rPr>
              <w:rFonts w:hint="eastAsia" w:ascii="宋体" w:hAnsi="宋体" w:eastAsia="宋体" w:cs="宋体"/>
              <w:sz w:val="28"/>
              <w:szCs w:val="28"/>
            </w:rPr>
            <w:t>27</w:t>
          </w:r>
          <w:r>
            <w:rPr>
              <w:rFonts w:hint="eastAsia" w:ascii="宋体" w:hAnsi="宋体" w:eastAsia="宋体" w:cs="宋体"/>
              <w:sz w:val="28"/>
              <w:szCs w:val="28"/>
            </w:rPr>
            <w:fldChar w:fldCharType="end"/>
          </w:r>
          <w:r>
            <w:rPr>
              <w:rFonts w:hint="eastAsia" w:ascii="宋体" w:hAnsi="宋体" w:eastAsia="宋体" w:cs="宋体"/>
              <w:kern w:val="2"/>
              <w:sz w:val="28"/>
              <w:szCs w:val="28"/>
              <w:lang w:val="en-US" w:eastAsia="zh-CN" w:bidi="ar-SA"/>
            </w:rPr>
            <w:fldChar w:fldCharType="end"/>
          </w:r>
        </w:p>
        <w:p>
          <w:pPr>
            <w:pStyle w:val="19"/>
            <w:tabs>
              <w:tab w:val="right" w:leader="dot" w:pos="8902"/>
            </w:tabs>
            <w:rPr>
              <w:rFonts w:hint="eastAsia" w:ascii="宋体" w:hAnsi="宋体" w:eastAsia="宋体" w:cs="宋体"/>
              <w:sz w:val="28"/>
              <w:szCs w:val="28"/>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_Toc12370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sz w:val="28"/>
              <w:szCs w:val="28"/>
              <w:highlight w:val="none"/>
              <w:lang w:val="en-US" w:eastAsia="zh-CN"/>
            </w:rPr>
            <w:t>8</w:t>
          </w:r>
          <w:r>
            <w:rPr>
              <w:rFonts w:hint="eastAsia" w:ascii="宋体" w:hAnsi="宋体" w:eastAsia="宋体" w:cs="宋体"/>
              <w:bCs/>
              <w:kern w:val="0"/>
              <w:sz w:val="28"/>
              <w:szCs w:val="28"/>
              <w:highlight w:val="none"/>
              <w:lang w:val="en-US" w:eastAsia="zh-CN" w:bidi="ar-SA"/>
            </w:rPr>
            <w:t>.3  预案演练</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_Toc12370 \h </w:instrText>
          </w:r>
          <w:r>
            <w:rPr>
              <w:rFonts w:hint="eastAsia" w:ascii="宋体" w:hAnsi="宋体" w:eastAsia="宋体" w:cs="宋体"/>
              <w:sz w:val="28"/>
              <w:szCs w:val="28"/>
            </w:rPr>
            <w:fldChar w:fldCharType="separate"/>
          </w:r>
          <w:r>
            <w:rPr>
              <w:rFonts w:hint="eastAsia" w:ascii="宋体" w:hAnsi="宋体" w:eastAsia="宋体" w:cs="宋体"/>
              <w:sz w:val="28"/>
              <w:szCs w:val="28"/>
            </w:rPr>
            <w:t>27</w:t>
          </w:r>
          <w:r>
            <w:rPr>
              <w:rFonts w:hint="eastAsia" w:ascii="宋体" w:hAnsi="宋体" w:eastAsia="宋体" w:cs="宋体"/>
              <w:sz w:val="28"/>
              <w:szCs w:val="28"/>
            </w:rPr>
            <w:fldChar w:fldCharType="end"/>
          </w:r>
          <w:r>
            <w:rPr>
              <w:rFonts w:hint="eastAsia" w:ascii="宋体" w:hAnsi="宋体" w:eastAsia="宋体" w:cs="宋体"/>
              <w:kern w:val="2"/>
              <w:sz w:val="28"/>
              <w:szCs w:val="28"/>
              <w:lang w:val="en-US" w:eastAsia="zh-CN" w:bidi="ar-SA"/>
            </w:rPr>
            <w:fldChar w:fldCharType="end"/>
          </w:r>
        </w:p>
        <w:p>
          <w:pPr>
            <w:pStyle w:val="19"/>
            <w:tabs>
              <w:tab w:val="right" w:leader="dot" w:pos="8902"/>
            </w:tabs>
            <w:rPr>
              <w:rFonts w:hint="eastAsia" w:ascii="宋体" w:hAnsi="宋体" w:eastAsia="宋体" w:cs="宋体"/>
              <w:sz w:val="28"/>
              <w:szCs w:val="28"/>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_Toc26860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sz w:val="28"/>
              <w:szCs w:val="28"/>
              <w:lang w:val="en-US" w:eastAsia="zh-CN"/>
            </w:rPr>
            <w:t>8</w:t>
          </w:r>
          <w:r>
            <w:rPr>
              <w:rFonts w:hint="eastAsia" w:ascii="宋体" w:hAnsi="宋体" w:eastAsia="宋体" w:cs="宋体"/>
              <w:bCs/>
              <w:sz w:val="28"/>
              <w:szCs w:val="28"/>
            </w:rPr>
            <w:t>.</w:t>
          </w:r>
          <w:r>
            <w:rPr>
              <w:rFonts w:hint="eastAsia" w:ascii="宋体" w:hAnsi="宋体" w:eastAsia="宋体" w:cs="宋体"/>
              <w:bCs/>
              <w:sz w:val="28"/>
              <w:szCs w:val="28"/>
              <w:lang w:val="en-US" w:eastAsia="zh-CN"/>
            </w:rPr>
            <w:t>4  奖励与责任追究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_Toc26860 \h </w:instrText>
          </w:r>
          <w:r>
            <w:rPr>
              <w:rFonts w:hint="eastAsia" w:ascii="宋体" w:hAnsi="宋体" w:eastAsia="宋体" w:cs="宋体"/>
              <w:sz w:val="28"/>
              <w:szCs w:val="28"/>
            </w:rPr>
            <w:fldChar w:fldCharType="separate"/>
          </w:r>
          <w:r>
            <w:rPr>
              <w:rFonts w:hint="eastAsia" w:ascii="宋体" w:hAnsi="宋体" w:eastAsia="宋体" w:cs="宋体"/>
              <w:sz w:val="28"/>
              <w:szCs w:val="28"/>
            </w:rPr>
            <w:t>28</w:t>
          </w:r>
          <w:r>
            <w:rPr>
              <w:rFonts w:hint="eastAsia" w:ascii="宋体" w:hAnsi="宋体" w:eastAsia="宋体" w:cs="宋体"/>
              <w:sz w:val="28"/>
              <w:szCs w:val="28"/>
            </w:rPr>
            <w:fldChar w:fldCharType="end"/>
          </w:r>
          <w:r>
            <w:rPr>
              <w:rFonts w:hint="eastAsia" w:ascii="宋体" w:hAnsi="宋体" w:eastAsia="宋体" w:cs="宋体"/>
              <w:kern w:val="2"/>
              <w:sz w:val="28"/>
              <w:szCs w:val="28"/>
              <w:lang w:val="en-US" w:eastAsia="zh-CN" w:bidi="ar-SA"/>
            </w:rPr>
            <w:fldChar w:fldCharType="end"/>
          </w:r>
        </w:p>
        <w:p>
          <w:pPr>
            <w:pStyle w:val="18"/>
            <w:tabs>
              <w:tab w:val="right" w:leader="dot" w:pos="8902"/>
            </w:tabs>
            <w:rPr>
              <w:rFonts w:hint="eastAsia" w:ascii="宋体" w:hAnsi="宋体" w:eastAsia="宋体" w:cs="宋体"/>
              <w:sz w:val="28"/>
              <w:szCs w:val="28"/>
            </w:rPr>
          </w:pPr>
          <w:r>
            <w:rPr>
              <w:rFonts w:hint="eastAsia" w:ascii="宋体" w:hAnsi="宋体" w:eastAsia="宋体" w:cs="宋体"/>
              <w:b/>
              <w:bCs/>
              <w:kern w:val="2"/>
              <w:sz w:val="28"/>
              <w:szCs w:val="28"/>
              <w:lang w:val="en-US" w:eastAsia="zh-CN" w:bidi="ar-SA"/>
            </w:rPr>
            <w:fldChar w:fldCharType="begin"/>
          </w:r>
          <w:r>
            <w:rPr>
              <w:rFonts w:hint="eastAsia" w:ascii="宋体" w:hAnsi="宋体" w:eastAsia="宋体" w:cs="宋体"/>
              <w:b/>
              <w:bCs/>
              <w:kern w:val="2"/>
              <w:sz w:val="28"/>
              <w:szCs w:val="28"/>
              <w:lang w:val="en-US" w:eastAsia="zh-CN" w:bidi="ar-SA"/>
            </w:rPr>
            <w:instrText xml:space="preserve"> HYPERLINK \l _Toc22313 </w:instrText>
          </w:r>
          <w:r>
            <w:rPr>
              <w:rFonts w:hint="eastAsia" w:ascii="宋体" w:hAnsi="宋体" w:eastAsia="宋体" w:cs="宋体"/>
              <w:b/>
              <w:bCs/>
              <w:kern w:val="2"/>
              <w:sz w:val="28"/>
              <w:szCs w:val="28"/>
              <w:lang w:val="en-US" w:eastAsia="zh-CN" w:bidi="ar-SA"/>
            </w:rPr>
            <w:fldChar w:fldCharType="separate"/>
          </w:r>
          <w:r>
            <w:rPr>
              <w:rFonts w:hint="eastAsia" w:ascii="宋体" w:hAnsi="宋体" w:eastAsia="宋体" w:cs="宋体"/>
              <w:b/>
              <w:bCs/>
              <w:sz w:val="28"/>
              <w:szCs w:val="28"/>
            </w:rPr>
            <w:t>9</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附则</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_Toc22313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29</w:t>
          </w:r>
          <w:r>
            <w:rPr>
              <w:rFonts w:hint="eastAsia" w:ascii="宋体" w:hAnsi="宋体" w:eastAsia="宋体" w:cs="宋体"/>
              <w:b/>
              <w:bCs/>
              <w:sz w:val="28"/>
              <w:szCs w:val="28"/>
            </w:rPr>
            <w:fldChar w:fldCharType="end"/>
          </w:r>
          <w:r>
            <w:rPr>
              <w:rFonts w:hint="eastAsia" w:ascii="宋体" w:hAnsi="宋体" w:eastAsia="宋体" w:cs="宋体"/>
              <w:b/>
              <w:bCs/>
              <w:kern w:val="2"/>
              <w:sz w:val="28"/>
              <w:szCs w:val="28"/>
              <w:lang w:val="en-US" w:eastAsia="zh-CN" w:bidi="ar-SA"/>
            </w:rPr>
            <w:fldChar w:fldCharType="end"/>
          </w:r>
        </w:p>
        <w:p>
          <w:pPr>
            <w:pStyle w:val="19"/>
            <w:tabs>
              <w:tab w:val="right" w:leader="dot" w:pos="8902"/>
            </w:tabs>
            <w:rPr>
              <w:rFonts w:hint="eastAsia" w:ascii="宋体" w:hAnsi="宋体" w:eastAsia="宋体" w:cs="宋体"/>
              <w:sz w:val="28"/>
              <w:szCs w:val="28"/>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_Toc27719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sz w:val="28"/>
              <w:szCs w:val="28"/>
              <w:lang w:val="en-US" w:eastAsia="zh-CN"/>
            </w:rPr>
            <w:t>9</w:t>
          </w:r>
          <w:r>
            <w:rPr>
              <w:rFonts w:hint="eastAsia" w:ascii="宋体" w:hAnsi="宋体" w:eastAsia="宋体" w:cs="宋体"/>
              <w:bCs/>
              <w:sz w:val="28"/>
              <w:szCs w:val="28"/>
            </w:rPr>
            <w:t>.</w:t>
          </w:r>
          <w:r>
            <w:rPr>
              <w:rFonts w:hint="eastAsia" w:ascii="宋体" w:hAnsi="宋体" w:eastAsia="宋体" w:cs="宋体"/>
              <w:bCs/>
              <w:sz w:val="28"/>
              <w:szCs w:val="28"/>
              <w:lang w:val="en-US" w:eastAsia="zh-CN"/>
            </w:rPr>
            <w:t>1  预案管理与更新</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_Toc27719 \h </w:instrText>
          </w:r>
          <w:r>
            <w:rPr>
              <w:rFonts w:hint="eastAsia" w:ascii="宋体" w:hAnsi="宋体" w:eastAsia="宋体" w:cs="宋体"/>
              <w:sz w:val="28"/>
              <w:szCs w:val="28"/>
            </w:rPr>
            <w:fldChar w:fldCharType="separate"/>
          </w:r>
          <w:r>
            <w:rPr>
              <w:rFonts w:hint="eastAsia" w:ascii="宋体" w:hAnsi="宋体" w:eastAsia="宋体" w:cs="宋体"/>
              <w:sz w:val="28"/>
              <w:szCs w:val="28"/>
            </w:rPr>
            <w:t>29</w:t>
          </w:r>
          <w:r>
            <w:rPr>
              <w:rFonts w:hint="eastAsia" w:ascii="宋体" w:hAnsi="宋体" w:eastAsia="宋体" w:cs="宋体"/>
              <w:sz w:val="28"/>
              <w:szCs w:val="28"/>
            </w:rPr>
            <w:fldChar w:fldCharType="end"/>
          </w:r>
          <w:r>
            <w:rPr>
              <w:rFonts w:hint="eastAsia" w:ascii="宋体" w:hAnsi="宋体" w:eastAsia="宋体" w:cs="宋体"/>
              <w:kern w:val="2"/>
              <w:sz w:val="28"/>
              <w:szCs w:val="28"/>
              <w:lang w:val="en-US" w:eastAsia="zh-CN" w:bidi="ar-SA"/>
            </w:rPr>
            <w:fldChar w:fldCharType="end"/>
          </w:r>
        </w:p>
        <w:p>
          <w:pPr>
            <w:pStyle w:val="19"/>
            <w:tabs>
              <w:tab w:val="right" w:leader="dot" w:pos="8902"/>
            </w:tabs>
            <w:rPr>
              <w:rFonts w:hint="eastAsia" w:ascii="宋体" w:hAnsi="宋体" w:eastAsia="宋体" w:cs="宋体"/>
              <w:sz w:val="28"/>
              <w:szCs w:val="28"/>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_Toc21918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sz w:val="28"/>
              <w:szCs w:val="28"/>
              <w:lang w:val="en-US" w:eastAsia="zh-CN"/>
            </w:rPr>
            <w:t>9.2  预案实施</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_Toc21918 \h </w:instrText>
          </w:r>
          <w:r>
            <w:rPr>
              <w:rFonts w:hint="eastAsia" w:ascii="宋体" w:hAnsi="宋体" w:eastAsia="宋体" w:cs="宋体"/>
              <w:sz w:val="28"/>
              <w:szCs w:val="28"/>
            </w:rPr>
            <w:fldChar w:fldCharType="separate"/>
          </w:r>
          <w:r>
            <w:rPr>
              <w:rFonts w:hint="eastAsia" w:ascii="宋体" w:hAnsi="宋体" w:eastAsia="宋体" w:cs="宋体"/>
              <w:sz w:val="28"/>
              <w:szCs w:val="28"/>
            </w:rPr>
            <w:t>29</w:t>
          </w:r>
          <w:r>
            <w:rPr>
              <w:rFonts w:hint="eastAsia" w:ascii="宋体" w:hAnsi="宋体" w:eastAsia="宋体" w:cs="宋体"/>
              <w:sz w:val="28"/>
              <w:szCs w:val="28"/>
            </w:rPr>
            <w:fldChar w:fldCharType="end"/>
          </w:r>
          <w:r>
            <w:rPr>
              <w:rFonts w:hint="eastAsia" w:ascii="宋体" w:hAnsi="宋体" w:eastAsia="宋体" w:cs="宋体"/>
              <w:kern w:val="2"/>
              <w:sz w:val="28"/>
              <w:szCs w:val="28"/>
              <w:lang w:val="en-US" w:eastAsia="zh-CN" w:bidi="ar-SA"/>
            </w:rPr>
            <w:fldChar w:fldCharType="end"/>
          </w:r>
        </w:p>
        <w:p>
          <w:pPr>
            <w:pStyle w:val="19"/>
            <w:tabs>
              <w:tab w:val="right" w:leader="dot" w:pos="8902"/>
            </w:tabs>
            <w:rPr>
              <w:rFonts w:hint="eastAsia" w:ascii="宋体" w:hAnsi="宋体" w:eastAsia="宋体" w:cs="宋体"/>
              <w:sz w:val="28"/>
              <w:szCs w:val="28"/>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_Toc1778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sz w:val="28"/>
              <w:szCs w:val="28"/>
              <w:lang w:val="en-US" w:eastAsia="zh-CN"/>
            </w:rPr>
            <w:t>9.3  预案解释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_Toc1778 \h </w:instrText>
          </w:r>
          <w:r>
            <w:rPr>
              <w:rFonts w:hint="eastAsia" w:ascii="宋体" w:hAnsi="宋体" w:eastAsia="宋体" w:cs="宋体"/>
              <w:sz w:val="28"/>
              <w:szCs w:val="28"/>
            </w:rPr>
            <w:fldChar w:fldCharType="separate"/>
          </w:r>
          <w:r>
            <w:rPr>
              <w:rFonts w:hint="eastAsia" w:ascii="宋体" w:hAnsi="宋体" w:eastAsia="宋体" w:cs="宋体"/>
              <w:sz w:val="28"/>
              <w:szCs w:val="28"/>
            </w:rPr>
            <w:t>30</w:t>
          </w:r>
          <w:r>
            <w:rPr>
              <w:rFonts w:hint="eastAsia" w:ascii="宋体" w:hAnsi="宋体" w:eastAsia="宋体" w:cs="宋体"/>
              <w:sz w:val="28"/>
              <w:szCs w:val="28"/>
            </w:rPr>
            <w:fldChar w:fldCharType="end"/>
          </w:r>
          <w:r>
            <w:rPr>
              <w:rFonts w:hint="eastAsia" w:ascii="宋体" w:hAnsi="宋体" w:eastAsia="宋体" w:cs="宋体"/>
              <w:kern w:val="2"/>
              <w:sz w:val="28"/>
              <w:szCs w:val="28"/>
              <w:lang w:val="en-US" w:eastAsia="zh-CN" w:bidi="ar-SA"/>
            </w:rPr>
            <w:fldChar w:fldCharType="end"/>
          </w:r>
        </w:p>
        <w:p>
          <w:pPr>
            <w:pStyle w:val="18"/>
            <w:tabs>
              <w:tab w:val="right" w:leader="dot" w:pos="8902"/>
            </w:tabs>
            <w:rPr>
              <w:rFonts w:hint="eastAsia" w:ascii="宋体" w:hAnsi="宋体" w:eastAsia="宋体" w:cs="宋体"/>
              <w:b/>
              <w:bCs/>
              <w:sz w:val="28"/>
              <w:szCs w:val="28"/>
            </w:rPr>
          </w:pPr>
          <w:r>
            <w:rPr>
              <w:rFonts w:hint="eastAsia" w:ascii="宋体" w:hAnsi="宋体" w:eastAsia="宋体" w:cs="宋体"/>
              <w:b/>
              <w:bCs/>
              <w:kern w:val="2"/>
              <w:sz w:val="28"/>
              <w:szCs w:val="28"/>
              <w:lang w:val="en-US" w:eastAsia="zh-CN" w:bidi="ar-SA"/>
            </w:rPr>
            <w:fldChar w:fldCharType="begin"/>
          </w:r>
          <w:r>
            <w:rPr>
              <w:rFonts w:hint="eastAsia" w:ascii="宋体" w:hAnsi="宋体" w:eastAsia="宋体" w:cs="宋体"/>
              <w:b/>
              <w:bCs/>
              <w:kern w:val="2"/>
              <w:sz w:val="28"/>
              <w:szCs w:val="28"/>
              <w:lang w:val="en-US" w:eastAsia="zh-CN" w:bidi="ar-SA"/>
            </w:rPr>
            <w:instrText xml:space="preserve"> HYPERLINK \l _Toc13473 </w:instrText>
          </w:r>
          <w:r>
            <w:rPr>
              <w:rFonts w:hint="eastAsia" w:ascii="宋体" w:hAnsi="宋体" w:eastAsia="宋体" w:cs="宋体"/>
              <w:b/>
              <w:bCs/>
              <w:kern w:val="2"/>
              <w:sz w:val="28"/>
              <w:szCs w:val="28"/>
              <w:lang w:val="en-US" w:eastAsia="zh-CN" w:bidi="ar-SA"/>
            </w:rPr>
            <w:fldChar w:fldCharType="separate"/>
          </w:r>
          <w:r>
            <w:rPr>
              <w:rFonts w:hint="eastAsia" w:ascii="宋体" w:hAnsi="宋体" w:eastAsia="宋体" w:cs="宋体"/>
              <w:b/>
              <w:bCs/>
              <w:sz w:val="28"/>
              <w:szCs w:val="28"/>
            </w:rPr>
            <w:t>10</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附件</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_Toc13473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30</w:t>
          </w:r>
          <w:r>
            <w:rPr>
              <w:rFonts w:hint="eastAsia" w:ascii="宋体" w:hAnsi="宋体" w:eastAsia="宋体" w:cs="宋体"/>
              <w:b/>
              <w:bCs/>
              <w:sz w:val="28"/>
              <w:szCs w:val="28"/>
            </w:rPr>
            <w:fldChar w:fldCharType="end"/>
          </w:r>
          <w:r>
            <w:rPr>
              <w:rFonts w:hint="eastAsia" w:ascii="宋体" w:hAnsi="宋体" w:eastAsia="宋体" w:cs="宋体"/>
              <w:b/>
              <w:bCs/>
              <w:kern w:val="2"/>
              <w:sz w:val="28"/>
              <w:szCs w:val="28"/>
              <w:lang w:val="en-US" w:eastAsia="zh-CN" w:bidi="ar-SA"/>
            </w:rPr>
            <w:fldChar w:fldCharType="end"/>
          </w:r>
        </w:p>
        <w:p>
          <w:pPr>
            <w:pStyle w:val="19"/>
            <w:tabs>
              <w:tab w:val="right" w:leader="dot" w:pos="8902"/>
            </w:tabs>
            <w:rPr>
              <w:rFonts w:hint="default" w:ascii="宋体" w:hAnsi="宋体" w:eastAsia="宋体" w:cs="宋体"/>
              <w:sz w:val="28"/>
              <w:szCs w:val="28"/>
              <w:lang w:val="en-US"/>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_Toc2431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kern w:val="0"/>
              <w:sz w:val="28"/>
              <w:szCs w:val="28"/>
              <w:highlight w:val="none"/>
              <w:lang w:val="en-US" w:eastAsia="zh-CN" w:bidi="ar-SA"/>
            </w:rPr>
            <w:t>附件1  危险化学品生产安全事故分级标准</w:t>
          </w:r>
          <w:r>
            <w:rPr>
              <w:rFonts w:hint="eastAsia" w:ascii="宋体" w:hAnsi="宋体" w:eastAsia="宋体" w:cs="宋体"/>
              <w:sz w:val="28"/>
              <w:szCs w:val="28"/>
            </w:rPr>
            <w:tab/>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31</w:t>
          </w:r>
        </w:p>
        <w:p>
          <w:pPr>
            <w:pStyle w:val="19"/>
            <w:tabs>
              <w:tab w:val="right" w:leader="dot" w:pos="8902"/>
            </w:tabs>
            <w:rPr>
              <w:rFonts w:hint="default" w:ascii="宋体" w:hAnsi="宋体" w:eastAsia="宋体" w:cs="宋体"/>
              <w:sz w:val="28"/>
              <w:szCs w:val="28"/>
              <w:lang w:val="en-US"/>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_Toc18515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kern w:val="0"/>
              <w:sz w:val="28"/>
              <w:szCs w:val="28"/>
              <w:highlight w:val="none"/>
              <w:lang w:val="en-US" w:eastAsia="zh-CN" w:bidi="ar-SA"/>
            </w:rPr>
            <w:t>附件2  危险化学品企业比例分配图</w:t>
          </w:r>
          <w:r>
            <w:rPr>
              <w:rFonts w:hint="eastAsia" w:ascii="宋体" w:hAnsi="宋体" w:eastAsia="宋体" w:cs="宋体"/>
              <w:sz w:val="28"/>
              <w:szCs w:val="28"/>
            </w:rPr>
            <w:tab/>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32</w:t>
          </w:r>
        </w:p>
        <w:p>
          <w:pPr>
            <w:pStyle w:val="19"/>
            <w:tabs>
              <w:tab w:val="right" w:leader="dot" w:pos="8902"/>
            </w:tabs>
            <w:rPr>
              <w:rFonts w:hint="default" w:ascii="宋体" w:hAnsi="宋体" w:eastAsia="宋体" w:cs="宋体"/>
              <w:bCs/>
              <w:kern w:val="0"/>
              <w:sz w:val="28"/>
              <w:szCs w:val="28"/>
              <w:highlight w:val="none"/>
              <w:lang w:val="en-US" w:eastAsia="zh-CN" w:bidi="ar-SA"/>
            </w:rPr>
          </w:pPr>
          <w:r>
            <w:rPr>
              <w:rFonts w:hint="eastAsia" w:ascii="宋体" w:hAnsi="宋体" w:eastAsia="宋体" w:cs="宋体"/>
              <w:bCs/>
              <w:kern w:val="0"/>
              <w:sz w:val="28"/>
              <w:szCs w:val="28"/>
              <w:highlight w:val="none"/>
              <w:lang w:val="en-US" w:eastAsia="zh-CN" w:bidi="ar-SA"/>
            </w:rPr>
            <w:fldChar w:fldCharType="begin"/>
          </w:r>
          <w:r>
            <w:rPr>
              <w:rFonts w:hint="eastAsia" w:ascii="宋体" w:hAnsi="宋体" w:eastAsia="宋体" w:cs="宋体"/>
              <w:bCs/>
              <w:kern w:val="0"/>
              <w:sz w:val="28"/>
              <w:szCs w:val="28"/>
              <w:highlight w:val="none"/>
              <w:lang w:val="en-US" w:eastAsia="zh-CN" w:bidi="ar-SA"/>
            </w:rPr>
            <w:instrText xml:space="preserve"> HYPERLINK \l _Toc3587 </w:instrText>
          </w:r>
          <w:r>
            <w:rPr>
              <w:rFonts w:hint="eastAsia" w:ascii="宋体" w:hAnsi="宋体" w:eastAsia="宋体" w:cs="宋体"/>
              <w:bCs/>
              <w:kern w:val="0"/>
              <w:sz w:val="28"/>
              <w:szCs w:val="28"/>
              <w:highlight w:val="none"/>
              <w:lang w:val="en-US" w:eastAsia="zh-CN" w:bidi="ar-SA"/>
            </w:rPr>
            <w:fldChar w:fldCharType="separate"/>
          </w:r>
          <w:r>
            <w:rPr>
              <w:rFonts w:hint="eastAsia" w:ascii="宋体" w:hAnsi="宋体" w:eastAsia="宋体" w:cs="宋体"/>
              <w:bCs/>
              <w:kern w:val="0"/>
              <w:sz w:val="28"/>
              <w:szCs w:val="28"/>
              <w:highlight w:val="none"/>
              <w:lang w:val="en-US" w:eastAsia="zh-CN" w:bidi="ar-SA"/>
            </w:rPr>
            <w:t>附件3  危险化学品重大危险源情况</w:t>
          </w:r>
          <w:r>
            <w:rPr>
              <w:rFonts w:hint="eastAsia" w:ascii="宋体" w:hAnsi="宋体" w:eastAsia="宋体" w:cs="宋体"/>
              <w:bCs/>
              <w:kern w:val="0"/>
              <w:sz w:val="28"/>
              <w:szCs w:val="28"/>
              <w:highlight w:val="none"/>
              <w:lang w:val="en-US" w:eastAsia="zh-CN" w:bidi="ar-SA"/>
            </w:rPr>
            <w:tab/>
          </w:r>
          <w:r>
            <w:rPr>
              <w:rFonts w:hint="eastAsia" w:ascii="宋体" w:hAnsi="宋体" w:eastAsia="宋体" w:cs="宋体"/>
              <w:bCs/>
              <w:kern w:val="0"/>
              <w:sz w:val="28"/>
              <w:szCs w:val="28"/>
              <w:highlight w:val="none"/>
              <w:lang w:val="en-US" w:eastAsia="zh-CN" w:bidi="ar-SA"/>
            </w:rPr>
            <w:fldChar w:fldCharType="end"/>
          </w:r>
          <w:r>
            <w:rPr>
              <w:rFonts w:hint="eastAsia" w:ascii="宋体" w:hAnsi="宋体" w:cs="宋体"/>
              <w:bCs/>
              <w:kern w:val="0"/>
              <w:sz w:val="28"/>
              <w:szCs w:val="28"/>
              <w:highlight w:val="none"/>
              <w:lang w:val="en-US" w:eastAsia="zh-CN" w:bidi="ar-SA"/>
            </w:rPr>
            <w:t>33</w:t>
          </w:r>
        </w:p>
        <w:p>
          <w:pPr>
            <w:pStyle w:val="19"/>
            <w:tabs>
              <w:tab w:val="right" w:leader="dot" w:pos="8902"/>
            </w:tabs>
            <w:rPr>
              <w:rFonts w:hint="default" w:ascii="宋体" w:hAnsi="宋体" w:eastAsia="宋体" w:cs="宋体"/>
              <w:sz w:val="28"/>
              <w:szCs w:val="28"/>
              <w:lang w:val="en-US"/>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_Toc18204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kern w:val="0"/>
              <w:sz w:val="28"/>
              <w:szCs w:val="28"/>
              <w:highlight w:val="none"/>
              <w:lang w:val="en-US" w:eastAsia="zh-CN" w:bidi="ar-SA"/>
            </w:rPr>
            <w:t>附件4  危险化学品生产安全事故应急预案体系</w:t>
          </w:r>
          <w:r>
            <w:rPr>
              <w:rFonts w:hint="eastAsia" w:ascii="宋体" w:hAnsi="宋体" w:eastAsia="宋体" w:cs="宋体"/>
              <w:sz w:val="28"/>
              <w:szCs w:val="28"/>
            </w:rPr>
            <w:tab/>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34</w:t>
          </w:r>
        </w:p>
        <w:p>
          <w:pPr>
            <w:pStyle w:val="19"/>
            <w:tabs>
              <w:tab w:val="right" w:leader="dot" w:pos="8902"/>
            </w:tabs>
            <w:rPr>
              <w:rFonts w:hint="default" w:ascii="宋体" w:hAnsi="宋体" w:eastAsia="宋体" w:cs="宋体"/>
              <w:sz w:val="28"/>
              <w:szCs w:val="28"/>
              <w:lang w:val="en-US"/>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_Toc2882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kern w:val="0"/>
              <w:sz w:val="28"/>
              <w:szCs w:val="28"/>
              <w:highlight w:val="none"/>
              <w:lang w:val="en-US" w:eastAsia="zh-CN" w:bidi="ar-SA"/>
            </w:rPr>
            <w:t>附件5  专项指挥部组织机构</w:t>
          </w:r>
          <w:r>
            <w:rPr>
              <w:rFonts w:hint="eastAsia" w:ascii="宋体" w:hAnsi="宋体" w:eastAsia="宋体" w:cs="宋体"/>
              <w:sz w:val="28"/>
              <w:szCs w:val="28"/>
            </w:rPr>
            <w:tab/>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35</w:t>
          </w:r>
        </w:p>
        <w:p>
          <w:pPr>
            <w:pStyle w:val="19"/>
            <w:tabs>
              <w:tab w:val="right" w:leader="dot" w:pos="8902"/>
            </w:tabs>
            <w:rPr>
              <w:rFonts w:hint="default" w:ascii="宋体" w:hAnsi="宋体" w:eastAsia="宋体" w:cs="宋体"/>
              <w:sz w:val="28"/>
              <w:szCs w:val="28"/>
              <w:lang w:val="en-US"/>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_Toc1713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sz w:val="28"/>
              <w:szCs w:val="28"/>
              <w:highlight w:val="none"/>
              <w:lang w:val="en-US" w:eastAsia="zh-CN"/>
            </w:rPr>
            <w:t>附件6  应急组织机构人员名单</w:t>
          </w:r>
          <w:r>
            <w:rPr>
              <w:rFonts w:hint="eastAsia" w:ascii="宋体" w:hAnsi="宋体" w:eastAsia="宋体" w:cs="宋体"/>
              <w:sz w:val="28"/>
              <w:szCs w:val="28"/>
            </w:rPr>
            <w:tab/>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36</w:t>
          </w:r>
        </w:p>
        <w:p>
          <w:pPr>
            <w:pStyle w:val="19"/>
            <w:tabs>
              <w:tab w:val="right" w:leader="dot" w:pos="8902"/>
            </w:tabs>
            <w:rPr>
              <w:rFonts w:hint="default" w:ascii="宋体" w:hAnsi="宋体" w:eastAsia="宋体" w:cs="宋体"/>
              <w:sz w:val="28"/>
              <w:szCs w:val="28"/>
              <w:lang w:val="en-US"/>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_Toc14898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sz w:val="28"/>
              <w:szCs w:val="28"/>
              <w:highlight w:val="none"/>
              <w:lang w:val="en-US" w:eastAsia="zh-CN"/>
            </w:rPr>
            <w:t>附件8  应急处置小组职责</w:t>
          </w:r>
          <w:r>
            <w:rPr>
              <w:rFonts w:hint="eastAsia" w:ascii="宋体" w:hAnsi="宋体" w:eastAsia="宋体" w:cs="宋体"/>
              <w:sz w:val="28"/>
              <w:szCs w:val="28"/>
            </w:rPr>
            <w:tab/>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43</w:t>
          </w:r>
        </w:p>
        <w:p>
          <w:pPr>
            <w:pStyle w:val="19"/>
            <w:tabs>
              <w:tab w:val="right" w:leader="dot" w:pos="8902"/>
            </w:tabs>
            <w:rPr>
              <w:rFonts w:hint="default" w:ascii="宋体" w:hAnsi="宋体" w:eastAsia="宋体" w:cs="宋体"/>
              <w:sz w:val="28"/>
              <w:szCs w:val="28"/>
              <w:lang w:val="en-US"/>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_Toc30195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sz w:val="28"/>
              <w:szCs w:val="28"/>
              <w:highlight w:val="none"/>
              <w:lang w:val="en-US" w:eastAsia="zh-CN"/>
            </w:rPr>
            <w:t>附件9  应急响应分级标准</w:t>
          </w:r>
          <w:r>
            <w:rPr>
              <w:rFonts w:hint="eastAsia" w:ascii="宋体" w:hAnsi="宋体" w:eastAsia="宋体" w:cs="宋体"/>
              <w:sz w:val="28"/>
              <w:szCs w:val="28"/>
            </w:rPr>
            <w:tab/>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46</w:t>
          </w:r>
        </w:p>
        <w:p>
          <w:pPr>
            <w:pStyle w:val="19"/>
            <w:tabs>
              <w:tab w:val="right" w:leader="dot" w:pos="8902"/>
            </w:tabs>
            <w:rPr>
              <w:rFonts w:hint="default" w:ascii="宋体" w:hAnsi="宋体" w:eastAsia="宋体" w:cs="宋体"/>
              <w:sz w:val="28"/>
              <w:szCs w:val="28"/>
              <w:lang w:val="en-US"/>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_Toc10448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kern w:val="0"/>
              <w:sz w:val="28"/>
              <w:szCs w:val="28"/>
              <w:highlight w:val="none"/>
              <w:lang w:val="en-US" w:eastAsia="zh-CN" w:bidi="ar-SA"/>
            </w:rPr>
            <w:t>附件10 应急响应流程图</w:t>
          </w:r>
          <w:r>
            <w:rPr>
              <w:rFonts w:hint="eastAsia" w:ascii="宋体" w:hAnsi="宋体" w:eastAsia="宋体" w:cs="宋体"/>
              <w:sz w:val="28"/>
              <w:szCs w:val="28"/>
            </w:rPr>
            <w:tab/>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47</w:t>
          </w:r>
        </w:p>
        <w:p>
          <w:pPr>
            <w:pStyle w:val="19"/>
            <w:tabs>
              <w:tab w:val="right" w:leader="dot" w:pos="8902"/>
            </w:tabs>
            <w:rPr>
              <w:rFonts w:hint="default" w:ascii="宋体" w:hAnsi="宋体" w:eastAsia="宋体" w:cs="宋体"/>
              <w:sz w:val="28"/>
              <w:szCs w:val="28"/>
              <w:lang w:val="en-US"/>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_Toc25356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sz w:val="28"/>
              <w:szCs w:val="28"/>
              <w:highlight w:val="none"/>
              <w:lang w:val="en-US" w:eastAsia="zh-CN"/>
            </w:rPr>
            <w:t>附件11 专项指挥部成员单位及值班电话</w:t>
          </w:r>
          <w:r>
            <w:rPr>
              <w:rFonts w:hint="eastAsia" w:ascii="宋体" w:hAnsi="宋体" w:eastAsia="宋体" w:cs="宋体"/>
              <w:sz w:val="28"/>
              <w:szCs w:val="28"/>
            </w:rPr>
            <w:tab/>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48</w:t>
          </w:r>
        </w:p>
        <w:p>
          <w:pPr>
            <w:pStyle w:val="19"/>
            <w:tabs>
              <w:tab w:val="right" w:leader="dot" w:pos="8902"/>
            </w:tabs>
            <w:rPr>
              <w:rFonts w:hint="eastAsia" w:ascii="宋体" w:hAnsi="宋体" w:eastAsia="宋体" w:cs="Times New Roman"/>
              <w:kern w:val="2"/>
              <w:sz w:val="21"/>
              <w:szCs w:val="24"/>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_Toc27731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bCs/>
              <w:sz w:val="28"/>
              <w:szCs w:val="28"/>
              <w:highlight w:val="none"/>
              <w:lang w:val="en-US" w:eastAsia="zh-CN"/>
            </w:rPr>
            <w:t>附件12 危险化学品行业应急救援专家名单</w:t>
          </w:r>
          <w:r>
            <w:rPr>
              <w:rFonts w:hint="eastAsia" w:ascii="宋体" w:hAnsi="宋体" w:eastAsia="宋体" w:cs="宋体"/>
              <w:sz w:val="28"/>
              <w:szCs w:val="28"/>
            </w:rPr>
            <w:tab/>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50</w:t>
          </w:r>
          <w:r>
            <w:rPr>
              <w:rFonts w:hint="eastAsia" w:ascii="宋体" w:hAnsi="宋体" w:eastAsia="宋体" w:cs="宋体"/>
              <w:kern w:val="2"/>
              <w:sz w:val="28"/>
              <w:szCs w:val="28"/>
              <w:lang w:val="en-US" w:eastAsia="zh-CN" w:bidi="ar-SA"/>
            </w:rPr>
            <w:fldChar w:fldCharType="end"/>
          </w:r>
        </w:p>
      </w:sdtContent>
    </w:sdt>
    <w:p>
      <w:pPr>
        <w:pStyle w:val="31"/>
        <w:tabs>
          <w:tab w:val="right" w:leader="dot" w:pos="8902"/>
        </w:tabs>
        <w:rPr>
          <w:b/>
          <w:bCs/>
        </w:rPr>
      </w:pPr>
    </w:p>
    <w:p>
      <w:pPr>
        <w:pStyle w:val="20"/>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jc w:val="center"/>
        <w:textAlignment w:val="top"/>
        <w:rPr>
          <w:rStyle w:val="24"/>
          <w:rFonts w:hint="eastAsia" w:ascii="宋体" w:hAnsi="宋体" w:eastAsia="宋体" w:cs="宋体"/>
          <w:b w:val="0"/>
          <w:bCs w:val="0"/>
          <w:color w:val="000000"/>
          <w:sz w:val="28"/>
          <w:szCs w:val="28"/>
          <w:lang w:val="en-US" w:eastAsia="zh-CN"/>
        </w:rPr>
        <w:sectPr>
          <w:headerReference r:id="rId3" w:type="default"/>
          <w:footerReference r:id="rId4" w:type="default"/>
          <w:pgSz w:w="11906" w:h="16838"/>
          <w:pgMar w:top="2098" w:right="1417" w:bottom="1417" w:left="158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20"/>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jc w:val="center"/>
        <w:textAlignment w:val="top"/>
        <w:outlineLvl w:val="0"/>
        <w:rPr>
          <w:rStyle w:val="24"/>
          <w:rFonts w:hint="eastAsia" w:ascii="方正小标宋简体" w:hAnsi="方正小标宋简体" w:eastAsia="方正小标宋简体" w:cs="方正小标宋简体"/>
          <w:b w:val="0"/>
          <w:bCs/>
          <w:color w:val="000000"/>
          <w:sz w:val="44"/>
          <w:szCs w:val="44"/>
        </w:rPr>
      </w:pPr>
      <w:bookmarkStart w:id="1" w:name="_Toc15710"/>
      <w:bookmarkStart w:id="2" w:name="_Toc28233"/>
      <w:bookmarkStart w:id="3" w:name="_Toc20149_WPSOffice_Level1"/>
      <w:bookmarkStart w:id="4" w:name="_Toc10675_WPSOffice_Level1"/>
      <w:r>
        <w:rPr>
          <w:rStyle w:val="24"/>
          <w:rFonts w:hint="eastAsia" w:ascii="方正小标宋简体" w:hAnsi="方正小标宋简体" w:eastAsia="方正小标宋简体" w:cs="方正小标宋简体"/>
          <w:b w:val="0"/>
          <w:bCs/>
          <w:color w:val="000000"/>
          <w:sz w:val="44"/>
          <w:szCs w:val="44"/>
          <w:lang w:val="en-US" w:eastAsia="zh-CN"/>
        </w:rPr>
        <w:t>伊川县危险化学品生产安全事故应急预案</w:t>
      </w:r>
      <w:bookmarkEnd w:id="1"/>
      <w:bookmarkEnd w:id="2"/>
      <w:bookmarkEnd w:id="3"/>
      <w:bookmarkEnd w:id="4"/>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p>
    <w:p>
      <w:pPr>
        <w:pStyle w:val="5"/>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eastAsia" w:ascii="黑体" w:hAnsi="黑体" w:eastAsia="黑体" w:cs="黑体"/>
          <w:b w:val="0"/>
          <w:bCs/>
          <w:sz w:val="32"/>
          <w:szCs w:val="32"/>
        </w:rPr>
      </w:pPr>
      <w:bookmarkStart w:id="5" w:name="_Toc16036_WPSOffice_Level1"/>
      <w:bookmarkStart w:id="6" w:name="_Toc26506"/>
      <w:r>
        <w:rPr>
          <w:rFonts w:hint="eastAsia" w:ascii="黑体" w:hAnsi="黑体" w:eastAsia="黑体" w:cs="黑体"/>
          <w:b w:val="0"/>
          <w:bCs/>
          <w:sz w:val="32"/>
          <w:szCs w:val="32"/>
        </w:rPr>
        <w:t>1</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总则</w:t>
      </w:r>
      <w:bookmarkEnd w:id="5"/>
      <w:bookmarkEnd w:id="6"/>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仿宋" w:hAnsi="仿宋" w:eastAsia="楷体" w:cs="仿宋"/>
          <w:b w:val="0"/>
          <w:bCs/>
          <w:sz w:val="32"/>
          <w:szCs w:val="32"/>
          <w:lang w:eastAsia="zh-CN"/>
        </w:rPr>
      </w:pPr>
      <w:bookmarkStart w:id="7" w:name="_Toc19466"/>
      <w:bookmarkStart w:id="8" w:name="_Toc16036_WPSOffice_Level2"/>
      <w:r>
        <w:rPr>
          <w:rFonts w:hint="eastAsia" w:ascii="楷体" w:hAnsi="楷体" w:eastAsia="楷体" w:cs="楷体"/>
          <w:b w:val="0"/>
          <w:bCs/>
          <w:sz w:val="32"/>
          <w:szCs w:val="32"/>
        </w:rPr>
        <w:t>1.1</w:t>
      </w:r>
      <w:r>
        <w:rPr>
          <w:rFonts w:hint="eastAsia" w:ascii="楷体" w:hAnsi="楷体" w:eastAsia="楷体" w:cs="楷体"/>
          <w:b w:val="0"/>
          <w:bCs/>
          <w:sz w:val="32"/>
          <w:szCs w:val="32"/>
          <w:lang w:val="en-US" w:eastAsia="zh-CN"/>
        </w:rPr>
        <w:t xml:space="preserve">  编制目的</w:t>
      </w:r>
      <w:bookmarkEnd w:id="7"/>
      <w:bookmarkEnd w:id="8"/>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default" w:ascii="仿宋" w:hAnsi="仿宋" w:eastAsia="仿宋" w:cs="仿宋"/>
          <w:b w:val="0"/>
          <w:bCs/>
          <w:sz w:val="32"/>
          <w:szCs w:val="32"/>
          <w:highlight w:val="none"/>
          <w:lang w:val="en-US" w:eastAsia="zh-CN"/>
        </w:rPr>
      </w:pPr>
      <w:r>
        <w:rPr>
          <w:rFonts w:hint="eastAsia" w:ascii="仿宋" w:hAnsi="仿宋" w:eastAsia="仿宋" w:cs="仿宋"/>
          <w:b w:val="0"/>
          <w:bCs/>
          <w:sz w:val="32"/>
          <w:szCs w:val="32"/>
          <w:highlight w:val="none"/>
          <w:lang w:val="en-US" w:eastAsia="zh-CN"/>
        </w:rPr>
        <w:t>为建立健全县域内危险化学品生产安全事故应急工作机制，进一步提升危险化学品事故应急处置能力，最大程度地预防和控制事故，保障人民群众生命和财产安全，保护生态环境，维护社会稳定，编制本预案。</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楷体" w:hAnsi="楷体" w:eastAsia="楷体" w:cs="楷体"/>
          <w:b w:val="0"/>
          <w:bCs/>
          <w:sz w:val="32"/>
          <w:szCs w:val="32"/>
        </w:rPr>
      </w:pPr>
      <w:bookmarkStart w:id="9" w:name="_Toc27824"/>
      <w:bookmarkStart w:id="10" w:name="_Toc2408_WPSOffice_Level2"/>
      <w:r>
        <w:rPr>
          <w:rFonts w:hint="eastAsia" w:ascii="楷体" w:hAnsi="楷体" w:eastAsia="楷体" w:cs="楷体"/>
          <w:b w:val="0"/>
          <w:bCs/>
          <w:sz w:val="32"/>
          <w:szCs w:val="32"/>
        </w:rPr>
        <w:t>1.</w:t>
      </w:r>
      <w:r>
        <w:rPr>
          <w:rFonts w:hint="eastAsia" w:ascii="楷体" w:hAnsi="楷体" w:eastAsia="楷体" w:cs="楷体"/>
          <w:b w:val="0"/>
          <w:bCs/>
          <w:sz w:val="32"/>
          <w:szCs w:val="32"/>
          <w:lang w:val="en-US" w:eastAsia="zh-CN"/>
        </w:rPr>
        <w:t xml:space="preserve">2  </w:t>
      </w:r>
      <w:r>
        <w:rPr>
          <w:rFonts w:hint="eastAsia" w:ascii="楷体" w:hAnsi="楷体" w:eastAsia="楷体" w:cs="楷体"/>
          <w:b w:val="0"/>
          <w:bCs/>
          <w:sz w:val="32"/>
          <w:szCs w:val="32"/>
        </w:rPr>
        <w:t>编制依据</w:t>
      </w:r>
      <w:bookmarkEnd w:id="9"/>
      <w:bookmarkEnd w:id="10"/>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《中华人民共和国</w:t>
      </w:r>
      <w:r>
        <w:rPr>
          <w:rFonts w:hint="eastAsia" w:ascii="仿宋" w:hAnsi="仿宋" w:eastAsia="仿宋" w:cs="仿宋"/>
          <w:sz w:val="32"/>
          <w:szCs w:val="32"/>
          <w:lang w:val="en-US" w:eastAsia="zh-CN"/>
        </w:rPr>
        <w:t>安全生产法</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危险化学品安全管理条例》</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河南省安全生产条例》、</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河南</w:t>
      </w:r>
      <w:r>
        <w:rPr>
          <w:rFonts w:hint="eastAsia" w:ascii="仿宋" w:hAnsi="仿宋" w:eastAsia="仿宋" w:cs="仿宋"/>
          <w:sz w:val="32"/>
          <w:szCs w:val="32"/>
          <w:lang w:eastAsia="zh-CN"/>
        </w:rPr>
        <w:t>省突发事件应急预案管理办法》、</w:t>
      </w:r>
      <w:r>
        <w:rPr>
          <w:rFonts w:hint="eastAsia" w:ascii="仿宋" w:hAnsi="仿宋" w:eastAsia="仿宋" w:cs="仿宋"/>
          <w:sz w:val="32"/>
          <w:szCs w:val="32"/>
          <w:lang w:val="en-US" w:eastAsia="zh-CN"/>
        </w:rPr>
        <w:t>《洛阳市危险化学品生产安全事故应急预案》和《伊川县突发事件总体应急预案》</w:t>
      </w:r>
      <w:r>
        <w:rPr>
          <w:rFonts w:hint="eastAsia" w:ascii="仿宋" w:hAnsi="仿宋" w:eastAsia="仿宋" w:cs="仿宋"/>
          <w:sz w:val="32"/>
          <w:szCs w:val="32"/>
        </w:rPr>
        <w:t>等</w:t>
      </w:r>
      <w:r>
        <w:rPr>
          <w:rFonts w:hint="eastAsia" w:ascii="仿宋" w:hAnsi="仿宋" w:eastAsia="仿宋" w:cs="仿宋"/>
          <w:sz w:val="32"/>
          <w:szCs w:val="32"/>
          <w:highlight w:val="none"/>
        </w:rPr>
        <w:t>法律</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法规</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规章以及相关规范性</w:t>
      </w:r>
      <w:r>
        <w:rPr>
          <w:rFonts w:hint="eastAsia" w:ascii="仿宋" w:hAnsi="仿宋" w:eastAsia="仿宋" w:cs="仿宋"/>
          <w:sz w:val="32"/>
          <w:szCs w:val="32"/>
          <w:highlight w:val="none"/>
        </w:rPr>
        <w:t>文件</w:t>
      </w:r>
      <w:r>
        <w:rPr>
          <w:rFonts w:hint="eastAsia" w:ascii="仿宋" w:hAnsi="仿宋" w:eastAsia="仿宋" w:cs="仿宋"/>
          <w:sz w:val="32"/>
          <w:szCs w:val="32"/>
          <w:lang w:val="en-US" w:eastAsia="zh-CN"/>
        </w:rPr>
        <w:t>。</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楷体" w:hAnsi="楷体" w:eastAsia="楷体" w:cs="楷体"/>
          <w:b w:val="0"/>
          <w:bCs/>
          <w:sz w:val="32"/>
          <w:szCs w:val="32"/>
        </w:rPr>
      </w:pPr>
      <w:bookmarkStart w:id="11" w:name="_Toc9081"/>
      <w:bookmarkStart w:id="12" w:name="_Toc28736_WPSOffice_Level2"/>
      <w:r>
        <w:rPr>
          <w:rFonts w:hint="eastAsia" w:ascii="楷体" w:hAnsi="楷体" w:eastAsia="楷体" w:cs="楷体"/>
          <w:b w:val="0"/>
          <w:bCs/>
          <w:sz w:val="32"/>
          <w:szCs w:val="32"/>
        </w:rPr>
        <w:t>1.</w:t>
      </w:r>
      <w:r>
        <w:rPr>
          <w:rFonts w:hint="eastAsia" w:ascii="楷体" w:hAnsi="楷体" w:eastAsia="楷体" w:cs="楷体"/>
          <w:b w:val="0"/>
          <w:bCs/>
          <w:sz w:val="32"/>
          <w:szCs w:val="32"/>
          <w:lang w:val="en-US" w:eastAsia="zh-CN"/>
        </w:rPr>
        <w:t xml:space="preserve">3  </w:t>
      </w:r>
      <w:r>
        <w:rPr>
          <w:rFonts w:hint="eastAsia" w:ascii="楷体" w:hAnsi="楷体" w:eastAsia="楷体" w:cs="楷体"/>
          <w:b w:val="0"/>
          <w:bCs/>
          <w:sz w:val="32"/>
          <w:szCs w:val="32"/>
        </w:rPr>
        <w:t>适用范围</w:t>
      </w:r>
      <w:bookmarkEnd w:id="11"/>
      <w:bookmarkEnd w:id="12"/>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本预案适用于</w:t>
      </w:r>
      <w:r>
        <w:rPr>
          <w:rFonts w:hint="eastAsia" w:ascii="仿宋" w:hAnsi="仿宋" w:eastAsia="仿宋" w:cs="仿宋"/>
          <w:sz w:val="32"/>
          <w:szCs w:val="32"/>
          <w:lang w:val="en-US" w:eastAsia="zh-CN"/>
        </w:rPr>
        <w:t>伊川县</w:t>
      </w:r>
      <w:r>
        <w:rPr>
          <w:rFonts w:hint="eastAsia" w:ascii="仿宋" w:hAnsi="仿宋" w:eastAsia="仿宋" w:cs="仿宋"/>
          <w:sz w:val="32"/>
          <w:szCs w:val="32"/>
        </w:rPr>
        <w:t>行政区域内</w:t>
      </w:r>
      <w:r>
        <w:rPr>
          <w:rFonts w:hint="eastAsia" w:ascii="仿宋" w:hAnsi="仿宋" w:eastAsia="仿宋" w:cs="仿宋"/>
          <w:sz w:val="32"/>
          <w:szCs w:val="32"/>
          <w:lang w:val="en-US" w:eastAsia="zh-CN"/>
        </w:rPr>
        <w:t>生产经营单位从事危险化学品生产、经营、储存、使用等过程中发生的一般事故</w:t>
      </w:r>
      <w:r>
        <w:rPr>
          <w:rFonts w:hint="eastAsia" w:ascii="仿宋" w:hAnsi="仿宋" w:eastAsia="仿宋" w:cs="仿宋"/>
          <w:sz w:val="32"/>
          <w:szCs w:val="32"/>
        </w:rPr>
        <w:t>的应急救援工作</w:t>
      </w:r>
      <w:r>
        <w:rPr>
          <w:rFonts w:hint="eastAsia" w:ascii="仿宋" w:hAnsi="仿宋" w:eastAsia="仿宋" w:cs="仿宋"/>
          <w:sz w:val="32"/>
          <w:szCs w:val="32"/>
          <w:lang w:eastAsia="zh-CN"/>
        </w:rPr>
        <w:t>、</w:t>
      </w:r>
      <w:r>
        <w:rPr>
          <w:rFonts w:hint="eastAsia" w:ascii="仿宋" w:hAnsi="仿宋" w:eastAsia="仿宋" w:cs="仿宋"/>
          <w:sz w:val="32"/>
          <w:szCs w:val="32"/>
        </w:rPr>
        <w:t>较大以上事故的先期处置</w:t>
      </w:r>
      <w:r>
        <w:rPr>
          <w:rFonts w:hint="eastAsia" w:ascii="仿宋" w:hAnsi="仿宋" w:eastAsia="仿宋" w:cs="仿宋"/>
          <w:sz w:val="32"/>
          <w:szCs w:val="32"/>
          <w:lang w:val="en-US" w:eastAsia="zh-CN"/>
        </w:rPr>
        <w:t>任务。</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楷体" w:hAnsi="楷体" w:eastAsia="楷体" w:cs="楷体"/>
          <w:b w:val="0"/>
          <w:bCs/>
          <w:sz w:val="32"/>
          <w:szCs w:val="32"/>
        </w:rPr>
      </w:pPr>
      <w:bookmarkStart w:id="13" w:name="_Toc6848_WPSOffice_Level2"/>
      <w:bookmarkStart w:id="14" w:name="_Toc27485"/>
      <w:r>
        <w:rPr>
          <w:rFonts w:hint="eastAsia" w:ascii="楷体" w:hAnsi="楷体" w:eastAsia="楷体" w:cs="楷体"/>
          <w:b w:val="0"/>
          <w:bCs/>
          <w:sz w:val="32"/>
          <w:szCs w:val="32"/>
        </w:rPr>
        <w:t>1.</w:t>
      </w:r>
      <w:r>
        <w:rPr>
          <w:rFonts w:hint="eastAsia" w:ascii="楷体" w:hAnsi="楷体" w:eastAsia="楷体" w:cs="楷体"/>
          <w:b w:val="0"/>
          <w:bCs/>
          <w:sz w:val="32"/>
          <w:szCs w:val="32"/>
          <w:lang w:val="en-US" w:eastAsia="zh-CN"/>
        </w:rPr>
        <w:t xml:space="preserve">4  </w:t>
      </w:r>
      <w:r>
        <w:rPr>
          <w:rFonts w:hint="eastAsia" w:ascii="楷体" w:hAnsi="楷体" w:eastAsia="楷体" w:cs="楷体"/>
          <w:b w:val="0"/>
          <w:bCs/>
          <w:sz w:val="32"/>
          <w:szCs w:val="32"/>
        </w:rPr>
        <w:t>工作原则</w:t>
      </w:r>
      <w:bookmarkEnd w:id="13"/>
      <w:bookmarkEnd w:id="14"/>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3" w:firstLineChars="200"/>
        <w:textAlignment w:val="auto"/>
        <w:rPr>
          <w:rFonts w:hint="eastAsia" w:ascii="仿宋_GB2312" w:hAnsi="宋体" w:eastAsia="仿宋_GB2312" w:cs="仿宋_GB2312"/>
          <w:i w:val="0"/>
          <w:iCs w:val="0"/>
          <w:caps w:val="0"/>
          <w:color w:val="3D3D3D"/>
          <w:spacing w:val="0"/>
          <w:sz w:val="32"/>
          <w:szCs w:val="32"/>
          <w:shd w:val="clear" w:color="auto" w:fill="FFFFFF"/>
          <w:lang w:val="en-US" w:eastAsia="zh-CN"/>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1</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安全第一、以人为本。</w:t>
      </w:r>
      <w:r>
        <w:rPr>
          <w:rFonts w:hint="eastAsia" w:ascii="仿宋" w:hAnsi="仿宋" w:eastAsia="仿宋" w:cs="仿宋"/>
          <w:b w:val="0"/>
          <w:bCs/>
          <w:sz w:val="32"/>
          <w:szCs w:val="32"/>
          <w:highlight w:val="none"/>
          <w:lang w:val="en-US" w:eastAsia="zh-CN"/>
        </w:rPr>
        <w:t>贯彻落实“安全第一、预防为主、综合治理”的安全生产方针，</w:t>
      </w:r>
      <w:r>
        <w:rPr>
          <w:rFonts w:hint="eastAsia" w:ascii="仿宋_GB2312" w:hAnsi="宋体" w:eastAsia="仿宋_GB2312" w:cs="仿宋_GB2312"/>
          <w:i w:val="0"/>
          <w:iCs w:val="0"/>
          <w:caps w:val="0"/>
          <w:color w:val="3D3D3D"/>
          <w:spacing w:val="0"/>
          <w:sz w:val="32"/>
          <w:szCs w:val="32"/>
          <w:shd w:val="clear" w:color="auto" w:fill="FFFFFF"/>
          <w:lang w:val="en-US" w:eastAsia="zh-CN"/>
        </w:rPr>
        <w:t>始终坚持把保障人民群众的生命安全和身体健康放在首位，切实加强应急救援人员的安全防护，最大限度地预防和减少事故造成的人员伤亡。</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3"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（2）统一领导、分级负责。</w:t>
      </w:r>
      <w:r>
        <w:rPr>
          <w:rFonts w:hint="eastAsia" w:ascii="仿宋" w:hAnsi="仿宋" w:eastAsia="仿宋" w:cs="仿宋"/>
          <w:b w:val="0"/>
          <w:bCs w:val="0"/>
          <w:sz w:val="32"/>
          <w:szCs w:val="32"/>
          <w:lang w:val="en-US" w:eastAsia="zh-CN"/>
        </w:rPr>
        <w:t>在县人民政府的统一领导下，县安全生产应急指挥部全面负责县域内</w:t>
      </w:r>
      <w:r>
        <w:rPr>
          <w:rFonts w:hint="eastAsia" w:ascii="仿宋" w:hAnsi="仿宋" w:eastAsia="仿宋" w:cs="仿宋"/>
          <w:sz w:val="32"/>
          <w:szCs w:val="32"/>
          <w:lang w:val="en-US" w:eastAsia="zh-CN"/>
        </w:rPr>
        <w:t>危险化学品</w:t>
      </w:r>
      <w:r>
        <w:rPr>
          <w:rFonts w:hint="eastAsia" w:ascii="仿宋" w:hAnsi="仿宋" w:eastAsia="仿宋" w:cs="仿宋"/>
          <w:b w:val="0"/>
          <w:bCs w:val="0"/>
          <w:sz w:val="32"/>
          <w:szCs w:val="32"/>
          <w:lang w:val="en-US" w:eastAsia="zh-CN"/>
        </w:rPr>
        <w:t>生产安全事故应急处置工作。各有关部门、乡（镇、街道）和生产经营单位按照各自职责和权限，各司其职、各尽其责。</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（3）</w:t>
      </w:r>
      <w:r>
        <w:rPr>
          <w:rFonts w:hint="eastAsia" w:ascii="仿宋" w:hAnsi="仿宋" w:eastAsia="仿宋" w:cs="仿宋"/>
          <w:b/>
          <w:bCs/>
          <w:i w:val="0"/>
          <w:iCs w:val="0"/>
          <w:caps w:val="0"/>
          <w:color w:val="3D3D3D"/>
          <w:spacing w:val="0"/>
          <w:sz w:val="32"/>
          <w:szCs w:val="32"/>
          <w:shd w:val="clear" w:color="auto" w:fill="FFFFFF"/>
        </w:rPr>
        <w:t>快速反应、</w:t>
      </w:r>
      <w:r>
        <w:rPr>
          <w:rFonts w:hint="eastAsia" w:ascii="仿宋" w:hAnsi="仿宋" w:eastAsia="仿宋" w:cs="仿宋"/>
          <w:b/>
          <w:bCs/>
          <w:i w:val="0"/>
          <w:iCs w:val="0"/>
          <w:caps w:val="0"/>
          <w:color w:val="3D3D3D"/>
          <w:spacing w:val="0"/>
          <w:sz w:val="32"/>
          <w:szCs w:val="32"/>
          <w:shd w:val="clear" w:color="auto" w:fill="FFFFFF"/>
          <w:lang w:val="en-US" w:eastAsia="zh-CN"/>
        </w:rPr>
        <w:t>高效</w:t>
      </w:r>
      <w:r>
        <w:rPr>
          <w:rFonts w:hint="eastAsia" w:ascii="仿宋" w:hAnsi="仿宋" w:eastAsia="仿宋" w:cs="仿宋"/>
          <w:b/>
          <w:bCs/>
          <w:i w:val="0"/>
          <w:iCs w:val="0"/>
          <w:caps w:val="0"/>
          <w:color w:val="3D3D3D"/>
          <w:spacing w:val="0"/>
          <w:sz w:val="32"/>
          <w:szCs w:val="32"/>
          <w:shd w:val="clear" w:color="auto" w:fill="FFFFFF"/>
        </w:rPr>
        <w:t>应对。</w:t>
      </w:r>
      <w:r>
        <w:rPr>
          <w:rFonts w:hint="eastAsia" w:ascii="仿宋" w:hAnsi="仿宋" w:eastAsia="仿宋" w:cs="仿宋"/>
          <w:i w:val="0"/>
          <w:iCs w:val="0"/>
          <w:caps w:val="0"/>
          <w:color w:val="3D3D3D"/>
          <w:spacing w:val="0"/>
          <w:sz w:val="32"/>
          <w:szCs w:val="32"/>
          <w:shd w:val="clear" w:color="auto" w:fill="FFFFFF"/>
          <w:lang w:val="en-US" w:eastAsia="zh-CN"/>
        </w:rPr>
        <w:t>建立健全以县消防救援大队为主力、以专业救援队伍为骨干、以社会应急力量为辅助的应急力量体系，不断完善快速反应、联动协调机制，有效处置危险化学品生产安全事故</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3" w:firstLineChars="200"/>
        <w:textAlignment w:val="auto"/>
        <w:rPr>
          <w:rFonts w:hint="eastAsia" w:ascii="仿宋" w:hAnsi="仿宋" w:eastAsia="仿宋" w:cs="仿宋"/>
          <w:i w:val="0"/>
          <w:iCs w:val="0"/>
          <w:caps w:val="0"/>
          <w:color w:val="3D3D3D"/>
          <w:spacing w:val="0"/>
          <w:sz w:val="32"/>
          <w:szCs w:val="32"/>
          <w:shd w:val="clear" w:color="auto" w:fill="FFFFFF"/>
          <w:lang w:val="en-US" w:eastAsia="zh-CN"/>
        </w:rPr>
      </w:pPr>
      <w:r>
        <w:rPr>
          <w:rFonts w:hint="eastAsia" w:ascii="仿宋" w:hAnsi="仿宋" w:eastAsia="仿宋" w:cs="仿宋"/>
          <w:b/>
          <w:bCs/>
          <w:i w:val="0"/>
          <w:iCs w:val="0"/>
          <w:caps w:val="0"/>
          <w:color w:val="3D3D3D"/>
          <w:spacing w:val="0"/>
          <w:sz w:val="32"/>
          <w:szCs w:val="32"/>
          <w:shd w:val="clear" w:color="auto" w:fill="FFFFFF"/>
          <w:lang w:eastAsia="zh-CN"/>
        </w:rPr>
        <w:t>（</w:t>
      </w:r>
      <w:r>
        <w:rPr>
          <w:rFonts w:hint="eastAsia" w:ascii="仿宋" w:hAnsi="仿宋" w:eastAsia="仿宋" w:cs="仿宋"/>
          <w:b/>
          <w:bCs/>
          <w:i w:val="0"/>
          <w:iCs w:val="0"/>
          <w:caps w:val="0"/>
          <w:color w:val="3D3D3D"/>
          <w:spacing w:val="0"/>
          <w:sz w:val="32"/>
          <w:szCs w:val="32"/>
          <w:shd w:val="clear" w:color="auto" w:fill="FFFFFF"/>
          <w:lang w:val="en-US" w:eastAsia="zh-CN"/>
        </w:rPr>
        <w:t>4</w:t>
      </w:r>
      <w:r>
        <w:rPr>
          <w:rFonts w:hint="eastAsia" w:ascii="仿宋" w:hAnsi="仿宋" w:eastAsia="仿宋" w:cs="仿宋"/>
          <w:b/>
          <w:bCs/>
          <w:i w:val="0"/>
          <w:iCs w:val="0"/>
          <w:caps w:val="0"/>
          <w:color w:val="3D3D3D"/>
          <w:spacing w:val="0"/>
          <w:sz w:val="32"/>
          <w:szCs w:val="32"/>
          <w:shd w:val="clear" w:color="auto" w:fill="FFFFFF"/>
          <w:lang w:eastAsia="zh-CN"/>
        </w:rPr>
        <w:t>）</w:t>
      </w:r>
      <w:r>
        <w:rPr>
          <w:rFonts w:hint="eastAsia" w:ascii="仿宋" w:hAnsi="仿宋" w:eastAsia="仿宋" w:cs="仿宋"/>
          <w:b/>
          <w:bCs/>
          <w:sz w:val="32"/>
          <w:szCs w:val="32"/>
          <w:lang w:val="en-US" w:eastAsia="zh-CN"/>
        </w:rPr>
        <w:t>把握规律、科学施救。</w:t>
      </w:r>
      <w:r>
        <w:rPr>
          <w:rFonts w:hint="eastAsia" w:ascii="仿宋" w:hAnsi="仿宋" w:eastAsia="仿宋" w:cs="仿宋"/>
          <w:b w:val="0"/>
          <w:bCs w:val="0"/>
          <w:sz w:val="32"/>
          <w:szCs w:val="32"/>
          <w:lang w:val="en-US" w:eastAsia="zh-CN"/>
        </w:rPr>
        <w:t>把握危险化学品的理化特性，掌握生产安全事故的特点规律，充分发挥专家队伍和专业人员的作用，改进和完善应急救援装备、设施和手段，逐步使危险化学品生产安全事故的应对工作规范化、制度化、科学化。</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3" w:firstLineChars="200"/>
        <w:textAlignment w:val="auto"/>
        <w:rPr>
          <w:rFonts w:hint="eastAsia" w:ascii="Times New Roman" w:hAnsi="Times New Roman" w:eastAsia="仿宋_GB2312"/>
          <w:sz w:val="32"/>
          <w:szCs w:val="32"/>
          <w:lang w:eastAsia="zh-CN"/>
        </w:rPr>
      </w:pPr>
      <w:r>
        <w:rPr>
          <w:rFonts w:hint="eastAsia" w:ascii="仿宋" w:hAnsi="仿宋" w:eastAsia="仿宋" w:cs="仿宋"/>
          <w:b/>
          <w:bCs/>
          <w:i w:val="0"/>
          <w:iCs w:val="0"/>
          <w:caps w:val="0"/>
          <w:color w:val="3D3D3D"/>
          <w:spacing w:val="0"/>
          <w:sz w:val="32"/>
          <w:szCs w:val="32"/>
          <w:shd w:val="clear" w:color="auto" w:fill="FFFFFF"/>
        </w:rPr>
        <w:t>（</w:t>
      </w:r>
      <w:r>
        <w:rPr>
          <w:rFonts w:hint="eastAsia" w:ascii="仿宋" w:hAnsi="仿宋" w:eastAsia="仿宋" w:cs="仿宋"/>
          <w:b/>
          <w:bCs/>
          <w:i w:val="0"/>
          <w:iCs w:val="0"/>
          <w:caps w:val="0"/>
          <w:color w:val="3D3D3D"/>
          <w:spacing w:val="0"/>
          <w:sz w:val="32"/>
          <w:szCs w:val="32"/>
          <w:shd w:val="clear" w:color="auto" w:fill="FFFFFF"/>
          <w:lang w:val="en-US" w:eastAsia="zh-CN"/>
        </w:rPr>
        <w:t>5</w:t>
      </w:r>
      <w:r>
        <w:rPr>
          <w:rFonts w:hint="eastAsia" w:ascii="仿宋" w:hAnsi="仿宋" w:eastAsia="仿宋" w:cs="仿宋"/>
          <w:b/>
          <w:bCs/>
          <w:i w:val="0"/>
          <w:iCs w:val="0"/>
          <w:caps w:val="0"/>
          <w:color w:val="3D3D3D"/>
          <w:spacing w:val="0"/>
          <w:sz w:val="32"/>
          <w:szCs w:val="32"/>
          <w:shd w:val="clear" w:color="auto" w:fill="FFFFFF"/>
        </w:rPr>
        <w:t>）</w:t>
      </w:r>
      <w:r>
        <w:rPr>
          <w:rFonts w:hint="eastAsia" w:ascii="仿宋" w:hAnsi="仿宋" w:eastAsia="仿宋" w:cs="仿宋"/>
          <w:b/>
          <w:bCs/>
          <w:i w:val="0"/>
          <w:iCs w:val="0"/>
          <w:caps w:val="0"/>
          <w:color w:val="3D3D3D"/>
          <w:spacing w:val="0"/>
          <w:sz w:val="32"/>
          <w:szCs w:val="32"/>
          <w:shd w:val="clear" w:color="auto" w:fill="FFFFFF"/>
          <w:lang w:val="en-US" w:eastAsia="zh-CN"/>
        </w:rPr>
        <w:t>预防为主、平战结合</w:t>
      </w:r>
      <w:r>
        <w:rPr>
          <w:rFonts w:hint="eastAsia" w:ascii="仿宋" w:hAnsi="仿宋" w:eastAsia="仿宋" w:cs="仿宋"/>
          <w:b/>
          <w:bCs/>
          <w:sz w:val="32"/>
          <w:szCs w:val="32"/>
          <w:lang w:val="en-US" w:eastAsia="zh-CN"/>
        </w:rPr>
        <w:t>。</w:t>
      </w:r>
      <w:r>
        <w:rPr>
          <w:rFonts w:hint="eastAsia" w:ascii="仿宋" w:hAnsi="仿宋" w:eastAsia="仿宋" w:cs="仿宋"/>
          <w:sz w:val="32"/>
          <w:szCs w:val="32"/>
          <w:lang w:val="en-US" w:eastAsia="zh-CN"/>
        </w:rPr>
        <w:t>坚持预防为主、常备不懈，平时准备、应急管用的思想，按照长期准备、重点建设的原则，重点做好常态下的安全隐患排查与整改、风险评估、物资和经费储备、队伍建设、预案演练及事故的预测、预警和预报工作</w:t>
      </w:r>
      <w:r>
        <w:rPr>
          <w:rFonts w:hint="eastAsia" w:ascii="仿宋" w:hAnsi="仿宋" w:eastAsia="仿宋" w:cs="仿宋"/>
          <w:sz w:val="32"/>
          <w:szCs w:val="32"/>
          <w:lang w:eastAsia="zh-CN"/>
        </w:rPr>
        <w:t>。</w:t>
      </w:r>
    </w:p>
    <w:p>
      <w:pPr>
        <w:pStyle w:val="6"/>
        <w:keepNext w:val="0"/>
        <w:keepLines w:val="0"/>
        <w:pageBreakBefore w:val="0"/>
        <w:widowControl w:val="0"/>
        <w:shd w:val="clear"/>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楷体" w:hAnsi="楷体" w:eastAsia="楷体" w:cs="楷体"/>
          <w:b w:val="0"/>
          <w:bCs/>
          <w:sz w:val="32"/>
          <w:szCs w:val="32"/>
          <w:highlight w:val="none"/>
          <w:lang w:val="en-US" w:eastAsia="zh-CN"/>
        </w:rPr>
      </w:pPr>
      <w:bookmarkStart w:id="15" w:name="_Toc8406_WPSOffice_Level2"/>
      <w:bookmarkStart w:id="16" w:name="_Toc27556"/>
      <w:r>
        <w:rPr>
          <w:rFonts w:hint="eastAsia" w:ascii="楷体" w:hAnsi="楷体" w:eastAsia="楷体" w:cs="楷体"/>
          <w:b w:val="0"/>
          <w:bCs/>
          <w:sz w:val="32"/>
          <w:szCs w:val="32"/>
          <w:lang w:val="en-US" w:eastAsia="zh-CN"/>
        </w:rPr>
        <w:t>1.5　事</w:t>
      </w:r>
      <w:r>
        <w:rPr>
          <w:rFonts w:hint="eastAsia" w:ascii="楷体" w:hAnsi="楷体" w:eastAsia="楷体" w:cs="楷体"/>
          <w:b w:val="0"/>
          <w:bCs/>
          <w:sz w:val="32"/>
          <w:szCs w:val="32"/>
          <w:highlight w:val="none"/>
          <w:lang w:val="en-US" w:eastAsia="zh-CN"/>
        </w:rPr>
        <w:t>故分级</w:t>
      </w:r>
      <w:bookmarkEnd w:id="15"/>
      <w:bookmarkEnd w:id="16"/>
    </w:p>
    <w:p>
      <w:pPr>
        <w:keepNext w:val="0"/>
        <w:keepLines w:val="0"/>
        <w:pageBreakBefore w:val="0"/>
        <w:widowControl w:val="0"/>
        <w:shd w:val="clear"/>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根据事故性质、造成损失、危害程度、可控性和影响范围等因素，将危险化学品生产安全事故区分为特别重大、重大、较大和一般事故四级。其分级标准见附件1。</w:t>
      </w:r>
    </w:p>
    <w:p>
      <w:pPr>
        <w:pStyle w:val="6"/>
        <w:keepNext w:val="0"/>
        <w:keepLines w:val="0"/>
        <w:pageBreakBefore w:val="0"/>
        <w:widowControl w:val="0"/>
        <w:shd w:val="clear"/>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default" w:ascii="楷体" w:hAnsi="楷体" w:eastAsia="楷体" w:cs="楷体"/>
          <w:b w:val="0"/>
          <w:bCs/>
          <w:sz w:val="32"/>
          <w:szCs w:val="32"/>
          <w:highlight w:val="none"/>
          <w:lang w:val="en-US" w:eastAsia="zh-CN"/>
        </w:rPr>
      </w:pPr>
      <w:bookmarkStart w:id="17" w:name="_Toc19689"/>
      <w:r>
        <w:rPr>
          <w:rFonts w:hint="eastAsia" w:ascii="楷体" w:hAnsi="楷体" w:eastAsia="楷体" w:cs="楷体"/>
          <w:b w:val="0"/>
          <w:bCs/>
          <w:sz w:val="32"/>
          <w:szCs w:val="32"/>
          <w:highlight w:val="none"/>
          <w:lang w:val="en-US" w:eastAsia="zh-CN"/>
        </w:rPr>
        <w:t>1.6　风险分析</w:t>
      </w:r>
      <w:bookmarkEnd w:id="17"/>
    </w:p>
    <w:p>
      <w:pPr>
        <w:keepNext w:val="0"/>
        <w:keepLines w:val="0"/>
        <w:pageBreakBefore w:val="0"/>
        <w:widowControl w:val="0"/>
        <w:shd w:val="clear"/>
        <w:kinsoku/>
        <w:wordWrap/>
        <w:overflowPunct/>
        <w:topLinePunct w:val="0"/>
        <w:autoSpaceDE/>
        <w:autoSpaceDN/>
        <w:bidi w:val="0"/>
        <w:adjustRightInd w:val="0"/>
        <w:snapToGrid w:val="0"/>
        <w:spacing w:beforeAutospacing="0" w:afterAutospacing="0" w:line="600" w:lineRule="exact"/>
        <w:ind w:firstLine="643" w:firstLineChars="200"/>
        <w:textAlignment w:val="auto"/>
        <w:rPr>
          <w:rFonts w:hint="default" w:ascii="仿宋" w:hAnsi="仿宋" w:eastAsia="仿宋" w:cs="仿宋"/>
          <w:b w:val="0"/>
          <w:bCs w:val="0"/>
          <w:sz w:val="32"/>
          <w:szCs w:val="32"/>
          <w:highlight w:val="none"/>
          <w:lang w:val="en-US" w:eastAsia="zh-CN"/>
        </w:rPr>
      </w:pPr>
      <w:r>
        <w:rPr>
          <w:rFonts w:hint="eastAsia" w:ascii="仿宋" w:hAnsi="仿宋" w:eastAsia="仿宋" w:cs="仿宋"/>
          <w:b/>
          <w:bCs/>
          <w:sz w:val="32"/>
          <w:szCs w:val="32"/>
          <w:highlight w:val="none"/>
          <w:lang w:val="en-US" w:eastAsia="zh-CN"/>
        </w:rPr>
        <w:t>（1）企业基本情况。</w:t>
      </w:r>
      <w:r>
        <w:rPr>
          <w:rFonts w:hint="eastAsia" w:ascii="仿宋" w:hAnsi="仿宋" w:eastAsia="仿宋" w:cs="仿宋"/>
          <w:b w:val="0"/>
          <w:bCs w:val="0"/>
          <w:sz w:val="32"/>
          <w:szCs w:val="32"/>
          <w:highlight w:val="none"/>
          <w:lang w:val="en-US" w:eastAsia="zh-CN"/>
        </w:rPr>
        <w:t>目前，全县危险化学品生产经营单位共有84家，其中：经营企业76家、储存使用化工医药企业 5家、生产企业2 家、运输企业1 家（危险化学品企业比例分配见附件2）。生产经营单位主要分布在在半坡镇、水寨镇、白沙镇、鸣皋镇、平等乡、彭婆镇等地；涉及的主要危险化学品有：氰化钠、乙醇汽油、柴油、液氯、盐酸、氟化氢、液氨等，危险化学品重大危险源有2处，其具体情况见附件3。</w:t>
      </w:r>
    </w:p>
    <w:p>
      <w:pPr>
        <w:keepNext w:val="0"/>
        <w:keepLines w:val="0"/>
        <w:pageBreakBefore w:val="0"/>
        <w:widowControl w:val="0"/>
        <w:shd w:val="clear"/>
        <w:kinsoku/>
        <w:wordWrap/>
        <w:overflowPunct/>
        <w:topLinePunct w:val="0"/>
        <w:autoSpaceDE/>
        <w:autoSpaceDN/>
        <w:bidi w:val="0"/>
        <w:adjustRightInd w:val="0"/>
        <w:snapToGrid w:val="0"/>
        <w:spacing w:beforeAutospacing="0" w:afterAutospacing="0" w:line="600" w:lineRule="exact"/>
        <w:ind w:firstLine="643" w:firstLineChars="200"/>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bCs/>
          <w:sz w:val="32"/>
          <w:szCs w:val="32"/>
          <w:highlight w:val="none"/>
          <w:lang w:val="en-US" w:eastAsia="zh-CN"/>
        </w:rPr>
        <w:t>（2）事故易发环节。</w:t>
      </w:r>
      <w:r>
        <w:rPr>
          <w:rFonts w:hint="eastAsia" w:ascii="仿宋" w:hAnsi="仿宋" w:eastAsia="仿宋" w:cs="仿宋"/>
          <w:b w:val="0"/>
          <w:bCs w:val="0"/>
          <w:sz w:val="32"/>
          <w:szCs w:val="32"/>
          <w:highlight w:val="none"/>
          <w:lang w:val="en-US" w:eastAsia="zh-CN"/>
        </w:rPr>
        <w:t>从危险化学品理化性质进行辨识、分析，其生产安全事故易发生在生产经营、储存、运输、使用等环节。</w:t>
      </w:r>
      <w:r>
        <w:rPr>
          <w:rFonts w:hint="eastAsia" w:ascii="仿宋" w:hAnsi="仿宋" w:eastAsia="仿宋" w:cs="仿宋"/>
          <w:b/>
          <w:bCs/>
          <w:sz w:val="32"/>
          <w:szCs w:val="32"/>
          <w:highlight w:val="none"/>
          <w:lang w:val="en-US" w:eastAsia="zh-CN"/>
        </w:rPr>
        <w:t>一是生产经营过程：</w:t>
      </w:r>
      <w:r>
        <w:rPr>
          <w:rFonts w:hint="eastAsia" w:ascii="仿宋" w:hAnsi="仿宋" w:eastAsia="仿宋" w:cs="仿宋"/>
          <w:b w:val="0"/>
          <w:bCs w:val="0"/>
          <w:sz w:val="32"/>
          <w:szCs w:val="32"/>
          <w:highlight w:val="none"/>
          <w:lang w:val="en-US" w:eastAsia="zh-CN"/>
        </w:rPr>
        <w:t>一线从业人员素质整体较低，管理制度执行不严格，“三违”现象时有发生；化工装置运行周期长，锈蚀腐蚀严重，“跑、冒、滴、漏”现象频发；预警报警处置不及时，安全隐患排查不深入，自动化程度不高，安全投入不到位。</w:t>
      </w:r>
      <w:r>
        <w:rPr>
          <w:rFonts w:hint="eastAsia" w:ascii="仿宋" w:hAnsi="仿宋" w:eastAsia="仿宋" w:cs="仿宋"/>
          <w:b/>
          <w:bCs/>
          <w:sz w:val="32"/>
          <w:szCs w:val="32"/>
          <w:highlight w:val="none"/>
          <w:lang w:val="en-US" w:eastAsia="zh-CN"/>
        </w:rPr>
        <w:t>二是储存过程：</w:t>
      </w:r>
      <w:r>
        <w:rPr>
          <w:rFonts w:hint="eastAsia" w:ascii="仿宋" w:hAnsi="仿宋" w:eastAsia="仿宋" w:cs="仿宋"/>
          <w:b w:val="0"/>
          <w:bCs w:val="0"/>
          <w:sz w:val="32"/>
          <w:szCs w:val="32"/>
          <w:highlight w:val="none"/>
          <w:lang w:val="en-US" w:eastAsia="zh-CN"/>
        </w:rPr>
        <w:t>储存场所未按照标准、规范进行设计，储存场所安全设施设备不完善，装卸过程违章操作，非法储存，禁忌物品混存。</w:t>
      </w:r>
      <w:r>
        <w:rPr>
          <w:rFonts w:hint="eastAsia" w:ascii="仿宋" w:hAnsi="仿宋" w:eastAsia="仿宋" w:cs="仿宋"/>
          <w:b/>
          <w:bCs/>
          <w:sz w:val="32"/>
          <w:szCs w:val="32"/>
          <w:highlight w:val="none"/>
          <w:lang w:val="en-US" w:eastAsia="zh-CN"/>
        </w:rPr>
        <w:t>三是运输过程：</w:t>
      </w:r>
      <w:r>
        <w:rPr>
          <w:rFonts w:hint="eastAsia" w:ascii="仿宋" w:hAnsi="仿宋" w:eastAsia="仿宋" w:cs="仿宋"/>
          <w:b w:val="0"/>
          <w:bCs w:val="0"/>
          <w:sz w:val="32"/>
          <w:szCs w:val="32"/>
          <w:highlight w:val="none"/>
          <w:lang w:val="en-US" w:eastAsia="zh-CN"/>
        </w:rPr>
        <w:t>运输车辆保养不及时，运输押运员不尽责，未按规定线路及时间行驶，超速超载疲劳驾驶。</w:t>
      </w:r>
      <w:r>
        <w:rPr>
          <w:rFonts w:hint="eastAsia" w:ascii="仿宋" w:hAnsi="仿宋" w:eastAsia="仿宋" w:cs="仿宋"/>
          <w:b/>
          <w:bCs/>
          <w:sz w:val="32"/>
          <w:szCs w:val="32"/>
          <w:highlight w:val="none"/>
          <w:lang w:val="en-US" w:eastAsia="zh-CN"/>
        </w:rPr>
        <w:t>四是使用过程：</w:t>
      </w:r>
      <w:r>
        <w:rPr>
          <w:rFonts w:hint="eastAsia" w:ascii="仿宋" w:hAnsi="仿宋" w:eastAsia="仿宋" w:cs="仿宋"/>
          <w:b w:val="0"/>
          <w:bCs w:val="0"/>
          <w:sz w:val="32"/>
          <w:szCs w:val="32"/>
          <w:highlight w:val="none"/>
          <w:lang w:val="en-US" w:eastAsia="zh-CN"/>
        </w:rPr>
        <w:t>人员培训不到位，对危险化学品特性不了解，未进行充分的风险辨识评估。</w:t>
      </w:r>
    </w:p>
    <w:p>
      <w:pPr>
        <w:keepNext w:val="0"/>
        <w:keepLines w:val="0"/>
        <w:pageBreakBefore w:val="0"/>
        <w:widowControl w:val="0"/>
        <w:shd w:val="clear"/>
        <w:kinsoku/>
        <w:wordWrap/>
        <w:overflowPunct/>
        <w:topLinePunct w:val="0"/>
        <w:autoSpaceDE/>
        <w:autoSpaceDN/>
        <w:bidi w:val="0"/>
        <w:adjustRightInd w:val="0"/>
        <w:snapToGrid w:val="0"/>
        <w:spacing w:beforeAutospacing="0" w:afterAutospacing="0" w:line="600" w:lineRule="exact"/>
        <w:ind w:firstLine="643" w:firstLineChars="200"/>
        <w:textAlignment w:val="auto"/>
        <w:rPr>
          <w:rFonts w:hint="default"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（3）主要事故类型。</w:t>
      </w:r>
      <w:r>
        <w:rPr>
          <w:rFonts w:hint="eastAsia" w:ascii="仿宋" w:hAnsi="仿宋" w:eastAsia="仿宋" w:cs="仿宋"/>
          <w:b w:val="0"/>
          <w:bCs w:val="0"/>
          <w:sz w:val="32"/>
          <w:szCs w:val="32"/>
          <w:highlight w:val="none"/>
          <w:lang w:val="en-US" w:eastAsia="zh-CN"/>
        </w:rPr>
        <w:t>危险化学品生产经营单位在生产、经营、储存、使用过程中，如果管理不善、设备陈旧等原因可能导致泄漏、火灾、爆炸、中毒和窒息、容器爆炸、灼烫和冻伤等生产安全事故；由于操作不当、违章操作等人为因素，可能引发火灾、爆炸、中毒和窒息、 腐蚀等风险。但根据危险化学品事故发生的原因和可能造成的后果，危险化学品事故主要分为三类：火灾事故、爆炸事故和易燃、易爆或有毒物质泄漏事故。</w:t>
      </w:r>
    </w:p>
    <w:p>
      <w:pPr>
        <w:keepNext w:val="0"/>
        <w:keepLines w:val="0"/>
        <w:pageBreakBefore w:val="0"/>
        <w:widowControl w:val="0"/>
        <w:shd w:val="clear"/>
        <w:kinsoku/>
        <w:wordWrap/>
        <w:overflowPunct/>
        <w:topLinePunct w:val="0"/>
        <w:autoSpaceDE/>
        <w:autoSpaceDN/>
        <w:bidi w:val="0"/>
        <w:adjustRightInd w:val="0"/>
        <w:snapToGrid w:val="0"/>
        <w:spacing w:beforeAutospacing="0" w:afterAutospacing="0" w:line="600" w:lineRule="exact"/>
        <w:ind w:firstLine="643" w:firstLineChars="200"/>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bCs/>
          <w:sz w:val="32"/>
          <w:szCs w:val="32"/>
          <w:highlight w:val="none"/>
          <w:lang w:val="en-US" w:eastAsia="zh-CN"/>
        </w:rPr>
        <w:t>（4）事故基本特点。</w:t>
      </w:r>
      <w:r>
        <w:rPr>
          <w:rFonts w:hint="eastAsia" w:ascii="仿宋" w:hAnsi="仿宋" w:eastAsia="仿宋" w:cs="仿宋"/>
          <w:b w:val="0"/>
          <w:bCs w:val="0"/>
          <w:sz w:val="32"/>
          <w:szCs w:val="32"/>
          <w:highlight w:val="none"/>
          <w:lang w:val="en-US" w:eastAsia="zh-CN"/>
        </w:rPr>
        <w:t>危险化学品受理化特性、周围环境、安全管理等因素的影响，其事故及危害具有突发性、复杂性、扩散性、严重性、社会性等特点。</w:t>
      </w:r>
    </w:p>
    <w:p>
      <w:pPr>
        <w:keepNext w:val="0"/>
        <w:keepLines w:val="0"/>
        <w:pageBreakBefore w:val="0"/>
        <w:widowControl w:val="0"/>
        <w:shd w:val="clear"/>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fldChar w:fldCharType="begin"/>
      </w:r>
      <w:r>
        <w:rPr>
          <w:rFonts w:hint="eastAsia" w:ascii="仿宋" w:hAnsi="仿宋" w:eastAsia="仿宋" w:cs="仿宋"/>
          <w:b w:val="0"/>
          <w:bCs w:val="0"/>
          <w:sz w:val="32"/>
          <w:szCs w:val="32"/>
          <w:highlight w:val="none"/>
          <w:lang w:val="en-US" w:eastAsia="zh-CN"/>
        </w:rPr>
        <w:instrText xml:space="preserve"> = 1 \* GB3 \* MERGEFORMAT </w:instrText>
      </w:r>
      <w:r>
        <w:rPr>
          <w:rFonts w:hint="eastAsia" w:ascii="仿宋" w:hAnsi="仿宋" w:eastAsia="仿宋" w:cs="仿宋"/>
          <w:b w:val="0"/>
          <w:bCs w:val="0"/>
          <w:sz w:val="32"/>
          <w:szCs w:val="32"/>
          <w:highlight w:val="none"/>
          <w:lang w:val="en-US" w:eastAsia="zh-CN"/>
        </w:rPr>
        <w:fldChar w:fldCharType="separate"/>
      </w:r>
      <w:r>
        <w:rPr>
          <w:rFonts w:hint="eastAsia" w:ascii="仿宋" w:hAnsi="仿宋" w:eastAsia="仿宋" w:cs="仿宋"/>
          <w:b w:val="0"/>
          <w:bCs w:val="0"/>
          <w:sz w:val="32"/>
          <w:szCs w:val="32"/>
          <w:highlight w:val="none"/>
          <w:lang w:val="en-US" w:eastAsia="zh-CN"/>
        </w:rPr>
        <w:t>①</w:t>
      </w:r>
      <w:r>
        <w:rPr>
          <w:rFonts w:hint="eastAsia" w:ascii="仿宋" w:hAnsi="仿宋" w:eastAsia="仿宋" w:cs="仿宋"/>
          <w:b w:val="0"/>
          <w:bCs w:val="0"/>
          <w:sz w:val="32"/>
          <w:szCs w:val="32"/>
          <w:highlight w:val="none"/>
          <w:lang w:val="en-US" w:eastAsia="zh-CN"/>
        </w:rPr>
        <w:fldChar w:fldCharType="end"/>
      </w:r>
      <w:r>
        <w:rPr>
          <w:rFonts w:hint="eastAsia" w:ascii="仿宋" w:hAnsi="仿宋" w:eastAsia="仿宋" w:cs="仿宋"/>
          <w:b w:val="0"/>
          <w:bCs w:val="0"/>
          <w:sz w:val="32"/>
          <w:szCs w:val="32"/>
          <w:highlight w:val="none"/>
          <w:lang w:val="en-US" w:eastAsia="zh-CN"/>
        </w:rPr>
        <w:t>突发性。危险化学品事故的发生不受地形、气象、季节和环境的影响，没有任何先兆；装置的缺陷，设备材质、安装、制作、施工的影响，人员的误操作，外界的触发条件（如停电、断水、运输过程中的交通事故）等都可能引发危险化学品事故。</w:t>
      </w:r>
    </w:p>
    <w:p>
      <w:pPr>
        <w:keepNext w:val="0"/>
        <w:keepLines w:val="0"/>
        <w:pageBreakBefore w:val="0"/>
        <w:widowControl w:val="0"/>
        <w:shd w:val="clear"/>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fldChar w:fldCharType="begin"/>
      </w:r>
      <w:r>
        <w:rPr>
          <w:rFonts w:hint="eastAsia" w:ascii="仿宋" w:hAnsi="仿宋" w:eastAsia="仿宋" w:cs="仿宋"/>
          <w:b w:val="0"/>
          <w:bCs w:val="0"/>
          <w:sz w:val="32"/>
          <w:szCs w:val="32"/>
          <w:highlight w:val="none"/>
          <w:lang w:val="en-US" w:eastAsia="zh-CN"/>
        </w:rPr>
        <w:instrText xml:space="preserve"> = 2 \* GB3 \* MERGEFORMAT </w:instrText>
      </w:r>
      <w:r>
        <w:rPr>
          <w:rFonts w:hint="eastAsia" w:ascii="仿宋" w:hAnsi="仿宋" w:eastAsia="仿宋" w:cs="仿宋"/>
          <w:b w:val="0"/>
          <w:bCs w:val="0"/>
          <w:sz w:val="32"/>
          <w:szCs w:val="32"/>
          <w:highlight w:val="none"/>
          <w:lang w:val="en-US" w:eastAsia="zh-CN"/>
        </w:rPr>
        <w:fldChar w:fldCharType="separate"/>
      </w:r>
      <w:r>
        <w:rPr>
          <w:rFonts w:hint="eastAsia" w:ascii="仿宋" w:hAnsi="仿宋" w:eastAsia="仿宋" w:cs="仿宋"/>
          <w:b w:val="0"/>
          <w:bCs w:val="0"/>
          <w:sz w:val="32"/>
          <w:szCs w:val="32"/>
          <w:highlight w:val="none"/>
          <w:lang w:val="en-US" w:eastAsia="zh-CN"/>
        </w:rPr>
        <w:t>②</w:t>
      </w:r>
      <w:r>
        <w:rPr>
          <w:rFonts w:hint="eastAsia" w:ascii="仿宋" w:hAnsi="仿宋" w:eastAsia="仿宋" w:cs="仿宋"/>
          <w:b w:val="0"/>
          <w:bCs w:val="0"/>
          <w:sz w:val="32"/>
          <w:szCs w:val="32"/>
          <w:highlight w:val="none"/>
          <w:lang w:val="en-US" w:eastAsia="zh-CN"/>
        </w:rPr>
        <w:fldChar w:fldCharType="end"/>
      </w:r>
      <w:r>
        <w:rPr>
          <w:rFonts w:hint="eastAsia" w:ascii="仿宋" w:hAnsi="仿宋" w:eastAsia="仿宋" w:cs="仿宋"/>
          <w:b w:val="0"/>
          <w:bCs w:val="0"/>
          <w:sz w:val="32"/>
          <w:szCs w:val="32"/>
          <w:highlight w:val="none"/>
          <w:lang w:val="en-US" w:eastAsia="zh-CN"/>
        </w:rPr>
        <w:t>复杂性。危险化学品在生产、储存、经营、运输、使用和废弃处理等环节都有可能发生事故，种类繁多、危险性复杂，一旦发生事故（燃烧、爆炸、泄漏等）往往伴随新的危险物质产生，给事故预防、判断和救援带来很大难度。</w:t>
      </w:r>
    </w:p>
    <w:p>
      <w:pPr>
        <w:keepNext w:val="0"/>
        <w:keepLines w:val="0"/>
        <w:pageBreakBefore w:val="0"/>
        <w:widowControl w:val="0"/>
        <w:shd w:val="clear"/>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fldChar w:fldCharType="begin"/>
      </w:r>
      <w:r>
        <w:rPr>
          <w:rFonts w:hint="eastAsia" w:ascii="仿宋" w:hAnsi="仿宋" w:eastAsia="仿宋" w:cs="仿宋"/>
          <w:b w:val="0"/>
          <w:bCs w:val="0"/>
          <w:sz w:val="32"/>
          <w:szCs w:val="32"/>
          <w:highlight w:val="none"/>
          <w:lang w:val="en-US" w:eastAsia="zh-CN"/>
        </w:rPr>
        <w:instrText xml:space="preserve"> = 3 \* GB3 \* MERGEFORMAT </w:instrText>
      </w:r>
      <w:r>
        <w:rPr>
          <w:rFonts w:hint="eastAsia" w:ascii="仿宋" w:hAnsi="仿宋" w:eastAsia="仿宋" w:cs="仿宋"/>
          <w:b w:val="0"/>
          <w:bCs w:val="0"/>
          <w:sz w:val="32"/>
          <w:szCs w:val="32"/>
          <w:highlight w:val="none"/>
          <w:lang w:val="en-US" w:eastAsia="zh-CN"/>
        </w:rPr>
        <w:fldChar w:fldCharType="separate"/>
      </w:r>
      <w:r>
        <w:rPr>
          <w:rFonts w:hint="eastAsia" w:ascii="仿宋" w:hAnsi="仿宋" w:eastAsia="仿宋" w:cs="仿宋"/>
          <w:b w:val="0"/>
          <w:bCs w:val="0"/>
          <w:sz w:val="32"/>
          <w:szCs w:val="32"/>
          <w:highlight w:val="none"/>
          <w:lang w:val="en-US" w:eastAsia="zh-CN"/>
        </w:rPr>
        <w:t>③</w:t>
      </w:r>
      <w:r>
        <w:rPr>
          <w:rFonts w:hint="eastAsia" w:ascii="仿宋" w:hAnsi="仿宋" w:eastAsia="仿宋" w:cs="仿宋"/>
          <w:b w:val="0"/>
          <w:bCs w:val="0"/>
          <w:sz w:val="32"/>
          <w:szCs w:val="32"/>
          <w:highlight w:val="none"/>
          <w:lang w:val="en-US" w:eastAsia="zh-CN"/>
        </w:rPr>
        <w:fldChar w:fldCharType="end"/>
      </w:r>
      <w:r>
        <w:rPr>
          <w:rFonts w:hint="eastAsia" w:ascii="仿宋" w:hAnsi="仿宋" w:eastAsia="仿宋" w:cs="仿宋"/>
          <w:b w:val="0"/>
          <w:bCs w:val="0"/>
          <w:sz w:val="32"/>
          <w:szCs w:val="32"/>
          <w:highlight w:val="none"/>
          <w:lang w:val="en-US" w:eastAsia="zh-CN"/>
        </w:rPr>
        <w:t>扩散性。发生危险化学品事故，如不能及时控制危险源，事故将呈不断蔓延、扩大之势，甚至引发其他危险源的连锁事故；同时，事故产生的泄漏以及燃烧、爆炸后产生的有毒、有害、燃烧、爆炸性物质会随着空气、水体和大地扩散进入周边环境，造成新的危害或事故。</w:t>
      </w:r>
    </w:p>
    <w:p>
      <w:pPr>
        <w:keepNext w:val="0"/>
        <w:keepLines w:val="0"/>
        <w:pageBreakBefore w:val="0"/>
        <w:widowControl w:val="0"/>
        <w:shd w:val="clear"/>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fldChar w:fldCharType="begin"/>
      </w:r>
      <w:r>
        <w:rPr>
          <w:rFonts w:hint="eastAsia" w:ascii="仿宋" w:hAnsi="仿宋" w:eastAsia="仿宋" w:cs="仿宋"/>
          <w:b w:val="0"/>
          <w:bCs w:val="0"/>
          <w:sz w:val="32"/>
          <w:szCs w:val="32"/>
          <w:highlight w:val="none"/>
          <w:lang w:val="en-US" w:eastAsia="zh-CN"/>
        </w:rPr>
        <w:instrText xml:space="preserve"> = 4 \* GB3 \* MERGEFORMAT </w:instrText>
      </w:r>
      <w:r>
        <w:rPr>
          <w:rFonts w:hint="eastAsia" w:ascii="仿宋" w:hAnsi="仿宋" w:eastAsia="仿宋" w:cs="仿宋"/>
          <w:b w:val="0"/>
          <w:bCs w:val="0"/>
          <w:sz w:val="32"/>
          <w:szCs w:val="32"/>
          <w:highlight w:val="none"/>
          <w:lang w:val="en-US" w:eastAsia="zh-CN"/>
        </w:rPr>
        <w:fldChar w:fldCharType="separate"/>
      </w:r>
      <w:r>
        <w:rPr>
          <w:rFonts w:hint="eastAsia" w:ascii="仿宋" w:hAnsi="仿宋" w:eastAsia="仿宋" w:cs="仿宋"/>
          <w:b w:val="0"/>
          <w:bCs w:val="0"/>
          <w:sz w:val="32"/>
          <w:szCs w:val="32"/>
          <w:highlight w:val="none"/>
          <w:lang w:val="en-US" w:eastAsia="zh-CN"/>
        </w:rPr>
        <w:t>④</w:t>
      </w:r>
      <w:r>
        <w:rPr>
          <w:rFonts w:hint="eastAsia" w:ascii="仿宋" w:hAnsi="仿宋" w:eastAsia="仿宋" w:cs="仿宋"/>
          <w:b w:val="0"/>
          <w:bCs w:val="0"/>
          <w:sz w:val="32"/>
          <w:szCs w:val="32"/>
          <w:highlight w:val="none"/>
          <w:lang w:val="en-US" w:eastAsia="zh-CN"/>
        </w:rPr>
        <w:fldChar w:fldCharType="end"/>
      </w:r>
      <w:r>
        <w:rPr>
          <w:rFonts w:hint="eastAsia" w:ascii="仿宋" w:hAnsi="仿宋" w:eastAsia="仿宋" w:cs="仿宋"/>
          <w:b w:val="0"/>
          <w:bCs w:val="0"/>
          <w:sz w:val="32"/>
          <w:szCs w:val="32"/>
          <w:highlight w:val="none"/>
          <w:lang w:val="en-US" w:eastAsia="zh-CN"/>
        </w:rPr>
        <w:t>严重性。危险化学品事故的扩散性决定其不仅对事故现场的人员和财产造成损失，也会对周边相当范围内的人员和环境造成危害。同时，危险化学品事故除可造成人员伤亡外，也可引起人体器官系统暂时性或永久性的损害，或致畸、致癌，甚至影响后代。</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fldChar w:fldCharType="begin"/>
      </w:r>
      <w:r>
        <w:rPr>
          <w:rFonts w:hint="eastAsia" w:ascii="仿宋" w:hAnsi="仿宋" w:eastAsia="仿宋" w:cs="仿宋"/>
          <w:b w:val="0"/>
          <w:bCs w:val="0"/>
          <w:sz w:val="32"/>
          <w:szCs w:val="32"/>
          <w:highlight w:val="none"/>
          <w:lang w:val="en-US" w:eastAsia="zh-CN"/>
        </w:rPr>
        <w:instrText xml:space="preserve"> = 5 \* GB3 \* MERGEFORMAT </w:instrText>
      </w:r>
      <w:r>
        <w:rPr>
          <w:rFonts w:hint="eastAsia" w:ascii="仿宋" w:hAnsi="仿宋" w:eastAsia="仿宋" w:cs="仿宋"/>
          <w:b w:val="0"/>
          <w:bCs w:val="0"/>
          <w:sz w:val="32"/>
          <w:szCs w:val="32"/>
          <w:highlight w:val="none"/>
          <w:lang w:val="en-US" w:eastAsia="zh-CN"/>
        </w:rPr>
        <w:fldChar w:fldCharType="separate"/>
      </w:r>
      <w:r>
        <w:rPr>
          <w:rFonts w:hint="eastAsia" w:ascii="仿宋" w:hAnsi="仿宋" w:eastAsia="仿宋" w:cs="仿宋"/>
          <w:b w:val="0"/>
          <w:bCs w:val="0"/>
          <w:sz w:val="32"/>
          <w:szCs w:val="32"/>
          <w:highlight w:val="none"/>
          <w:lang w:val="en-US" w:eastAsia="zh-CN"/>
        </w:rPr>
        <w:t>⑤</w:t>
      </w:r>
      <w:r>
        <w:rPr>
          <w:rFonts w:hint="eastAsia" w:ascii="仿宋" w:hAnsi="仿宋" w:eastAsia="仿宋" w:cs="仿宋"/>
          <w:b w:val="0"/>
          <w:bCs w:val="0"/>
          <w:sz w:val="32"/>
          <w:szCs w:val="32"/>
          <w:highlight w:val="none"/>
          <w:lang w:val="en-US" w:eastAsia="zh-CN"/>
        </w:rPr>
        <w:fldChar w:fldCharType="end"/>
      </w:r>
      <w:r>
        <w:rPr>
          <w:rFonts w:hint="eastAsia" w:ascii="仿宋" w:hAnsi="仿宋" w:eastAsia="仿宋" w:cs="仿宋"/>
          <w:b w:val="0"/>
          <w:bCs w:val="0"/>
          <w:sz w:val="32"/>
          <w:szCs w:val="32"/>
          <w:highlight w:val="none"/>
          <w:lang w:val="en-US" w:eastAsia="zh-CN"/>
        </w:rPr>
        <w:t>社会性。危险化学品事故往往引起交通阻断、人员紧急疏散、环境运染等事故，容易造成社会恐慌。</w:t>
      </w:r>
      <w:bookmarkStart w:id="18" w:name="_Toc21955_WPSOffice_Level2"/>
    </w:p>
    <w:p>
      <w:pPr>
        <w:pStyle w:val="6"/>
        <w:keepNext w:val="0"/>
        <w:keepLines w:val="0"/>
        <w:pageBreakBefore w:val="0"/>
        <w:widowControl w:val="0"/>
        <w:shd w:val="clear"/>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楷体" w:hAnsi="楷体" w:eastAsia="楷体" w:cs="楷体"/>
          <w:b w:val="0"/>
          <w:bCs/>
          <w:sz w:val="32"/>
          <w:szCs w:val="32"/>
          <w:highlight w:val="none"/>
        </w:rPr>
      </w:pPr>
      <w:bookmarkStart w:id="19" w:name="_Toc1274"/>
      <w:r>
        <w:rPr>
          <w:rFonts w:hint="eastAsia" w:ascii="楷体" w:hAnsi="楷体" w:eastAsia="楷体" w:cs="楷体"/>
          <w:b w:val="0"/>
          <w:bCs/>
          <w:sz w:val="32"/>
          <w:szCs w:val="32"/>
          <w:highlight w:val="none"/>
        </w:rPr>
        <w:t>1.</w:t>
      </w:r>
      <w:r>
        <w:rPr>
          <w:rFonts w:hint="eastAsia" w:ascii="楷体" w:hAnsi="楷体" w:eastAsia="楷体" w:cs="楷体"/>
          <w:b w:val="0"/>
          <w:bCs/>
          <w:sz w:val="32"/>
          <w:szCs w:val="32"/>
          <w:highlight w:val="none"/>
          <w:lang w:val="en-US" w:eastAsia="zh-CN"/>
        </w:rPr>
        <w:t>7</w:t>
      </w:r>
      <w:r>
        <w:rPr>
          <w:rFonts w:hint="eastAsia" w:ascii="楷体" w:hAnsi="楷体" w:eastAsia="楷体" w:cs="楷体"/>
          <w:b w:val="0"/>
          <w:bCs/>
          <w:sz w:val="32"/>
          <w:szCs w:val="32"/>
          <w:highlight w:val="none"/>
        </w:rPr>
        <w:t xml:space="preserve">  应急预案体系</w:t>
      </w:r>
      <w:bookmarkEnd w:id="18"/>
      <w:bookmarkEnd w:id="19"/>
    </w:p>
    <w:p>
      <w:pPr>
        <w:keepNext w:val="0"/>
        <w:keepLines w:val="0"/>
        <w:pageBreakBefore w:val="0"/>
        <w:widowControl w:val="0"/>
        <w:shd w:val="clear"/>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县危险化学品生产安全事故应急预案应急体系包括政府部门应急预案、乡（镇、街道）指挥部危险化学品生产安全事故应急预案和生产经营单位生产安全事故应急预案，并与伊川县突发事件总体应急预案相衔接。危险化学品生产安全事故应急预案应急体系见附件4。</w:t>
      </w:r>
    </w:p>
    <w:p>
      <w:pPr>
        <w:pStyle w:val="5"/>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default" w:ascii="黑体" w:hAnsi="黑体" w:eastAsia="黑体" w:cs="黑体"/>
          <w:b w:val="0"/>
          <w:bCs/>
          <w:sz w:val="32"/>
          <w:szCs w:val="32"/>
          <w:highlight w:val="none"/>
          <w:lang w:val="en-US" w:eastAsia="zh-CN"/>
        </w:rPr>
      </w:pPr>
      <w:bookmarkStart w:id="20" w:name="_Toc2408_WPSOffice_Level1"/>
      <w:bookmarkStart w:id="21" w:name="_Toc664"/>
      <w:r>
        <w:rPr>
          <w:rFonts w:hint="eastAsia" w:ascii="黑体" w:hAnsi="黑体" w:eastAsia="黑体" w:cs="黑体"/>
          <w:b w:val="0"/>
          <w:bCs/>
          <w:sz w:val="32"/>
          <w:szCs w:val="32"/>
          <w:highlight w:val="none"/>
        </w:rPr>
        <w:t>2</w:t>
      </w:r>
      <w:r>
        <w:rPr>
          <w:rFonts w:hint="eastAsia" w:ascii="黑体" w:hAnsi="黑体" w:eastAsia="黑体" w:cs="黑体"/>
          <w:b w:val="0"/>
          <w:bCs/>
          <w:sz w:val="32"/>
          <w:szCs w:val="32"/>
          <w:highlight w:val="none"/>
          <w:lang w:val="en-US" w:eastAsia="zh-CN"/>
        </w:rPr>
        <w:t xml:space="preserve">  </w:t>
      </w:r>
      <w:r>
        <w:rPr>
          <w:rFonts w:hint="eastAsia" w:ascii="黑体" w:hAnsi="黑体" w:eastAsia="黑体" w:cs="黑体"/>
          <w:b w:val="0"/>
          <w:bCs/>
          <w:sz w:val="32"/>
          <w:szCs w:val="32"/>
          <w:highlight w:val="none"/>
        </w:rPr>
        <w:t>组织</w:t>
      </w:r>
      <w:r>
        <w:rPr>
          <w:rFonts w:hint="eastAsia" w:ascii="黑体" w:hAnsi="黑体" w:eastAsia="黑体" w:cs="黑体"/>
          <w:b w:val="0"/>
          <w:bCs/>
          <w:sz w:val="32"/>
          <w:szCs w:val="32"/>
          <w:highlight w:val="none"/>
          <w:lang w:val="en-US" w:eastAsia="zh-CN"/>
        </w:rPr>
        <w:t>机构及职责</w:t>
      </w:r>
      <w:bookmarkEnd w:id="20"/>
      <w:bookmarkEnd w:id="21"/>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县政府成立安全生产应急指挥部</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以下简称专项指挥部）</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由办公室</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成员单位、</w:t>
      </w:r>
      <w:r>
        <w:rPr>
          <w:rFonts w:hint="eastAsia" w:ascii="仿宋" w:hAnsi="仿宋" w:eastAsia="仿宋" w:cs="仿宋"/>
          <w:sz w:val="32"/>
          <w:szCs w:val="32"/>
          <w:highlight w:val="none"/>
        </w:rPr>
        <w:t>现场指挥部、</w:t>
      </w:r>
      <w:r>
        <w:rPr>
          <w:rFonts w:hint="eastAsia" w:ascii="仿宋" w:hAnsi="仿宋" w:eastAsia="仿宋" w:cs="仿宋"/>
          <w:sz w:val="32"/>
          <w:szCs w:val="32"/>
          <w:highlight w:val="none"/>
          <w:lang w:val="en-US" w:eastAsia="zh-CN"/>
        </w:rPr>
        <w:t>乡（镇、街道）指挥部</w:t>
      </w:r>
      <w:r>
        <w:rPr>
          <w:rFonts w:hint="eastAsia" w:ascii="仿宋" w:hAnsi="仿宋" w:eastAsia="仿宋" w:cs="仿宋"/>
          <w:sz w:val="32"/>
          <w:szCs w:val="32"/>
          <w:highlight w:val="none"/>
        </w:rPr>
        <w:t>和</w:t>
      </w:r>
      <w:r>
        <w:rPr>
          <w:rFonts w:hint="eastAsia" w:ascii="仿宋" w:hAnsi="仿宋" w:eastAsia="仿宋" w:cs="仿宋"/>
          <w:sz w:val="32"/>
          <w:szCs w:val="32"/>
          <w:highlight w:val="none"/>
          <w:lang w:val="en-US" w:eastAsia="zh-CN"/>
        </w:rPr>
        <w:t>生产经营单位5</w:t>
      </w:r>
      <w:r>
        <w:rPr>
          <w:rFonts w:hint="eastAsia" w:ascii="仿宋" w:hAnsi="仿宋" w:eastAsia="仿宋" w:cs="仿宋"/>
          <w:sz w:val="32"/>
          <w:szCs w:val="32"/>
          <w:highlight w:val="none"/>
        </w:rPr>
        <w:t>部分组成</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各组织机构人员名单随着人员更替情况进行动态调整。县专项指挥部组织机构见附件5，应急组织机构人员名单见附件6。</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楷体" w:hAnsi="楷体" w:eastAsia="楷体" w:cs="楷体"/>
          <w:b w:val="0"/>
          <w:bCs/>
          <w:sz w:val="32"/>
          <w:szCs w:val="32"/>
          <w:highlight w:val="none"/>
        </w:rPr>
      </w:pPr>
      <w:bookmarkStart w:id="22" w:name="_Toc6556_WPSOffice_Level2"/>
      <w:bookmarkStart w:id="23" w:name="_Toc11259"/>
      <w:r>
        <w:rPr>
          <w:rFonts w:hint="eastAsia" w:ascii="楷体" w:hAnsi="楷体" w:eastAsia="楷体" w:cs="楷体"/>
          <w:b w:val="0"/>
          <w:bCs/>
          <w:sz w:val="32"/>
          <w:szCs w:val="32"/>
          <w:highlight w:val="none"/>
        </w:rPr>
        <w:t>2.1</w:t>
      </w:r>
      <w:r>
        <w:rPr>
          <w:rFonts w:hint="eastAsia" w:ascii="楷体" w:hAnsi="楷体" w:eastAsia="楷体" w:cs="楷体"/>
          <w:b w:val="0"/>
          <w:bCs/>
          <w:sz w:val="32"/>
          <w:szCs w:val="32"/>
          <w:highlight w:val="none"/>
          <w:lang w:val="en-US" w:eastAsia="zh-CN"/>
        </w:rPr>
        <w:t xml:space="preserve">  专项</w:t>
      </w:r>
      <w:r>
        <w:rPr>
          <w:rFonts w:hint="eastAsia" w:ascii="楷体" w:hAnsi="楷体" w:eastAsia="楷体" w:cs="楷体"/>
          <w:b w:val="0"/>
          <w:bCs/>
          <w:sz w:val="32"/>
          <w:szCs w:val="32"/>
          <w:highlight w:val="none"/>
        </w:rPr>
        <w:t>指挥部</w:t>
      </w:r>
      <w:bookmarkEnd w:id="22"/>
      <w:bookmarkEnd w:id="23"/>
    </w:p>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rPr>
        <w:t>县</w:t>
      </w:r>
      <w:r>
        <w:rPr>
          <w:rFonts w:hint="eastAsia" w:ascii="仿宋" w:hAnsi="仿宋" w:eastAsia="仿宋" w:cs="仿宋"/>
          <w:sz w:val="32"/>
          <w:szCs w:val="32"/>
          <w:lang w:val="en-US" w:eastAsia="zh-CN"/>
        </w:rPr>
        <w:t>专项指挥部负责统一领导、指挥和协调全县危险化学品生产安全事故的应急救援工作。指挥长由县政府分管应急管理工作的副县长担任，副指挥长由县政府负责应急管理工作的科室负责人和应急管理局主要领导担任。</w:t>
      </w:r>
    </w:p>
    <w:p>
      <w:pPr>
        <w:keepNext w:val="0"/>
        <w:keepLines w:val="0"/>
        <w:pageBreakBefore w:val="0"/>
        <w:widowControl w:val="0"/>
        <w:shd w:val="clear" w:color="auto"/>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shd w:val="clear"/>
          <w:lang w:val="en-US" w:eastAsia="zh-CN"/>
        </w:rPr>
        <w:t>专项指挥部的主要职责：执行国家有关事故应急救援工作的法规和政策；负责危险化学品生产安全事故的监测预警、应急准备、应急处置等工作；研究制定应对危险化学品生产安全事故的政策措施和指导意见；分析灾情，确定事故现场救援方案，制定各阶段的应急对策；负责救援工作的组织和指挥；确定各部门的职责，协调各部门之间的关系；负责事故应急救援预案的编写、演练和修订；负责督导各救援部门的工作，及时提出意见和建议；负责向有关新闻机构发布事故及救援信息。</w:t>
      </w:r>
    </w:p>
    <w:p>
      <w:pPr>
        <w:pStyle w:val="6"/>
        <w:keepNext w:val="0"/>
        <w:keepLines w:val="0"/>
        <w:pageBreakBefore w:val="0"/>
        <w:widowControl w:val="0"/>
        <w:shd w:val="clear"/>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楷体" w:hAnsi="楷体" w:eastAsia="楷体" w:cs="楷体"/>
          <w:b w:val="0"/>
          <w:bCs/>
          <w:sz w:val="32"/>
          <w:szCs w:val="32"/>
          <w:highlight w:val="none"/>
        </w:rPr>
      </w:pPr>
      <w:bookmarkStart w:id="24" w:name="_Toc19982"/>
      <w:r>
        <w:rPr>
          <w:rFonts w:hint="eastAsia" w:ascii="楷体" w:hAnsi="楷体" w:eastAsia="楷体" w:cs="楷体"/>
          <w:b w:val="0"/>
          <w:bCs/>
          <w:sz w:val="32"/>
          <w:szCs w:val="32"/>
          <w:highlight w:val="none"/>
        </w:rPr>
        <w:t>2.</w:t>
      </w:r>
      <w:r>
        <w:rPr>
          <w:rFonts w:hint="eastAsia" w:ascii="楷体" w:hAnsi="楷体" w:eastAsia="楷体" w:cs="楷体"/>
          <w:b w:val="0"/>
          <w:bCs/>
          <w:sz w:val="32"/>
          <w:szCs w:val="32"/>
          <w:highlight w:val="none"/>
          <w:lang w:val="en-US" w:eastAsia="zh-CN"/>
        </w:rPr>
        <w:t>2  办公室</w:t>
      </w:r>
      <w:bookmarkEnd w:id="24"/>
      <w:r>
        <w:rPr>
          <w:rFonts w:hint="eastAsia" w:ascii="楷体" w:hAnsi="楷体" w:eastAsia="楷体" w:cs="楷体"/>
          <w:b w:val="0"/>
          <w:bCs/>
          <w:sz w:val="32"/>
          <w:szCs w:val="32"/>
          <w:highlight w:val="none"/>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专项指挥部下设办公室，办公室设在应急管理局，</w:t>
      </w:r>
      <w:r>
        <w:rPr>
          <w:rFonts w:hint="eastAsia" w:ascii="仿宋" w:hAnsi="仿宋" w:eastAsia="仿宋" w:cs="仿宋"/>
          <w:sz w:val="32"/>
          <w:szCs w:val="32"/>
          <w:highlight w:val="none"/>
        </w:rPr>
        <w:t>应急管理局局长兼任办公室主任。</w:t>
      </w:r>
    </w:p>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办公室的主要职责：</w:t>
      </w:r>
      <w:r>
        <w:rPr>
          <w:rFonts w:hint="eastAsia" w:ascii="仿宋" w:hAnsi="仿宋" w:eastAsia="仿宋" w:cs="仿宋"/>
          <w:sz w:val="32"/>
          <w:szCs w:val="32"/>
          <w:lang w:val="en-US" w:eastAsia="zh-CN"/>
        </w:rPr>
        <w:t>承办专项指挥部的日常工作；负责组织、协调、指导、督查和考核危险化学品行业的应急管理工作；</w:t>
      </w:r>
      <w:r>
        <w:rPr>
          <w:rFonts w:hint="default" w:ascii="仿宋" w:hAnsi="仿宋" w:eastAsia="仿宋" w:cs="仿宋"/>
          <w:sz w:val="32"/>
          <w:szCs w:val="32"/>
          <w:highlight w:val="none"/>
          <w:lang w:val="en-US" w:eastAsia="zh-CN"/>
        </w:rPr>
        <w:t>负责指挥信息的上传下达；</w:t>
      </w:r>
      <w:bookmarkStart w:id="25" w:name="_Toc2244"/>
      <w:r>
        <w:rPr>
          <w:rFonts w:hint="default" w:ascii="仿宋" w:hAnsi="仿宋" w:eastAsia="仿宋" w:cs="仿宋"/>
          <w:sz w:val="32"/>
          <w:szCs w:val="32"/>
          <w:highlight w:val="none"/>
          <w:lang w:val="en-US" w:eastAsia="zh-CN"/>
        </w:rPr>
        <w:t>组织发布预警信息</w:t>
      </w:r>
      <w:bookmarkEnd w:id="25"/>
      <w:r>
        <w:rPr>
          <w:rFonts w:hint="default" w:ascii="仿宋" w:hAnsi="仿宋" w:eastAsia="仿宋" w:cs="仿宋"/>
          <w:sz w:val="32"/>
          <w:szCs w:val="32"/>
          <w:highlight w:val="none"/>
          <w:lang w:val="en-US" w:eastAsia="zh-CN"/>
        </w:rPr>
        <w:t>；</w:t>
      </w:r>
      <w:bookmarkStart w:id="26" w:name="_Toc19377"/>
      <w:r>
        <w:rPr>
          <w:rFonts w:hint="default" w:ascii="仿宋" w:hAnsi="仿宋" w:eastAsia="仿宋" w:cs="仿宋"/>
          <w:sz w:val="32"/>
          <w:szCs w:val="32"/>
          <w:highlight w:val="none"/>
          <w:lang w:val="en-US" w:eastAsia="zh-CN"/>
        </w:rPr>
        <w:t>督导、协调各项应急处置工作；</w:t>
      </w:r>
      <w:bookmarkEnd w:id="26"/>
      <w:r>
        <w:rPr>
          <w:rFonts w:hint="default" w:ascii="仿宋" w:hAnsi="仿宋" w:eastAsia="仿宋" w:cs="仿宋"/>
          <w:sz w:val="32"/>
          <w:szCs w:val="32"/>
          <w:highlight w:val="none"/>
          <w:lang w:val="en-US" w:eastAsia="zh-CN"/>
        </w:rPr>
        <w:t>负责应急预案的管理；督导有关部门和单位开展事故预防与应急准备工作；负责应急救援技术专家组的管理工作；承担</w:t>
      </w:r>
      <w:r>
        <w:rPr>
          <w:rFonts w:hint="eastAsia" w:ascii="仿宋" w:hAnsi="仿宋" w:eastAsia="仿宋" w:cs="仿宋"/>
          <w:sz w:val="32"/>
          <w:szCs w:val="32"/>
          <w:highlight w:val="none"/>
          <w:lang w:val="en-US" w:eastAsia="zh-CN"/>
        </w:rPr>
        <w:t>专项</w:t>
      </w:r>
      <w:r>
        <w:rPr>
          <w:rFonts w:hint="default" w:ascii="仿宋" w:hAnsi="仿宋" w:eastAsia="仿宋" w:cs="仿宋"/>
          <w:sz w:val="32"/>
          <w:szCs w:val="32"/>
          <w:highlight w:val="none"/>
          <w:lang w:val="en-US" w:eastAsia="zh-CN"/>
        </w:rPr>
        <w:t>指挥部交办的其它工作</w:t>
      </w:r>
      <w:r>
        <w:rPr>
          <w:rFonts w:hint="eastAsia" w:ascii="仿宋" w:hAnsi="仿宋" w:eastAsia="仿宋" w:cs="仿宋"/>
          <w:sz w:val="32"/>
          <w:szCs w:val="32"/>
          <w:highlight w:val="none"/>
          <w:lang w:val="en-US" w:eastAsia="zh-CN"/>
        </w:rPr>
        <w:t>。</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default" w:ascii="楷体" w:hAnsi="楷体" w:eastAsia="楷体" w:cs="楷体"/>
          <w:b w:val="0"/>
          <w:bCs/>
          <w:sz w:val="32"/>
          <w:szCs w:val="32"/>
          <w:highlight w:val="none"/>
          <w:lang w:val="en-US"/>
        </w:rPr>
      </w:pPr>
      <w:bookmarkStart w:id="27" w:name="_Toc15956"/>
      <w:r>
        <w:rPr>
          <w:rFonts w:hint="eastAsia" w:ascii="楷体" w:hAnsi="楷体" w:eastAsia="楷体" w:cs="楷体"/>
          <w:b w:val="0"/>
          <w:bCs/>
          <w:sz w:val="32"/>
          <w:szCs w:val="32"/>
          <w:highlight w:val="none"/>
        </w:rPr>
        <w:t>2.</w:t>
      </w:r>
      <w:r>
        <w:rPr>
          <w:rFonts w:hint="eastAsia" w:ascii="楷体" w:hAnsi="楷体" w:eastAsia="楷体" w:cs="楷体"/>
          <w:b w:val="0"/>
          <w:bCs/>
          <w:sz w:val="32"/>
          <w:szCs w:val="32"/>
          <w:highlight w:val="none"/>
          <w:lang w:val="en-US" w:eastAsia="zh-CN"/>
        </w:rPr>
        <w:t>3  成员单位</w:t>
      </w:r>
      <w:bookmarkEnd w:id="27"/>
    </w:p>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b w:val="0"/>
          <w:bCs w:val="0"/>
          <w:color w:val="auto"/>
          <w:kern w:val="0"/>
          <w:sz w:val="32"/>
          <w:szCs w:val="32"/>
          <w:highlight w:val="none"/>
          <w:lang w:val="en-US" w:eastAsia="zh-CN" w:bidi="ar"/>
        </w:rPr>
      </w:pPr>
      <w:r>
        <w:rPr>
          <w:rFonts w:hint="eastAsia" w:ascii="Times New Roman" w:hAnsi="Times New Roman" w:eastAsia="仿宋_GB2312" w:cs="Times New Roman"/>
          <w:b w:val="0"/>
          <w:bCs w:val="0"/>
          <w:color w:val="000000"/>
          <w:kern w:val="0"/>
          <w:sz w:val="32"/>
          <w:szCs w:val="32"/>
          <w:lang w:val="en-US" w:eastAsia="zh-CN" w:bidi="ar"/>
        </w:rPr>
        <w:t>专项指挥部</w:t>
      </w:r>
      <w:r>
        <w:rPr>
          <w:rFonts w:hint="default" w:ascii="Times New Roman" w:hAnsi="Times New Roman" w:eastAsia="仿宋_GB2312" w:cs="Times New Roman"/>
          <w:b w:val="0"/>
          <w:bCs w:val="0"/>
          <w:color w:val="000000"/>
          <w:kern w:val="0"/>
          <w:sz w:val="32"/>
          <w:szCs w:val="32"/>
          <w:lang w:val="en-US" w:eastAsia="zh-CN" w:bidi="ar"/>
        </w:rPr>
        <w:t>成员</w:t>
      </w:r>
      <w:r>
        <w:rPr>
          <w:rFonts w:hint="eastAsia" w:ascii="Times New Roman" w:hAnsi="Times New Roman" w:eastAsia="仿宋_GB2312" w:cs="Times New Roman"/>
          <w:b w:val="0"/>
          <w:bCs w:val="0"/>
          <w:color w:val="000000"/>
          <w:kern w:val="0"/>
          <w:sz w:val="32"/>
          <w:szCs w:val="32"/>
          <w:lang w:val="en-US" w:eastAsia="zh-CN" w:bidi="ar"/>
        </w:rPr>
        <w:t>单位有：</w:t>
      </w:r>
      <w:r>
        <w:rPr>
          <w:rFonts w:hint="default" w:ascii="Times New Roman" w:hAnsi="Times New Roman" w:eastAsia="仿宋_GB2312" w:cs="Times New Roman"/>
          <w:b w:val="0"/>
          <w:bCs w:val="0"/>
          <w:color w:val="auto"/>
          <w:kern w:val="0"/>
          <w:sz w:val="32"/>
          <w:szCs w:val="32"/>
          <w:highlight w:val="none"/>
          <w:lang w:val="en-US" w:eastAsia="zh-CN" w:bidi="ar"/>
        </w:rPr>
        <w:t>宣传部、应急管理局、公安局、财政局、卫健委、民政局、商务局、科技工业和信息化局、交通运输局、环境保护局、人力资源和社会保障局、市场监管局、住房城乡建设局、消防救援大队、气象局、电业局、总工会，中国移动伊川分公司、中国联通伊川分公司、中国电信伊川分公司</w:t>
      </w:r>
      <w:r>
        <w:rPr>
          <w:rFonts w:hint="eastAsia" w:ascii="Times New Roman" w:hAnsi="Times New Roman" w:eastAsia="仿宋_GB2312" w:cs="Times New Roman"/>
          <w:b w:val="0"/>
          <w:bCs w:val="0"/>
          <w:color w:val="auto"/>
          <w:kern w:val="0"/>
          <w:sz w:val="32"/>
          <w:szCs w:val="32"/>
          <w:highlight w:val="none"/>
          <w:lang w:val="en-US" w:eastAsia="zh-CN" w:bidi="ar"/>
        </w:rPr>
        <w:t>。</w:t>
      </w:r>
    </w:p>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highlight w:val="none"/>
        </w:rPr>
      </w:pPr>
      <w:r>
        <w:rPr>
          <w:rFonts w:hint="eastAsia" w:ascii="Times New Roman" w:hAnsi="Times New Roman" w:eastAsia="仿宋_GB2312" w:cs="Times New Roman"/>
          <w:b w:val="0"/>
          <w:bCs w:val="0"/>
          <w:color w:val="000000"/>
          <w:kern w:val="0"/>
          <w:sz w:val="32"/>
          <w:szCs w:val="32"/>
          <w:highlight w:val="none"/>
          <w:lang w:val="en-US" w:eastAsia="zh-CN" w:bidi="ar"/>
        </w:rPr>
        <w:t>各成员单位的主要职责</w:t>
      </w:r>
      <w:r>
        <w:rPr>
          <w:rFonts w:hint="eastAsia" w:ascii="仿宋" w:hAnsi="仿宋" w:eastAsia="仿宋" w:cs="仿宋"/>
          <w:b w:val="0"/>
          <w:bCs w:val="0"/>
          <w:color w:val="000000"/>
          <w:kern w:val="0"/>
          <w:sz w:val="32"/>
          <w:szCs w:val="32"/>
          <w:highlight w:val="none"/>
          <w:lang w:val="en-US" w:eastAsia="zh-CN" w:bidi="ar"/>
        </w:rPr>
        <w:t>见附件7。</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楷体" w:hAnsi="楷体" w:eastAsia="楷体" w:cs="楷体"/>
          <w:b w:val="0"/>
          <w:bCs/>
          <w:sz w:val="32"/>
          <w:szCs w:val="32"/>
          <w:highlight w:val="none"/>
        </w:rPr>
      </w:pPr>
      <w:bookmarkStart w:id="28" w:name="_Toc31880_WPSOffice_Level2"/>
      <w:bookmarkStart w:id="29" w:name="_Toc5746"/>
      <w:r>
        <w:rPr>
          <w:rFonts w:hint="eastAsia" w:ascii="楷体" w:hAnsi="楷体" w:eastAsia="楷体" w:cs="楷体"/>
          <w:b w:val="0"/>
          <w:bCs/>
          <w:sz w:val="32"/>
          <w:szCs w:val="32"/>
          <w:highlight w:val="none"/>
        </w:rPr>
        <w:t>2.</w:t>
      </w:r>
      <w:r>
        <w:rPr>
          <w:rFonts w:hint="eastAsia" w:ascii="楷体" w:hAnsi="楷体" w:eastAsia="楷体" w:cs="楷体"/>
          <w:b w:val="0"/>
          <w:bCs/>
          <w:sz w:val="32"/>
          <w:szCs w:val="32"/>
          <w:highlight w:val="none"/>
          <w:lang w:val="en-US" w:eastAsia="zh-CN"/>
        </w:rPr>
        <w:t xml:space="preserve">4  </w:t>
      </w:r>
      <w:r>
        <w:rPr>
          <w:rFonts w:hint="eastAsia" w:ascii="楷体" w:hAnsi="楷体" w:eastAsia="楷体" w:cs="楷体"/>
          <w:b w:val="0"/>
          <w:bCs/>
          <w:sz w:val="32"/>
          <w:szCs w:val="32"/>
          <w:highlight w:val="none"/>
        </w:rPr>
        <w:t>现场指挥部</w:t>
      </w:r>
      <w:bookmarkEnd w:id="28"/>
      <w:bookmarkEnd w:id="29"/>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专项指挥部根据工作需要设立现场指挥部，组织、指挥、协调、实施</w:t>
      </w:r>
      <w:r>
        <w:rPr>
          <w:rFonts w:hint="eastAsia" w:ascii="仿宋" w:hAnsi="仿宋" w:eastAsia="仿宋" w:cs="仿宋"/>
          <w:sz w:val="32"/>
          <w:szCs w:val="32"/>
          <w:lang w:val="en-US" w:eastAsia="zh-CN"/>
        </w:rPr>
        <w:t>生产安全事故</w:t>
      </w:r>
      <w:r>
        <w:rPr>
          <w:rFonts w:hint="eastAsia" w:ascii="仿宋" w:hAnsi="仿宋" w:eastAsia="仿宋" w:cs="仿宋"/>
          <w:sz w:val="32"/>
          <w:szCs w:val="32"/>
        </w:rPr>
        <w:t>现场处置工作。现场指挥部指挥长由县政府指定负责同志担任， 副指挥长由县专项应急指挥部负责同志担任，成员由各相关成员单位负责人及事发地</w:t>
      </w:r>
      <w:r>
        <w:rPr>
          <w:rFonts w:hint="eastAsia" w:ascii="仿宋" w:hAnsi="仿宋" w:eastAsia="仿宋" w:cs="仿宋"/>
          <w:sz w:val="32"/>
          <w:szCs w:val="32"/>
          <w:lang w:eastAsia="zh-CN"/>
        </w:rPr>
        <w:t>乡（镇、街道）</w:t>
      </w:r>
      <w:r>
        <w:rPr>
          <w:rFonts w:hint="eastAsia" w:ascii="仿宋" w:hAnsi="仿宋" w:eastAsia="仿宋" w:cs="仿宋"/>
          <w:sz w:val="32"/>
          <w:szCs w:val="32"/>
        </w:rPr>
        <w:t>负责人组成。</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现场指挥部根据</w:t>
      </w:r>
      <w:r>
        <w:rPr>
          <w:rFonts w:hint="eastAsia" w:ascii="仿宋" w:hAnsi="仿宋" w:eastAsia="仿宋" w:cs="仿宋"/>
          <w:sz w:val="32"/>
          <w:szCs w:val="32"/>
          <w:lang w:val="en-US" w:eastAsia="zh-CN"/>
        </w:rPr>
        <w:t>应急救援</w:t>
      </w:r>
      <w:r>
        <w:rPr>
          <w:rFonts w:hint="eastAsia" w:ascii="仿宋" w:hAnsi="仿宋" w:eastAsia="仿宋" w:cs="仿宋"/>
          <w:sz w:val="32"/>
          <w:szCs w:val="32"/>
        </w:rPr>
        <w:t>需要，可设置</w:t>
      </w:r>
      <w:r>
        <w:rPr>
          <w:rFonts w:hint="eastAsia" w:ascii="仿宋" w:hAnsi="仿宋" w:eastAsia="仿宋" w:cs="仿宋"/>
          <w:sz w:val="32"/>
          <w:szCs w:val="32"/>
          <w:lang w:val="en-US" w:eastAsia="zh-CN"/>
        </w:rPr>
        <w:t>综合协调组、抢险</w:t>
      </w:r>
      <w:r>
        <w:rPr>
          <w:rFonts w:hint="eastAsia" w:ascii="仿宋" w:hAnsi="仿宋" w:eastAsia="仿宋" w:cs="仿宋"/>
          <w:sz w:val="32"/>
          <w:szCs w:val="32"/>
        </w:rPr>
        <w:t>救援组、</w:t>
      </w:r>
      <w:r>
        <w:rPr>
          <w:rFonts w:hint="eastAsia" w:ascii="仿宋" w:hAnsi="仿宋" w:eastAsia="仿宋" w:cs="仿宋"/>
          <w:sz w:val="32"/>
          <w:szCs w:val="32"/>
          <w:lang w:val="en-US" w:eastAsia="zh-CN"/>
        </w:rPr>
        <w:t>治安警戒组、医疗救护组、环境监测组、后勤保障组、宣传报道组、善后处置组和技术专家组等应急处置小组</w:t>
      </w:r>
      <w:r>
        <w:rPr>
          <w:rFonts w:hint="eastAsia" w:ascii="仿宋" w:hAnsi="仿宋" w:eastAsia="仿宋" w:cs="仿宋"/>
          <w:sz w:val="32"/>
          <w:szCs w:val="32"/>
        </w:rPr>
        <w:t>。应急处置小组可根据现场实际情况进行增减或合并。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lang w:val="en-US" w:eastAsia="zh-CN"/>
        </w:rPr>
        <w:t>现场指</w:t>
      </w:r>
      <w:r>
        <w:rPr>
          <w:rFonts w:hint="eastAsia" w:ascii="仿宋" w:hAnsi="仿宋" w:eastAsia="仿宋" w:cs="仿宋"/>
          <w:sz w:val="32"/>
          <w:szCs w:val="32"/>
          <w:highlight w:val="none"/>
          <w:lang w:val="en-US" w:eastAsia="zh-CN"/>
        </w:rPr>
        <w:t>挥部的主要职责：组织制订和实施现场应急救援方案，</w:t>
      </w:r>
      <w:r>
        <w:rPr>
          <w:rFonts w:hint="eastAsia" w:ascii="仿宋" w:hAnsi="仿宋" w:eastAsia="仿宋" w:cs="仿宋"/>
          <w:sz w:val="32"/>
          <w:szCs w:val="32"/>
          <w:highlight w:val="none"/>
        </w:rPr>
        <w:t>核实现场人员伤亡和损失情况，</w:t>
      </w:r>
      <w:r>
        <w:rPr>
          <w:rFonts w:hint="eastAsia" w:ascii="仿宋" w:hAnsi="仿宋" w:eastAsia="仿宋" w:cs="仿宋"/>
          <w:sz w:val="32"/>
          <w:szCs w:val="32"/>
          <w:highlight w:val="none"/>
          <w:lang w:eastAsia="zh-CN"/>
        </w:rPr>
        <w:t>实时向</w:t>
      </w:r>
      <w:r>
        <w:rPr>
          <w:rFonts w:hint="eastAsia" w:ascii="仿宋" w:hAnsi="仿宋" w:eastAsia="仿宋" w:cs="仿宋"/>
          <w:sz w:val="32"/>
          <w:szCs w:val="32"/>
          <w:highlight w:val="none"/>
          <w:lang w:val="en-US" w:eastAsia="zh-CN"/>
        </w:rPr>
        <w:t>县专项</w:t>
      </w:r>
      <w:r>
        <w:rPr>
          <w:rFonts w:hint="eastAsia" w:ascii="仿宋" w:hAnsi="仿宋" w:eastAsia="仿宋" w:cs="仿宋"/>
          <w:sz w:val="32"/>
          <w:szCs w:val="32"/>
          <w:highlight w:val="none"/>
        </w:rPr>
        <w:t>指挥部</w:t>
      </w:r>
      <w:r>
        <w:rPr>
          <w:rFonts w:hint="eastAsia" w:ascii="仿宋" w:hAnsi="仿宋" w:eastAsia="仿宋" w:cs="仿宋"/>
          <w:sz w:val="32"/>
          <w:szCs w:val="32"/>
          <w:highlight w:val="none"/>
          <w:lang w:eastAsia="zh-CN"/>
        </w:rPr>
        <w:t>报告各项</w:t>
      </w:r>
      <w:r>
        <w:rPr>
          <w:rFonts w:hint="eastAsia" w:ascii="仿宋" w:hAnsi="仿宋" w:eastAsia="仿宋" w:cs="仿宋"/>
          <w:sz w:val="32"/>
          <w:szCs w:val="32"/>
          <w:highlight w:val="none"/>
        </w:rPr>
        <w:t>工作进展；组织划定事故现场的警戒范围，实施必要的群众疏散、交通管制及其他强制性措施；</w:t>
      </w:r>
      <w:r>
        <w:rPr>
          <w:rFonts w:hint="eastAsia" w:ascii="仿宋" w:hAnsi="仿宋" w:eastAsia="仿宋" w:cs="仿宋"/>
          <w:sz w:val="32"/>
          <w:szCs w:val="32"/>
          <w:highlight w:val="none"/>
          <w:lang w:eastAsia="zh-CN"/>
        </w:rPr>
        <w:t>组织伤员的抢救；</w:t>
      </w:r>
      <w:r>
        <w:rPr>
          <w:rFonts w:hint="eastAsia" w:ascii="仿宋" w:hAnsi="仿宋" w:eastAsia="仿宋" w:cs="仿宋"/>
          <w:sz w:val="32"/>
          <w:szCs w:val="32"/>
          <w:highlight w:val="none"/>
        </w:rPr>
        <w:t>协调应急救援专家指导应急救援工作。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应急处置小组主要职责见附件8。</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楷体" w:hAnsi="楷体" w:eastAsia="楷体" w:cs="楷体"/>
          <w:b w:val="0"/>
          <w:bCs/>
          <w:sz w:val="32"/>
          <w:szCs w:val="32"/>
        </w:rPr>
      </w:pPr>
      <w:bookmarkStart w:id="30" w:name="_Toc19963"/>
      <w:r>
        <w:rPr>
          <w:rFonts w:hint="eastAsia" w:ascii="楷体" w:hAnsi="楷体" w:eastAsia="楷体" w:cs="楷体"/>
          <w:b w:val="0"/>
          <w:bCs/>
          <w:sz w:val="32"/>
          <w:szCs w:val="32"/>
        </w:rPr>
        <w:t>2.</w:t>
      </w:r>
      <w:r>
        <w:rPr>
          <w:rFonts w:hint="eastAsia" w:ascii="楷体" w:hAnsi="楷体" w:eastAsia="楷体" w:cs="楷体"/>
          <w:b w:val="0"/>
          <w:bCs/>
          <w:sz w:val="32"/>
          <w:szCs w:val="32"/>
          <w:lang w:val="en-US" w:eastAsia="zh-CN"/>
        </w:rPr>
        <w:t>5  乡（镇、街道）指挥部</w:t>
      </w:r>
      <w:r>
        <w:rPr>
          <w:rFonts w:hint="eastAsia" w:ascii="楷体" w:hAnsi="楷体" w:eastAsia="楷体" w:cs="楷体"/>
          <w:b w:val="0"/>
          <w:bCs/>
          <w:sz w:val="32"/>
          <w:szCs w:val="32"/>
        </w:rPr>
        <w:drawing>
          <wp:inline distT="0" distB="0" distL="114300" distR="114300">
            <wp:extent cx="8890" cy="4445"/>
            <wp:effectExtent l="0" t="0" r="0" b="0"/>
            <wp:docPr id="268" name="Picture 38310"/>
            <wp:cNvGraphicFramePr/>
            <a:graphic xmlns:a="http://schemas.openxmlformats.org/drawingml/2006/main">
              <a:graphicData uri="http://schemas.openxmlformats.org/drawingml/2006/picture">
                <pic:pic xmlns:pic="http://schemas.openxmlformats.org/drawingml/2006/picture">
                  <pic:nvPicPr>
                    <pic:cNvPr id="268" name="Picture 38310"/>
                    <pic:cNvPicPr/>
                  </pic:nvPicPr>
                  <pic:blipFill>
                    <a:blip r:embed="rId15"/>
                    <a:stretch>
                      <a:fillRect/>
                    </a:stretch>
                  </pic:blipFill>
                  <pic:spPr>
                    <a:xfrm>
                      <a:off x="0" y="0"/>
                      <a:ext cx="8890" cy="4445"/>
                    </a:xfrm>
                    <a:prstGeom prst="rect">
                      <a:avLst/>
                    </a:prstGeom>
                    <a:noFill/>
                    <a:ln>
                      <a:noFill/>
                    </a:ln>
                  </pic:spPr>
                </pic:pic>
              </a:graphicData>
            </a:graphic>
          </wp:inline>
        </w:drawing>
      </w:r>
      <w:bookmarkEnd w:id="30"/>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县域内有危险化学品生产经营单位</w:t>
      </w:r>
      <w:r>
        <w:rPr>
          <w:rFonts w:hint="eastAsia" w:ascii="仿宋" w:hAnsi="仿宋" w:eastAsia="仿宋" w:cs="仿宋"/>
          <w:color w:val="auto"/>
          <w:sz w:val="32"/>
          <w:szCs w:val="32"/>
          <w:highlight w:val="none"/>
          <w:lang w:val="en-US" w:eastAsia="zh-CN"/>
        </w:rPr>
        <w:t>的乡（</w:t>
      </w:r>
      <w:r>
        <w:rPr>
          <w:rFonts w:hint="eastAsia" w:ascii="仿宋" w:hAnsi="仿宋" w:eastAsia="仿宋" w:cs="仿宋"/>
          <w:sz w:val="32"/>
          <w:szCs w:val="32"/>
          <w:highlight w:val="none"/>
          <w:lang w:val="en-US" w:eastAsia="zh-CN"/>
        </w:rPr>
        <w:t>镇、街道）分别成立</w:t>
      </w:r>
      <w:r>
        <w:rPr>
          <w:rFonts w:hint="eastAsia" w:ascii="仿宋" w:hAnsi="仿宋" w:eastAsia="仿宋" w:cs="仿宋"/>
          <w:sz w:val="32"/>
          <w:szCs w:val="32"/>
          <w:highlight w:val="none"/>
        </w:rPr>
        <w:t>乡</w:t>
      </w:r>
      <w:r>
        <w:rPr>
          <w:rFonts w:hint="eastAsia" w:ascii="仿宋" w:hAnsi="仿宋" w:eastAsia="仿宋" w:cs="仿宋"/>
          <w:sz w:val="32"/>
          <w:szCs w:val="32"/>
          <w:highlight w:val="none"/>
          <w:lang w:val="en-US" w:eastAsia="zh-CN"/>
        </w:rPr>
        <w:t>（镇、街道）指挥部。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highlight w:val="red"/>
          <w:lang w:val="en-US" w:eastAsia="zh-CN"/>
        </w:rPr>
      </w:pPr>
      <w:r>
        <w:rPr>
          <w:rFonts w:hint="eastAsia" w:ascii="仿宋" w:hAnsi="仿宋" w:eastAsia="仿宋" w:cs="仿宋"/>
          <w:sz w:val="32"/>
          <w:szCs w:val="32"/>
          <w:highlight w:val="none"/>
          <w:lang w:val="en-US" w:eastAsia="zh-CN"/>
        </w:rPr>
        <w:t>各</w:t>
      </w:r>
      <w:r>
        <w:rPr>
          <w:rFonts w:hint="eastAsia" w:ascii="仿宋" w:hAnsi="仿宋" w:eastAsia="仿宋" w:cs="仿宋"/>
          <w:sz w:val="32"/>
          <w:szCs w:val="32"/>
          <w:highlight w:val="none"/>
        </w:rPr>
        <w:t>乡</w:t>
      </w:r>
      <w:r>
        <w:rPr>
          <w:rFonts w:hint="eastAsia" w:ascii="仿宋" w:hAnsi="仿宋" w:eastAsia="仿宋" w:cs="仿宋"/>
          <w:sz w:val="32"/>
          <w:szCs w:val="32"/>
          <w:highlight w:val="none"/>
          <w:lang w:val="en-US" w:eastAsia="zh-CN"/>
        </w:rPr>
        <w:t>（镇、街道）指挥部的主要职责：</w:t>
      </w:r>
      <w:r>
        <w:rPr>
          <w:rFonts w:hint="eastAsia" w:ascii="仿宋" w:hAnsi="仿宋" w:eastAsia="仿宋" w:cs="仿宋"/>
          <w:sz w:val="32"/>
          <w:szCs w:val="32"/>
          <w:highlight w:val="none"/>
        </w:rPr>
        <w:t>在本级党委统一领导下，负责本行政区域</w:t>
      </w:r>
      <w:r>
        <w:rPr>
          <w:rFonts w:hint="eastAsia" w:ascii="仿宋" w:hAnsi="仿宋" w:eastAsia="仿宋" w:cs="仿宋"/>
          <w:sz w:val="32"/>
          <w:szCs w:val="32"/>
          <w:highlight w:val="none"/>
          <w:lang w:val="en-US" w:eastAsia="zh-CN"/>
        </w:rPr>
        <w:t>内危险化学品生产安全事故的应急处置</w:t>
      </w:r>
      <w:r>
        <w:rPr>
          <w:rFonts w:hint="eastAsia" w:ascii="仿宋" w:hAnsi="仿宋" w:eastAsia="仿宋" w:cs="仿宋"/>
          <w:sz w:val="32"/>
          <w:szCs w:val="32"/>
          <w:highlight w:val="none"/>
        </w:rPr>
        <w:t>工作</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做好辖区内应急队伍建设及应急物资、装备储备工作，负责组织协调应急救援后勤保障、善后处置、灾后重建、抢险人员生活安排、遇难人员家属安置和接待等工作；建立健全本行政区域内危险化学品生产安全事故的应急组织及应急预案体系；指导所属</w:t>
      </w:r>
      <w:r>
        <w:rPr>
          <w:rFonts w:hint="eastAsia" w:ascii="仿宋" w:hAnsi="仿宋" w:eastAsia="仿宋" w:cs="仿宋"/>
          <w:sz w:val="32"/>
          <w:szCs w:val="32"/>
          <w:highlight w:val="none"/>
        </w:rPr>
        <w:t>村（居）民委员</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生产经营单位搞好生产安全事故应急知识的宣传普及和相应的应急演练。</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default" w:ascii="楷体" w:hAnsi="楷体" w:eastAsia="楷体" w:cs="楷体"/>
          <w:b w:val="0"/>
          <w:bCs/>
          <w:sz w:val="32"/>
          <w:szCs w:val="32"/>
          <w:lang w:val="en-US"/>
        </w:rPr>
      </w:pPr>
      <w:bookmarkStart w:id="31" w:name="_Toc4575_WPSOffice_Level2"/>
      <w:bookmarkStart w:id="32" w:name="_Toc30628"/>
      <w:r>
        <w:rPr>
          <w:rFonts w:hint="eastAsia" w:ascii="楷体" w:hAnsi="楷体" w:eastAsia="楷体" w:cs="楷体"/>
          <w:b w:val="0"/>
          <w:bCs/>
          <w:sz w:val="32"/>
          <w:szCs w:val="32"/>
        </w:rPr>
        <w:t>2.</w:t>
      </w:r>
      <w:r>
        <w:rPr>
          <w:rFonts w:hint="eastAsia" w:ascii="楷体" w:hAnsi="楷体" w:eastAsia="楷体" w:cs="楷体"/>
          <w:b w:val="0"/>
          <w:bCs/>
          <w:sz w:val="32"/>
          <w:szCs w:val="32"/>
          <w:lang w:val="en-US" w:eastAsia="zh-CN"/>
        </w:rPr>
        <w:t xml:space="preserve">6  </w:t>
      </w:r>
      <w:bookmarkEnd w:id="31"/>
      <w:r>
        <w:rPr>
          <w:rFonts w:hint="eastAsia" w:ascii="楷体" w:hAnsi="楷体" w:eastAsia="楷体" w:cs="楷体"/>
          <w:b w:val="0"/>
          <w:bCs/>
          <w:sz w:val="32"/>
          <w:szCs w:val="32"/>
          <w:lang w:val="en-US" w:eastAsia="zh-CN"/>
        </w:rPr>
        <w:t>生产经营单位</w:t>
      </w:r>
      <w:bookmarkEnd w:id="32"/>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危险化学品</w:t>
      </w:r>
      <w:r>
        <w:rPr>
          <w:rFonts w:hint="eastAsia" w:ascii="仿宋" w:hAnsi="仿宋" w:eastAsia="仿宋" w:cs="仿宋"/>
          <w:sz w:val="32"/>
          <w:szCs w:val="32"/>
        </w:rPr>
        <w:t>各</w:t>
      </w:r>
      <w:r>
        <w:rPr>
          <w:rFonts w:hint="eastAsia" w:ascii="仿宋" w:hAnsi="仿宋" w:eastAsia="仿宋" w:cs="仿宋"/>
          <w:sz w:val="32"/>
          <w:szCs w:val="32"/>
          <w:lang w:val="en-US" w:eastAsia="zh-CN"/>
        </w:rPr>
        <w:t>生产经营单位</w:t>
      </w:r>
      <w:r>
        <w:rPr>
          <w:rFonts w:hint="eastAsia" w:ascii="仿宋" w:hAnsi="仿宋" w:eastAsia="仿宋" w:cs="仿宋"/>
          <w:sz w:val="32"/>
          <w:szCs w:val="32"/>
          <w:highlight w:val="none"/>
          <w:lang w:val="en-US" w:eastAsia="zh-CN"/>
        </w:rPr>
        <w:t>是本单位安全生产、应急管理的责任主体，其职责是：落实安全生产责任制和行业安全管理规定，做好生产安全事故的应急处置工作；负责组织编制、修改本单位生产安全事故应急预案，</w:t>
      </w:r>
      <w:r>
        <w:rPr>
          <w:rFonts w:hint="eastAsia" w:ascii="仿宋" w:hAnsi="仿宋" w:eastAsia="仿宋" w:cs="仿宋"/>
          <w:sz w:val="32"/>
          <w:szCs w:val="32"/>
          <w:lang w:val="en-US" w:eastAsia="zh-CN"/>
        </w:rPr>
        <w:t>与所在地政府制定的生产安全事故应急预案相衔接</w:t>
      </w:r>
      <w:r>
        <w:rPr>
          <w:rFonts w:hint="eastAsia" w:ascii="仿宋" w:hAnsi="仿宋" w:eastAsia="仿宋" w:cs="仿宋"/>
          <w:sz w:val="32"/>
          <w:szCs w:val="32"/>
          <w:highlight w:val="none"/>
          <w:lang w:val="en-US" w:eastAsia="zh-CN"/>
        </w:rPr>
        <w:t>；建立应急队伍，配备应急物资，定期进行应急演练；</w:t>
      </w:r>
      <w:r>
        <w:rPr>
          <w:rFonts w:hint="eastAsia" w:ascii="仿宋" w:hAnsi="仿宋" w:eastAsia="仿宋" w:cs="仿宋"/>
          <w:sz w:val="32"/>
          <w:szCs w:val="32"/>
          <w:lang w:val="en-US" w:eastAsia="zh-CN"/>
        </w:rPr>
        <w:t>按规定及时报告事故信息，组织本单位救援力量在第一时间开展应急救援；协调事故现场应急处置有关工作，协助组织事故调查，总结应急经验教训</w:t>
      </w:r>
      <w:r>
        <w:rPr>
          <w:rFonts w:hint="eastAsia" w:ascii="仿宋" w:hAnsi="仿宋" w:eastAsia="仿宋" w:cs="仿宋"/>
          <w:sz w:val="32"/>
          <w:szCs w:val="32"/>
        </w:rPr>
        <w:t>。</w:t>
      </w:r>
    </w:p>
    <w:p>
      <w:pPr>
        <w:pStyle w:val="5"/>
        <w:keepNext w:val="0"/>
        <w:keepLines w:val="0"/>
        <w:pageBreakBefore w:val="0"/>
        <w:widowControl w:val="0"/>
        <w:tabs>
          <w:tab w:val="center" w:pos="4451"/>
        </w:tabs>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eastAsia" w:ascii="黑体" w:hAnsi="黑体" w:eastAsia="黑体" w:cs="黑体"/>
          <w:b w:val="0"/>
          <w:bCs/>
          <w:sz w:val="32"/>
          <w:szCs w:val="32"/>
          <w:lang w:eastAsia="zh-CN"/>
        </w:rPr>
      </w:pPr>
      <w:bookmarkStart w:id="33" w:name="_Toc28736_WPSOffice_Level1"/>
      <w:bookmarkStart w:id="34" w:name="_Toc6663"/>
      <w:r>
        <w:rPr>
          <w:rFonts w:hint="eastAsia" w:ascii="黑体" w:hAnsi="黑体" w:eastAsia="黑体" w:cs="黑体"/>
          <w:b w:val="0"/>
          <w:bCs/>
          <w:sz w:val="32"/>
          <w:szCs w:val="32"/>
        </w:rPr>
        <w:t>3</w:t>
      </w:r>
      <w:r>
        <w:rPr>
          <w:rFonts w:hint="eastAsia" w:ascii="黑体" w:hAnsi="黑体" w:eastAsia="黑体" w:cs="黑体"/>
          <w:b w:val="0"/>
          <w:bCs/>
          <w:sz w:val="32"/>
          <w:szCs w:val="32"/>
          <w:lang w:val="en-US" w:eastAsia="zh-CN"/>
        </w:rPr>
        <w:t xml:space="preserve">  </w:t>
      </w:r>
      <w:bookmarkEnd w:id="33"/>
      <w:r>
        <w:rPr>
          <w:rFonts w:hint="eastAsia" w:ascii="黑体" w:hAnsi="黑体" w:eastAsia="黑体" w:cs="黑体"/>
          <w:b w:val="0"/>
          <w:bCs/>
          <w:sz w:val="32"/>
          <w:szCs w:val="32"/>
          <w:lang w:val="en-US" w:eastAsia="zh-CN"/>
        </w:rPr>
        <w:t>监测预警</w:t>
      </w:r>
      <w:bookmarkEnd w:id="34"/>
      <w:r>
        <w:rPr>
          <w:rFonts w:hint="eastAsia" w:ascii="黑体" w:hAnsi="黑体" w:eastAsia="黑体" w:cs="黑体"/>
          <w:b w:val="0"/>
          <w:bCs/>
          <w:sz w:val="32"/>
          <w:szCs w:val="32"/>
          <w:lang w:eastAsia="zh-CN"/>
        </w:rPr>
        <w:tab/>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楷体" w:hAnsi="楷体" w:eastAsia="楷体" w:cs="楷体"/>
          <w:b w:val="0"/>
          <w:bCs/>
          <w:sz w:val="32"/>
          <w:szCs w:val="32"/>
          <w:lang w:eastAsia="zh-CN"/>
        </w:rPr>
      </w:pPr>
      <w:bookmarkStart w:id="35" w:name="_Toc8948_WPSOffice_Level2"/>
      <w:bookmarkStart w:id="36" w:name="_Toc25654"/>
      <w:r>
        <w:rPr>
          <w:rFonts w:hint="eastAsia" w:ascii="楷体" w:hAnsi="楷体" w:eastAsia="楷体" w:cs="楷体"/>
          <w:b w:val="0"/>
          <w:bCs/>
          <w:sz w:val="32"/>
          <w:szCs w:val="32"/>
        </w:rPr>
        <w:t>3.1</w:t>
      </w:r>
      <w:bookmarkEnd w:id="35"/>
      <w:r>
        <w:rPr>
          <w:rFonts w:hint="eastAsia" w:ascii="楷体" w:hAnsi="楷体" w:eastAsia="楷体" w:cs="楷体"/>
          <w:b w:val="0"/>
          <w:bCs/>
          <w:sz w:val="32"/>
          <w:szCs w:val="32"/>
          <w:lang w:val="en-US" w:eastAsia="zh-CN"/>
        </w:rPr>
        <w:t xml:space="preserve">  监测</w:t>
      </w:r>
      <w:bookmarkEnd w:id="36"/>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级负有危险化学品安全生产监督管理职责的部门（单位）应加强危险化学品的动态监督管理，通过专业监测、企业上报、公众投诉等渠道收集信息，建立信息共享机制，依法依规对危险化学品动态监控工作实施联合监督管理，根据搜集到的异常情况，组织专家预测事态发展趋势，进行风险辨识和评估，提前做好事故防范和应急响应准备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危险化学品生产、储存、使用、经营、运输和废弃危险化学品处置单位及涉及使用环节重点单位应落实企业主体责任，加强隐患排查治理工作，利用先进技术手段对危险化学品进行监控，及时上报、处理可能导致事故的异常情况，做到早识别、早预警、早发现、早报告、早处置。</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楷体" w:hAnsi="楷体" w:eastAsia="楷体" w:cs="楷体"/>
          <w:b w:val="0"/>
          <w:bCs/>
          <w:sz w:val="32"/>
          <w:szCs w:val="32"/>
        </w:rPr>
      </w:pPr>
      <w:bookmarkStart w:id="37" w:name="_Toc26333_WPSOffice_Level2"/>
      <w:bookmarkStart w:id="38" w:name="_Toc848"/>
      <w:r>
        <w:rPr>
          <w:rFonts w:hint="eastAsia" w:ascii="楷体" w:hAnsi="楷体" w:eastAsia="楷体" w:cs="楷体"/>
          <w:b w:val="0"/>
          <w:bCs/>
          <w:sz w:val="32"/>
          <w:szCs w:val="32"/>
        </w:rPr>
        <w:t>3.2</w:t>
      </w:r>
      <w:r>
        <w:rPr>
          <w:rFonts w:hint="eastAsia" w:ascii="楷体" w:hAnsi="楷体" w:eastAsia="楷体" w:cs="楷体"/>
          <w:b w:val="0"/>
          <w:bCs/>
          <w:sz w:val="32"/>
          <w:szCs w:val="32"/>
          <w:lang w:val="en-US" w:eastAsia="zh-CN"/>
        </w:rPr>
        <w:t xml:space="preserve">  预警</w:t>
      </w:r>
      <w:bookmarkEnd w:id="37"/>
      <w:bookmarkEnd w:id="38"/>
    </w:p>
    <w:p>
      <w:pPr>
        <w:pStyle w:val="7"/>
        <w:pageBreakBefore w:val="0"/>
        <w:widowControl w:val="0"/>
        <w:kinsoku/>
        <w:wordWrap/>
        <w:overflowPunct/>
        <w:topLinePunct w:val="0"/>
        <w:autoSpaceDE/>
        <w:autoSpaceDN/>
        <w:bidi w:val="0"/>
        <w:adjustRightInd w:val="0"/>
        <w:snapToGrid w:val="0"/>
        <w:spacing w:before="0" w:beforeLines="0" w:after="0" w:afterLines="0" w:line="600" w:lineRule="exact"/>
        <w:ind w:firstLine="643" w:firstLineChars="200"/>
        <w:textAlignment w:val="auto"/>
        <w:rPr>
          <w:rFonts w:hint="eastAsia" w:ascii="仿宋" w:hAnsi="仿宋" w:eastAsia="仿宋" w:cs="仿宋"/>
          <w:highlight w:val="none"/>
          <w:lang w:val="en-US" w:eastAsia="zh-CN"/>
        </w:rPr>
      </w:pPr>
      <w:bookmarkStart w:id="39" w:name="_Toc13911_WPSOffice_Level2"/>
      <w:r>
        <w:rPr>
          <w:rFonts w:hint="eastAsia" w:ascii="仿宋" w:hAnsi="仿宋" w:eastAsia="仿宋" w:cs="仿宋"/>
          <w:highlight w:val="none"/>
          <w:lang w:val="en-US" w:eastAsia="zh-CN"/>
        </w:rPr>
        <w:t>3.2.1  预警信息来源</w:t>
      </w:r>
      <w:bookmarkEnd w:id="39"/>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专项指挥部</w:t>
      </w:r>
      <w:r>
        <w:rPr>
          <w:rFonts w:hint="eastAsia" w:ascii="仿宋" w:hAnsi="仿宋" w:eastAsia="仿宋" w:cs="仿宋"/>
          <w:sz w:val="32"/>
          <w:szCs w:val="32"/>
        </w:rPr>
        <w:t>负责对</w:t>
      </w:r>
      <w:r>
        <w:rPr>
          <w:rFonts w:hint="eastAsia" w:ascii="仿宋" w:hAnsi="仿宋" w:eastAsia="仿宋" w:cs="仿宋"/>
          <w:sz w:val="32"/>
          <w:szCs w:val="32"/>
          <w:lang w:val="en-US" w:eastAsia="zh-CN"/>
        </w:rPr>
        <w:t>全县</w:t>
      </w:r>
      <w:r>
        <w:rPr>
          <w:rFonts w:hint="eastAsia" w:ascii="仿宋" w:hAnsi="仿宋" w:eastAsia="仿宋" w:cs="仿宋"/>
          <w:sz w:val="32"/>
          <w:szCs w:val="32"/>
        </w:rPr>
        <w:t>各级各部门、</w:t>
      </w:r>
      <w:r>
        <w:rPr>
          <w:rFonts w:hint="eastAsia" w:ascii="仿宋" w:hAnsi="仿宋" w:eastAsia="仿宋" w:cs="仿宋"/>
          <w:sz w:val="32"/>
          <w:szCs w:val="32"/>
          <w:lang w:val="en-US" w:eastAsia="zh-CN"/>
        </w:rPr>
        <w:t>生产经营单位、</w:t>
      </w:r>
      <w:r>
        <w:rPr>
          <w:rFonts w:hint="eastAsia" w:ascii="仿宋" w:hAnsi="仿宋" w:eastAsia="仿宋" w:cs="仿宋"/>
          <w:sz w:val="32"/>
          <w:szCs w:val="32"/>
        </w:rPr>
        <w:t>社会公众进行</w:t>
      </w:r>
      <w:r>
        <w:rPr>
          <w:rFonts w:hint="eastAsia" w:ascii="仿宋" w:hAnsi="仿宋" w:eastAsia="仿宋" w:cs="仿宋"/>
          <w:sz w:val="32"/>
          <w:szCs w:val="32"/>
          <w:lang w:val="en-US" w:eastAsia="zh-CN"/>
        </w:rPr>
        <w:t>危险化学品</w:t>
      </w:r>
      <w:r>
        <w:rPr>
          <w:rFonts w:hint="eastAsia" w:ascii="仿宋" w:hAnsi="仿宋" w:eastAsia="仿宋" w:cs="仿宋"/>
          <w:sz w:val="32"/>
          <w:szCs w:val="32"/>
        </w:rPr>
        <w:t>生产安全事故预警，</w:t>
      </w:r>
      <w:r>
        <w:rPr>
          <w:rFonts w:hint="eastAsia" w:ascii="仿宋" w:hAnsi="仿宋" w:eastAsia="仿宋" w:cs="仿宋"/>
          <w:sz w:val="32"/>
          <w:szCs w:val="32"/>
          <w:lang w:val="en-US" w:eastAsia="zh-CN"/>
        </w:rPr>
        <w:t>并</w:t>
      </w:r>
      <w:r>
        <w:rPr>
          <w:rFonts w:hint="eastAsia" w:ascii="仿宋" w:hAnsi="仿宋" w:eastAsia="仿宋" w:cs="仿宋"/>
          <w:sz w:val="32"/>
          <w:szCs w:val="32"/>
        </w:rPr>
        <w:t>部署生产安全事故</w:t>
      </w:r>
      <w:r>
        <w:rPr>
          <w:rFonts w:hint="eastAsia" w:ascii="仿宋" w:hAnsi="仿宋" w:eastAsia="仿宋" w:cs="仿宋"/>
          <w:sz w:val="32"/>
          <w:szCs w:val="32"/>
          <w:lang w:val="en-US" w:eastAsia="zh-CN"/>
        </w:rPr>
        <w:t>的</w:t>
      </w:r>
      <w:r>
        <w:rPr>
          <w:rFonts w:hint="eastAsia" w:ascii="仿宋" w:hAnsi="仿宋" w:eastAsia="仿宋" w:cs="仿宋"/>
          <w:sz w:val="32"/>
          <w:szCs w:val="32"/>
        </w:rPr>
        <w:t>防控工作。各行政管理部门、企事业单位和社会团体应建立、健全各项信息制度和信息网络，采取科技手段、多渠道收集、高效处置相关企业生产安全的各项信息。</w:t>
      </w:r>
      <w:r>
        <w:rPr>
          <w:rFonts w:hint="eastAsia" w:ascii="仿宋" w:hAnsi="仿宋" w:eastAsia="仿宋" w:cs="仿宋"/>
          <w:sz w:val="32"/>
          <w:szCs w:val="32"/>
          <w:lang w:val="en-US" w:eastAsia="zh-CN"/>
        </w:rPr>
        <w:t>危险化学品</w:t>
      </w:r>
      <w:r>
        <w:rPr>
          <w:rFonts w:hint="eastAsia" w:ascii="仿宋" w:hAnsi="仿宋" w:eastAsia="仿宋" w:cs="仿宋"/>
          <w:sz w:val="32"/>
          <w:szCs w:val="32"/>
        </w:rPr>
        <w:t>生产安全事故预警信息主要通过下列途径采集：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1）</w:t>
      </w:r>
      <w:r>
        <w:rPr>
          <w:rFonts w:hint="eastAsia" w:ascii="仿宋" w:hAnsi="仿宋" w:eastAsia="仿宋" w:cs="仿宋"/>
          <w:sz w:val="32"/>
          <w:szCs w:val="32"/>
          <w:lang w:val="en-US" w:eastAsia="zh-CN"/>
        </w:rPr>
        <w:t>县</w:t>
      </w:r>
      <w:r>
        <w:rPr>
          <w:rFonts w:hint="eastAsia" w:ascii="仿宋" w:hAnsi="仿宋" w:eastAsia="仿宋" w:cs="仿宋"/>
          <w:sz w:val="32"/>
          <w:szCs w:val="32"/>
        </w:rPr>
        <w:t>领导批示指示文件；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（2）上级人民政府及相关部门的事故警示、事故通报；</w:t>
      </w:r>
    </w:p>
    <w:p>
      <w:pPr>
        <w:keepNext w:val="0"/>
        <w:keepLines w:val="0"/>
        <w:pageBreakBefore w:val="0"/>
        <w:widowControl w:val="0"/>
        <w:shd w:val="clea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全县危险化学品行业</w:t>
      </w:r>
      <w:r>
        <w:rPr>
          <w:rFonts w:hint="eastAsia" w:ascii="仿宋" w:hAnsi="仿宋" w:eastAsia="仿宋" w:cs="仿宋"/>
          <w:sz w:val="32"/>
          <w:szCs w:val="32"/>
        </w:rPr>
        <w:t>生产安全形势分析、安全隐患排查治理情况分析；</w:t>
      </w:r>
    </w:p>
    <w:p>
      <w:pPr>
        <w:keepNext w:val="0"/>
        <w:keepLines w:val="0"/>
        <w:pageBreakBefore w:val="0"/>
        <w:widowControl w:val="0"/>
        <w:shd w:val="clea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监测到的危险化学品生产经营单位各种异常数据</w:t>
      </w:r>
      <w:r>
        <w:rPr>
          <w:rFonts w:hint="eastAsia" w:ascii="仿宋" w:hAnsi="仿宋" w:eastAsia="仿宋" w:cs="仿宋"/>
          <w:sz w:val="32"/>
          <w:szCs w:val="32"/>
        </w:rPr>
        <w:t>；</w:t>
      </w:r>
    </w:p>
    <w:p>
      <w:pPr>
        <w:keepNext w:val="0"/>
        <w:keepLines w:val="0"/>
        <w:pageBreakBefore w:val="0"/>
        <w:widowControl w:val="0"/>
        <w:shd w:val="clea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县</w:t>
      </w:r>
      <w:r>
        <w:rPr>
          <w:rFonts w:hint="eastAsia" w:ascii="仿宋" w:hAnsi="仿宋" w:eastAsia="仿宋" w:cs="仿宋"/>
          <w:sz w:val="32"/>
          <w:szCs w:val="32"/>
        </w:rPr>
        <w:t>委、</w:t>
      </w:r>
      <w:r>
        <w:rPr>
          <w:rFonts w:hint="eastAsia" w:ascii="仿宋" w:hAnsi="仿宋" w:eastAsia="仿宋" w:cs="仿宋"/>
          <w:sz w:val="32"/>
          <w:szCs w:val="32"/>
          <w:lang w:val="en-US" w:eastAsia="zh-CN"/>
        </w:rPr>
        <w:t>县</w:t>
      </w:r>
      <w:r>
        <w:rPr>
          <w:rFonts w:hint="eastAsia" w:ascii="仿宋" w:hAnsi="仿宋" w:eastAsia="仿宋" w:cs="仿宋"/>
          <w:sz w:val="32"/>
          <w:szCs w:val="32"/>
        </w:rPr>
        <w:t>政府政务值班信息；</w:t>
      </w:r>
    </w:p>
    <w:p>
      <w:pPr>
        <w:keepNext w:val="0"/>
        <w:keepLines w:val="0"/>
        <w:pageBreakBefore w:val="0"/>
        <w:widowControl w:val="0"/>
        <w:shd w:val="clea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（6）安全生产督查检查情况通报；</w:t>
      </w:r>
    </w:p>
    <w:p>
      <w:pPr>
        <w:keepNext w:val="0"/>
        <w:keepLines w:val="0"/>
        <w:pageBreakBefore w:val="0"/>
        <w:widowControl w:val="0"/>
        <w:shd w:val="clea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7</w:t>
      </w:r>
      <w:r>
        <w:rPr>
          <w:rFonts w:hint="eastAsia" w:ascii="仿宋" w:hAnsi="仿宋" w:eastAsia="仿宋" w:cs="仿宋"/>
          <w:sz w:val="32"/>
          <w:szCs w:val="32"/>
        </w:rPr>
        <w:t>）生产经营单位上报的预警信息及其他社会信息；</w:t>
      </w:r>
    </w:p>
    <w:p>
      <w:pPr>
        <w:keepNext w:val="0"/>
        <w:keepLines w:val="0"/>
        <w:pageBreakBefore w:val="0"/>
        <w:widowControl w:val="0"/>
        <w:shd w:val="clea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8</w:t>
      </w:r>
      <w:r>
        <w:rPr>
          <w:rFonts w:hint="eastAsia" w:ascii="仿宋" w:hAnsi="仿宋" w:eastAsia="仿宋" w:cs="仿宋"/>
          <w:sz w:val="32"/>
          <w:szCs w:val="32"/>
        </w:rPr>
        <w:t>）生产经营单位事故初期上报信息。</w:t>
      </w:r>
    </w:p>
    <w:p>
      <w:pPr>
        <w:keepNext w:val="0"/>
        <w:keepLines w:val="0"/>
        <w:pageBreakBefore w:val="0"/>
        <w:widowControl w:val="0"/>
        <w:shd w:val="clea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任何部门、单位和个人不得瞒报、迟报、谎报或指使他人瞒报、迟报、谎报与本预案有关的预警信息。</w:t>
      </w:r>
    </w:p>
    <w:p>
      <w:pPr>
        <w:pStyle w:val="7"/>
        <w:pageBreakBefore w:val="0"/>
        <w:widowControl w:val="0"/>
        <w:kinsoku/>
        <w:wordWrap/>
        <w:overflowPunct/>
        <w:topLinePunct w:val="0"/>
        <w:autoSpaceDE/>
        <w:autoSpaceDN/>
        <w:bidi w:val="0"/>
        <w:adjustRightInd w:val="0"/>
        <w:snapToGrid w:val="0"/>
        <w:spacing w:before="0" w:beforeLines="0" w:after="0" w:afterLines="0" w:line="600" w:lineRule="exact"/>
        <w:ind w:firstLine="643" w:firstLineChars="200"/>
        <w:textAlignment w:val="auto"/>
        <w:rPr>
          <w:rFonts w:hint="eastAsia" w:ascii="仿宋" w:hAnsi="仿宋" w:eastAsia="仿宋" w:cs="仿宋"/>
          <w:highlight w:val="none"/>
          <w:lang w:val="en-US" w:eastAsia="zh-CN"/>
        </w:rPr>
      </w:pPr>
      <w:r>
        <w:rPr>
          <w:rFonts w:hint="eastAsia" w:ascii="仿宋" w:hAnsi="仿宋" w:eastAsia="仿宋" w:cs="仿宋"/>
          <w:highlight w:val="none"/>
          <w:lang w:val="en-US" w:eastAsia="zh-CN"/>
        </w:rPr>
        <w:t>3.2.2  预警级别</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当危险化学品事故即将发生或发生的可能性增大时，专项指挥部对危险化学品事故信息进行评估，预测事故发生可能性的大小、影响范围和强度以及可能发生的事故级别。按照危险化学品生产安全事故紧急程度、发展态势和可能造成的危害，事故的预警级别由高到低分为Ⅰ级、Ⅱ级、Ⅲ级和Ⅳ级，分别用红色、橙色、黄色和蓝色标示，红色为最高级。</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红色预警。情况危急，有可能发生或引发特别重大事故；事故已经发生，有可能进一步扩大事故范围或引发次生、衍生事故，造成重大人员伤亡。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橙色预警。情况紧急，有可能发生或引发重大事故；事故已经发生，有可能进一步扩大事故范围，造成更多人员伤亡。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黄色预警。情况比较紧急，有可能发生或引发较大事故；事故已经发生，有可能进一步扩大事故范围，造成较多人员伤亡。</w:t>
      </w:r>
    </w:p>
    <w:p>
      <w:pPr>
        <w:keepNext w:val="0"/>
        <w:keepLines w:val="0"/>
        <w:pageBreakBefore w:val="0"/>
        <w:widowControl w:val="0"/>
        <w:shd w:val="clea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蓝色预警。存在重大安全隐患，有可能发生或引发事故；事故已经发生，有可能进一步扩大事故范围，造成人员伤亡</w:t>
      </w:r>
      <w:r>
        <w:rPr>
          <w:rFonts w:hint="eastAsia" w:ascii="仿宋" w:hAnsi="仿宋" w:eastAsia="仿宋" w:cs="仿宋"/>
          <w:sz w:val="32"/>
          <w:szCs w:val="32"/>
        </w:rPr>
        <w:t>。</w:t>
      </w:r>
    </w:p>
    <w:p>
      <w:pPr>
        <w:pStyle w:val="7"/>
        <w:pageBreakBefore w:val="0"/>
        <w:widowControl w:val="0"/>
        <w:kinsoku/>
        <w:wordWrap/>
        <w:overflowPunct/>
        <w:topLinePunct w:val="0"/>
        <w:autoSpaceDE/>
        <w:autoSpaceDN/>
        <w:bidi w:val="0"/>
        <w:adjustRightInd w:val="0"/>
        <w:snapToGrid w:val="0"/>
        <w:spacing w:before="0" w:beforeLines="0" w:after="0" w:afterLines="0" w:line="600" w:lineRule="exact"/>
        <w:ind w:firstLine="643" w:firstLineChars="200"/>
        <w:textAlignment w:val="auto"/>
        <w:rPr>
          <w:rFonts w:hint="default" w:ascii="仿宋" w:hAnsi="仿宋" w:eastAsia="仿宋" w:cs="仿宋"/>
          <w:highlight w:val="none"/>
          <w:lang w:val="en-US" w:eastAsia="zh-CN"/>
        </w:rPr>
      </w:pPr>
      <w:r>
        <w:rPr>
          <w:rFonts w:hint="eastAsia" w:ascii="仿宋" w:hAnsi="仿宋" w:eastAsia="仿宋" w:cs="仿宋"/>
          <w:highlight w:val="none"/>
          <w:lang w:val="en-US" w:eastAsia="zh-CN"/>
        </w:rPr>
        <w:t>3.2.3  预警信息发布</w:t>
      </w:r>
    </w:p>
    <w:p>
      <w:pPr>
        <w:keepNext w:val="0"/>
        <w:keepLines w:val="0"/>
        <w:pageBreakBefore w:val="0"/>
        <w:widowControl w:val="0"/>
        <w:shd w:val="clea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1）发布内容：</w:t>
      </w:r>
      <w:r>
        <w:rPr>
          <w:rFonts w:hint="eastAsia" w:ascii="仿宋" w:hAnsi="仿宋" w:eastAsia="仿宋" w:cs="仿宋"/>
          <w:sz w:val="32"/>
          <w:szCs w:val="32"/>
          <w:lang w:val="en-US" w:eastAsia="zh-CN"/>
        </w:rPr>
        <w:t>预警信息主要包括发布机关、发布时间、预警级别、起始时间、可能影响范围、警示事项、事态发展、相关措施和咨询电话等</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仿宋_GB2312" w:cs="Times New Roman"/>
          <w:b w:val="0"/>
          <w:bCs w:val="0"/>
          <w:sz w:val="32"/>
          <w:szCs w:val="32"/>
        </w:rPr>
      </w:pPr>
      <w:r>
        <w:rPr>
          <w:rFonts w:hint="eastAsia" w:ascii="仿宋" w:hAnsi="仿宋" w:eastAsia="仿宋" w:cs="仿宋"/>
          <w:b/>
          <w:bCs/>
          <w:sz w:val="32"/>
          <w:szCs w:val="32"/>
          <w:lang w:val="en-US" w:eastAsia="zh-CN"/>
        </w:rPr>
        <w:t>（2）发布方式：</w:t>
      </w:r>
      <w:r>
        <w:rPr>
          <w:rFonts w:hint="eastAsia" w:ascii="Times New Roman" w:hAnsi="Times New Roman" w:eastAsia="仿宋_GB2312" w:cs="Times New Roman"/>
          <w:b w:val="0"/>
          <w:bCs w:val="0"/>
          <w:sz w:val="32"/>
          <w:szCs w:val="32"/>
          <w:lang w:eastAsia="zh-CN"/>
        </w:rPr>
        <w:t>充分利用各种有效通讯手段和传播媒介，如微信公众号、微博、应急广播、电视、互联网、手机短信、电子显示屏、有线电视、宣传车或组织人员通知等。对特殊人群以及特殊场所和警报盲区，指定专人负责预警信息传递工作</w:t>
      </w:r>
      <w:r>
        <w:rPr>
          <w:rFonts w:hint="default" w:ascii="Times New Roman" w:hAnsi="Times New Roman" w:eastAsia="仿宋_GB2312" w:cs="Times New Roman"/>
          <w:b w:val="0"/>
          <w:bCs w:val="0"/>
          <w:sz w:val="32"/>
          <w:szCs w:val="32"/>
        </w:rPr>
        <w:t>。</w:t>
      </w:r>
    </w:p>
    <w:p>
      <w:pPr>
        <w:pStyle w:val="7"/>
        <w:pageBreakBefore w:val="0"/>
        <w:widowControl w:val="0"/>
        <w:kinsoku/>
        <w:wordWrap/>
        <w:overflowPunct/>
        <w:topLinePunct w:val="0"/>
        <w:autoSpaceDE/>
        <w:autoSpaceDN/>
        <w:bidi w:val="0"/>
        <w:adjustRightInd w:val="0"/>
        <w:snapToGrid w:val="0"/>
        <w:spacing w:before="0" w:beforeLines="0" w:after="0" w:afterLines="0" w:line="600" w:lineRule="exact"/>
        <w:ind w:firstLine="643" w:firstLineChars="200"/>
        <w:textAlignment w:val="auto"/>
        <w:rPr>
          <w:rFonts w:hint="eastAsia" w:ascii="仿宋" w:hAnsi="仿宋" w:eastAsia="仿宋" w:cs="仿宋"/>
          <w:highlight w:val="none"/>
          <w:lang w:val="en-US" w:eastAsia="zh-CN"/>
        </w:rPr>
      </w:pPr>
      <w:r>
        <w:rPr>
          <w:rFonts w:hint="eastAsia" w:ascii="仿宋" w:hAnsi="仿宋" w:eastAsia="仿宋" w:cs="仿宋"/>
          <w:highlight w:val="none"/>
          <w:lang w:val="en-US" w:eastAsia="zh-CN"/>
        </w:rPr>
        <w:t>3.2.4  预警响应</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（1）蓝色预警响应</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bookmarkStart w:id="40" w:name="_Toc11402"/>
      <w:bookmarkStart w:id="41" w:name="_Toc3513"/>
      <w:r>
        <w:rPr>
          <w:rFonts w:hint="eastAsia" w:ascii="仿宋" w:hAnsi="仿宋" w:eastAsia="仿宋" w:cs="仿宋"/>
          <w:sz w:val="32"/>
          <w:szCs w:val="32"/>
          <w:lang w:val="en-US" w:eastAsia="zh-CN"/>
        </w:rPr>
        <w:t>发布蓝色预警后，县专项指挥部办公室及时收集、报告有关信息，加强监测、预报和预警工作；组织专业技术人员、危险化学品技术专家，对事态进行分析评估，预测发生事故可能性的大小、影响范围和强度，通知事发地政府做好应急准备。</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（2）黄色预警响应</w:t>
      </w:r>
      <w:bookmarkEnd w:id="40"/>
      <w:bookmarkEnd w:id="41"/>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bookmarkStart w:id="42" w:name="_Toc21680"/>
      <w:bookmarkStart w:id="43" w:name="_Toc14917"/>
      <w:r>
        <w:rPr>
          <w:rFonts w:hint="eastAsia" w:ascii="仿宋" w:hAnsi="仿宋" w:eastAsia="仿宋" w:cs="仿宋"/>
          <w:sz w:val="32"/>
          <w:szCs w:val="32"/>
          <w:lang w:val="en-US" w:eastAsia="zh-CN"/>
        </w:rPr>
        <w:t>在蓝色预警响应的基础上，通知应急救援队伍赶赴现场，调运应急救援物资到现场，告知附近居民周边发生事故，做好事态严重时的疏散准备。</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（3）橙色、红色预警响应</w:t>
      </w:r>
      <w:bookmarkEnd w:id="42"/>
      <w:bookmarkEnd w:id="43"/>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发布橙色、红色预警后，县专项指挥部办公室及</w:t>
      </w:r>
      <w:r>
        <w:rPr>
          <w:rFonts w:hint="eastAsia" w:ascii="仿宋" w:hAnsi="仿宋" w:eastAsia="仿宋" w:cs="仿宋"/>
          <w:sz w:val="32"/>
          <w:szCs w:val="32"/>
          <w:highlight w:val="none"/>
        </w:rPr>
        <w:t>乡</w:t>
      </w:r>
      <w:r>
        <w:rPr>
          <w:rFonts w:hint="eastAsia" w:ascii="仿宋" w:hAnsi="仿宋" w:eastAsia="仿宋" w:cs="仿宋"/>
          <w:sz w:val="32"/>
          <w:szCs w:val="32"/>
          <w:highlight w:val="none"/>
          <w:lang w:val="en-US" w:eastAsia="zh-CN"/>
        </w:rPr>
        <w:t>（镇、街道）指挥部</w:t>
      </w:r>
      <w:r>
        <w:rPr>
          <w:rFonts w:hint="eastAsia" w:ascii="仿宋" w:hAnsi="仿宋" w:eastAsia="仿宋" w:cs="仿宋"/>
          <w:sz w:val="32"/>
          <w:szCs w:val="32"/>
          <w:lang w:val="en-US" w:eastAsia="zh-CN"/>
        </w:rPr>
        <w:t>在采取蓝色、黄色预警响应措施的基础上，进一步采取措施。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橙色预警响应：在黄色预警响应的基础上，转移、疏散或撤离可能受事故危害的人员并予以妥善安置；确保交通、通信、供水、排水、供电、供气、供热等公共设施的安全和正常运行；通知相邻乡（镇、街道）做好应急救援所需物资和应急队伍出动准备，确保随时调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红色预警响应：在橙色预警响应的基础上，通知相邻乡（镇、街道）应急队伍赶赴现场，及时调运相邻乡（镇、街道）应急救援物资到现场。</w:t>
      </w:r>
    </w:p>
    <w:p>
      <w:pPr>
        <w:pStyle w:val="7"/>
        <w:pageBreakBefore w:val="0"/>
        <w:widowControl w:val="0"/>
        <w:kinsoku/>
        <w:wordWrap/>
        <w:overflowPunct/>
        <w:topLinePunct w:val="0"/>
        <w:autoSpaceDE/>
        <w:autoSpaceDN/>
        <w:bidi w:val="0"/>
        <w:adjustRightInd w:val="0"/>
        <w:snapToGrid w:val="0"/>
        <w:spacing w:before="0" w:beforeLines="0" w:after="0" w:afterLines="0" w:line="600" w:lineRule="exact"/>
        <w:ind w:firstLine="643" w:firstLineChars="200"/>
        <w:textAlignment w:val="auto"/>
        <w:rPr>
          <w:rFonts w:hint="eastAsia" w:ascii="仿宋" w:hAnsi="仿宋" w:eastAsia="仿宋" w:cs="仿宋"/>
          <w:highlight w:val="none"/>
          <w:lang w:val="en-US" w:eastAsia="zh-CN"/>
        </w:rPr>
      </w:pPr>
      <w:r>
        <w:rPr>
          <w:rFonts w:hint="eastAsia" w:ascii="仿宋" w:hAnsi="仿宋" w:eastAsia="仿宋" w:cs="仿宋"/>
          <w:highlight w:val="none"/>
          <w:lang w:val="en-US" w:eastAsia="zh-CN"/>
        </w:rPr>
        <w:t>3.2.5  预警解除</w:t>
      </w:r>
    </w:p>
    <w:p>
      <w:pPr>
        <w:keepNext w:val="0"/>
        <w:keepLines w:val="0"/>
        <w:pageBreakBefore w:val="0"/>
        <w:widowControl w:val="0"/>
        <w:shd w:val="clea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rPr>
        <w:t>当</w:t>
      </w:r>
      <w:r>
        <w:rPr>
          <w:rFonts w:hint="eastAsia" w:ascii="仿宋" w:hAnsi="仿宋" w:eastAsia="仿宋" w:cs="仿宋"/>
          <w:sz w:val="32"/>
          <w:szCs w:val="32"/>
          <w:lang w:val="en-US" w:eastAsia="zh-CN"/>
        </w:rPr>
        <w:t>生产安全事故</w:t>
      </w:r>
      <w:r>
        <w:rPr>
          <w:rFonts w:hint="eastAsia" w:ascii="仿宋" w:hAnsi="仿宋" w:eastAsia="仿宋" w:cs="仿宋"/>
          <w:sz w:val="32"/>
          <w:szCs w:val="32"/>
        </w:rPr>
        <w:t>风险已经</w:t>
      </w:r>
      <w:r>
        <w:rPr>
          <w:rFonts w:hint="eastAsia" w:ascii="仿宋" w:hAnsi="仿宋" w:eastAsia="仿宋" w:cs="仿宋"/>
          <w:sz w:val="32"/>
          <w:szCs w:val="32"/>
          <w:lang w:val="en-US" w:eastAsia="zh-CN"/>
        </w:rPr>
        <w:t>完全得到控制、事故隐患已经消除或各项监测数据正常且稳定后，</w:t>
      </w:r>
      <w:r>
        <w:rPr>
          <w:rFonts w:hint="eastAsia" w:ascii="仿宋" w:hAnsi="仿宋" w:eastAsia="仿宋" w:cs="仿宋"/>
          <w:sz w:val="32"/>
          <w:szCs w:val="32"/>
          <w:highlight w:val="none"/>
          <w:lang w:eastAsia="zh-CN"/>
        </w:rPr>
        <w:t>由预警信息发布部门按程序宣布解除预警信息，终止预警</w:t>
      </w:r>
      <w:r>
        <w:rPr>
          <w:rFonts w:hint="eastAsia" w:ascii="仿宋" w:hAnsi="仿宋" w:eastAsia="仿宋" w:cs="仿宋"/>
          <w:sz w:val="32"/>
          <w:szCs w:val="32"/>
          <w:highlight w:val="none"/>
        </w:rPr>
        <w:t>。</w:t>
      </w:r>
    </w:p>
    <w:p>
      <w:pPr>
        <w:pStyle w:val="5"/>
        <w:keepNext w:val="0"/>
        <w:keepLines w:val="0"/>
        <w:pageBreakBefore w:val="0"/>
        <w:widowControl w:val="0"/>
        <w:shd w:val="clear"/>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default" w:ascii="黑体" w:hAnsi="黑体" w:eastAsia="黑体" w:cs="黑体"/>
          <w:b w:val="0"/>
          <w:bCs/>
          <w:sz w:val="32"/>
          <w:szCs w:val="32"/>
          <w:highlight w:val="none"/>
          <w:lang w:val="en-US" w:eastAsia="zh-CN"/>
        </w:rPr>
      </w:pPr>
      <w:bookmarkStart w:id="44" w:name="_Toc6848_WPSOffice_Level1"/>
      <w:bookmarkStart w:id="45" w:name="_Toc14337"/>
      <w:r>
        <w:rPr>
          <w:rFonts w:hint="eastAsia" w:ascii="黑体" w:hAnsi="黑体" w:eastAsia="黑体" w:cs="黑体"/>
          <w:b w:val="0"/>
          <w:bCs/>
          <w:sz w:val="32"/>
          <w:szCs w:val="32"/>
          <w:highlight w:val="none"/>
        </w:rPr>
        <w:t>4</w:t>
      </w:r>
      <w:r>
        <w:rPr>
          <w:rFonts w:hint="eastAsia" w:ascii="黑体" w:hAnsi="黑体" w:eastAsia="黑体" w:cs="黑体"/>
          <w:b w:val="0"/>
          <w:bCs/>
          <w:sz w:val="32"/>
          <w:szCs w:val="32"/>
          <w:highlight w:val="none"/>
          <w:lang w:val="en-US" w:eastAsia="zh-CN"/>
        </w:rPr>
        <w:t xml:space="preserve">  </w:t>
      </w:r>
      <w:bookmarkEnd w:id="44"/>
      <w:r>
        <w:rPr>
          <w:rFonts w:hint="eastAsia" w:ascii="黑体" w:hAnsi="黑体" w:eastAsia="黑体" w:cs="黑体"/>
          <w:b w:val="0"/>
          <w:bCs/>
          <w:sz w:val="32"/>
          <w:szCs w:val="32"/>
          <w:highlight w:val="none"/>
          <w:lang w:val="en-US" w:eastAsia="zh-CN"/>
        </w:rPr>
        <w:t>信息报送</w:t>
      </w:r>
      <w:bookmarkEnd w:id="45"/>
    </w:p>
    <w:p>
      <w:pPr>
        <w:keepNext w:val="0"/>
        <w:keepLines w:val="0"/>
        <w:pageBreakBefore w:val="0"/>
        <w:widowControl w:val="0"/>
        <w:shd w:val="clea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sz w:val="32"/>
          <w:szCs w:val="32"/>
          <w:lang w:val="en-US" w:eastAsia="zh-CN"/>
        </w:rPr>
      </w:pPr>
      <w:bookmarkStart w:id="46" w:name="_Toc4657"/>
      <w:r>
        <w:rPr>
          <w:rFonts w:hint="eastAsia" w:ascii="仿宋" w:hAnsi="仿宋" w:eastAsia="仿宋" w:cs="仿宋"/>
          <w:b w:val="0"/>
          <w:bCs/>
          <w:sz w:val="32"/>
          <w:szCs w:val="32"/>
          <w:lang w:val="en-US" w:eastAsia="zh-CN"/>
        </w:rPr>
        <w:t>事故发生后，事发单位应向事发地</w:t>
      </w:r>
      <w:r>
        <w:rPr>
          <w:rFonts w:hint="eastAsia" w:ascii="仿宋" w:hAnsi="仿宋" w:eastAsia="仿宋" w:cs="仿宋"/>
          <w:sz w:val="32"/>
          <w:szCs w:val="32"/>
          <w:lang w:val="en-US" w:eastAsia="zh-CN"/>
        </w:rPr>
        <w:t>乡（镇、街道）</w:t>
      </w:r>
      <w:r>
        <w:rPr>
          <w:rFonts w:hint="eastAsia" w:ascii="仿宋" w:hAnsi="仿宋" w:eastAsia="仿宋" w:cs="仿宋"/>
          <w:b w:val="0"/>
          <w:bCs/>
          <w:sz w:val="32"/>
          <w:szCs w:val="32"/>
          <w:lang w:val="en-US" w:eastAsia="zh-CN"/>
        </w:rPr>
        <w:t>、应急管理部门和负有安全生产监督管理职责的部门报告。相关部门和单位接到报告后，及时将事故信息上报县专项指挥部办公室。</w:t>
      </w:r>
      <w:bookmarkEnd w:id="46"/>
      <w:r>
        <w:rPr>
          <w:rFonts w:hint="eastAsia" w:ascii="仿宋" w:hAnsi="仿宋" w:eastAsia="仿宋" w:cs="仿宋"/>
          <w:b w:val="0"/>
          <w:bCs/>
          <w:sz w:val="32"/>
          <w:szCs w:val="32"/>
          <w:lang w:val="en-US" w:eastAsia="zh-CN"/>
        </w:rPr>
        <w:t>县专项指挥部办公室值班人员应做好记录，包括：时间、地点、事故类型、伤亡情况等，核实后立即向县专项指挥部办公室主任汇报，经分析研判后报县委、县政府和上级应急管理部门。</w:t>
      </w:r>
    </w:p>
    <w:p>
      <w:pPr>
        <w:keepNext w:val="0"/>
        <w:keepLines w:val="0"/>
        <w:pageBreakBefore w:val="0"/>
        <w:widowControl w:val="0"/>
        <w:shd w:val="clea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信息报告内容要简明扼要、清晰准确，应包括：事故发生单位概况，事故发生的时间、地点、简要经过、信息来源，事故类型，事故可能造成的危害程度、影响范围、伤亡人数、直接经济损失，已采取的应急处置措施，目前事故处置进展情况，下一步拟采取的措施等。</w:t>
      </w:r>
    </w:p>
    <w:p>
      <w:pPr>
        <w:pStyle w:val="5"/>
        <w:keepNext w:val="0"/>
        <w:keepLines w:val="0"/>
        <w:pageBreakBefore w:val="0"/>
        <w:widowControl w:val="0"/>
        <w:tabs>
          <w:tab w:val="center" w:pos="4451"/>
        </w:tabs>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default" w:ascii="黑体" w:hAnsi="黑体" w:eastAsia="黑体" w:cs="黑体"/>
          <w:b w:val="0"/>
          <w:bCs/>
          <w:sz w:val="32"/>
          <w:szCs w:val="32"/>
          <w:lang w:val="en-US" w:eastAsia="zh-CN"/>
        </w:rPr>
      </w:pPr>
      <w:bookmarkStart w:id="47" w:name="_Toc802"/>
      <w:r>
        <w:rPr>
          <w:rFonts w:hint="eastAsia" w:ascii="黑体" w:hAnsi="黑体" w:eastAsia="黑体" w:cs="黑体"/>
          <w:b w:val="0"/>
          <w:bCs/>
          <w:sz w:val="32"/>
          <w:szCs w:val="32"/>
          <w:lang w:val="en-US" w:eastAsia="zh-CN"/>
        </w:rPr>
        <w:t>5  应急响应</w:t>
      </w:r>
      <w:bookmarkEnd w:id="47"/>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楷体" w:hAnsi="楷体" w:eastAsia="楷体" w:cs="楷体"/>
          <w:b w:val="0"/>
          <w:bCs/>
          <w:sz w:val="32"/>
          <w:szCs w:val="32"/>
          <w:highlight w:val="none"/>
          <w:lang w:val="en-US" w:eastAsia="zh-CN"/>
        </w:rPr>
      </w:pPr>
      <w:bookmarkStart w:id="48" w:name="_Toc31721_WPSOffice_Level2"/>
      <w:bookmarkStart w:id="49" w:name="_Toc18574"/>
      <w:r>
        <w:rPr>
          <w:rFonts w:hint="eastAsia" w:ascii="楷体" w:hAnsi="楷体" w:eastAsia="楷体" w:cs="楷体"/>
          <w:b w:val="0"/>
          <w:bCs/>
          <w:sz w:val="32"/>
          <w:szCs w:val="32"/>
          <w:highlight w:val="none"/>
          <w:lang w:val="en-US" w:eastAsia="zh-CN"/>
        </w:rPr>
        <w:t xml:space="preserve">5.1  </w:t>
      </w:r>
      <w:bookmarkEnd w:id="48"/>
      <w:bookmarkStart w:id="50" w:name="_Toc3670_WPSOffice_Level2"/>
      <w:r>
        <w:rPr>
          <w:rFonts w:hint="eastAsia" w:ascii="楷体" w:hAnsi="楷体" w:eastAsia="楷体" w:cs="楷体"/>
          <w:b w:val="0"/>
          <w:bCs/>
          <w:sz w:val="32"/>
          <w:szCs w:val="32"/>
          <w:highlight w:val="none"/>
          <w:lang w:val="en-US" w:eastAsia="zh-CN"/>
        </w:rPr>
        <w:t>分级响应</w:t>
      </w:r>
      <w:bookmarkEnd w:id="49"/>
      <w:bookmarkEnd w:id="50"/>
    </w:p>
    <w:p>
      <w:pPr>
        <w:keepNext w:val="0"/>
        <w:keepLines w:val="0"/>
        <w:pageBreakBefore w:val="0"/>
        <w:widowControl w:val="0"/>
        <w:shd w:val="clea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依据发生事故的类型、影响范围和应急处置、控制事态的能力，对事故的应急响应进行分级。</w:t>
      </w:r>
    </w:p>
    <w:p>
      <w:pPr>
        <w:pStyle w:val="7"/>
        <w:pageBreakBefore w:val="0"/>
        <w:widowControl w:val="0"/>
        <w:kinsoku/>
        <w:wordWrap/>
        <w:overflowPunct/>
        <w:topLinePunct w:val="0"/>
        <w:autoSpaceDE/>
        <w:autoSpaceDN/>
        <w:bidi w:val="0"/>
        <w:adjustRightInd w:val="0"/>
        <w:snapToGrid w:val="0"/>
        <w:spacing w:before="0" w:beforeLines="0" w:after="0" w:afterLines="0" w:line="600" w:lineRule="exact"/>
        <w:ind w:firstLine="643" w:firstLineChars="200"/>
        <w:textAlignment w:val="auto"/>
        <w:rPr>
          <w:rFonts w:hint="eastAsia" w:ascii="仿宋" w:hAnsi="仿宋" w:eastAsia="仿宋" w:cs="仿宋"/>
          <w:highlight w:val="none"/>
          <w:lang w:val="en-US" w:eastAsia="zh-CN"/>
        </w:rPr>
      </w:pPr>
      <w:r>
        <w:rPr>
          <w:rFonts w:hint="eastAsia" w:ascii="仿宋" w:hAnsi="仿宋" w:eastAsia="仿宋" w:cs="仿宋"/>
          <w:highlight w:val="none"/>
          <w:lang w:val="en-US" w:eastAsia="zh-CN"/>
        </w:rPr>
        <w:t>5.1.1  分级原则</w:t>
      </w:r>
    </w:p>
    <w:p>
      <w:pPr>
        <w:keepNext w:val="0"/>
        <w:keepLines w:val="0"/>
        <w:pageBreakBefore w:val="0"/>
        <w:widowControl w:val="0"/>
        <w:shd w:val="clea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（1）区分界限原则</w:t>
      </w:r>
    </w:p>
    <w:p>
      <w:pPr>
        <w:keepNext w:val="0"/>
        <w:keepLines w:val="0"/>
        <w:pageBreakBefore w:val="0"/>
        <w:widowControl w:val="0"/>
        <w:shd w:val="clea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按照事故性质、严重程度、可控性和影响范围等因素确定事故的应急响应级别，防止出现因响应级别过低导致事态发展迅速、失去控制的错误；避免过度响应发生浪费资源的现象。</w:t>
      </w:r>
    </w:p>
    <w:p>
      <w:pPr>
        <w:keepNext w:val="0"/>
        <w:keepLines w:val="0"/>
        <w:pageBreakBefore w:val="0"/>
        <w:widowControl w:val="0"/>
        <w:shd w:val="clea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（2）动态调整原则</w:t>
      </w:r>
    </w:p>
    <w:p>
      <w:pPr>
        <w:keepNext w:val="0"/>
        <w:keepLines w:val="0"/>
        <w:pageBreakBefore w:val="0"/>
        <w:widowControl w:val="0"/>
        <w:shd w:val="clea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kern w:val="2"/>
          <w:sz w:val="32"/>
          <w:szCs w:val="32"/>
          <w:highlight w:val="none"/>
          <w:lang w:val="en-US" w:eastAsia="zh-CN" w:bidi="ar-SA"/>
        </w:rPr>
      </w:pPr>
      <w:r>
        <w:rPr>
          <w:rFonts w:hint="eastAsia" w:ascii="仿宋" w:hAnsi="仿宋" w:eastAsia="仿宋" w:cs="仿宋"/>
          <w:b w:val="0"/>
          <w:bCs/>
          <w:sz w:val="32"/>
          <w:szCs w:val="32"/>
          <w:lang w:val="en-US" w:eastAsia="zh-CN"/>
        </w:rPr>
        <w:t>应急响应确定级别后，在应急处置过程中，根据事故的发展趋</w:t>
      </w:r>
      <w:r>
        <w:rPr>
          <w:rFonts w:hint="eastAsia" w:ascii="仿宋" w:hAnsi="仿宋" w:eastAsia="仿宋" w:cs="仿宋"/>
          <w:color w:val="000000"/>
          <w:kern w:val="2"/>
          <w:sz w:val="32"/>
          <w:szCs w:val="32"/>
          <w:highlight w:val="none"/>
          <w:lang w:val="en-US" w:eastAsia="zh-CN" w:bidi="ar-SA"/>
        </w:rPr>
        <w:t>势、控制事态的能力、外界情况影响等因素及时调整响应级别的大小，防止出现因响应级别一成不变而贻误控制事态发展的时机。</w:t>
      </w:r>
    </w:p>
    <w:p>
      <w:pPr>
        <w:pStyle w:val="7"/>
        <w:pageBreakBefore w:val="0"/>
        <w:widowControl w:val="0"/>
        <w:kinsoku/>
        <w:wordWrap/>
        <w:overflowPunct/>
        <w:topLinePunct w:val="0"/>
        <w:autoSpaceDE/>
        <w:autoSpaceDN/>
        <w:bidi w:val="0"/>
        <w:adjustRightInd w:val="0"/>
        <w:snapToGrid w:val="0"/>
        <w:spacing w:before="0" w:beforeLines="0" w:after="0" w:afterLines="0" w:line="600" w:lineRule="exact"/>
        <w:ind w:firstLine="643" w:firstLineChars="200"/>
        <w:textAlignment w:val="auto"/>
        <w:rPr>
          <w:rFonts w:hint="eastAsia" w:ascii="仿宋" w:hAnsi="仿宋" w:eastAsia="仿宋" w:cs="仿宋"/>
          <w:highlight w:val="none"/>
          <w:lang w:val="en-US" w:eastAsia="zh-CN"/>
        </w:rPr>
      </w:pPr>
      <w:r>
        <w:rPr>
          <w:rFonts w:hint="eastAsia" w:ascii="仿宋" w:hAnsi="仿宋" w:eastAsia="仿宋" w:cs="仿宋"/>
          <w:highlight w:val="none"/>
          <w:lang w:val="en-US" w:eastAsia="zh-CN"/>
        </w:rPr>
        <w:t>5.1.2  响应级别</w:t>
      </w:r>
    </w:p>
    <w:p>
      <w:pPr>
        <w:keepNext w:val="0"/>
        <w:keepLines w:val="0"/>
        <w:pageBreakBefore w:val="0"/>
        <w:widowControl w:val="0"/>
        <w:shd w:val="clear"/>
        <w:kinsoku/>
        <w:wordWrap/>
        <w:overflowPunct/>
        <w:topLinePunct w:val="0"/>
        <w:autoSpaceDE/>
        <w:autoSpaceDN/>
        <w:bidi w:val="0"/>
        <w:adjustRightInd w:val="0"/>
        <w:snapToGrid w:val="0"/>
        <w:spacing w:line="600" w:lineRule="exact"/>
        <w:ind w:left="0" w:right="0" w:firstLine="640" w:firstLineChars="200"/>
        <w:jc w:val="both"/>
        <w:textAlignment w:val="auto"/>
        <w:rPr>
          <w:rFonts w:hint="eastAsia" w:ascii="仿宋" w:hAnsi="仿宋" w:eastAsia="仿宋" w:cs="仿宋"/>
          <w:color w:val="000000"/>
          <w:kern w:val="2"/>
          <w:sz w:val="32"/>
          <w:szCs w:val="32"/>
          <w:highlight w:val="none"/>
          <w:shd w:val="clear"/>
          <w:lang w:val="en-US" w:eastAsia="zh-CN" w:bidi="ar-SA"/>
        </w:rPr>
      </w:pPr>
      <w:r>
        <w:rPr>
          <w:rFonts w:hint="eastAsia" w:ascii="仿宋" w:hAnsi="仿宋" w:eastAsia="仿宋" w:cs="仿宋"/>
          <w:color w:val="000000"/>
          <w:kern w:val="2"/>
          <w:sz w:val="32"/>
          <w:szCs w:val="32"/>
          <w:highlight w:val="none"/>
          <w:lang w:val="en-US" w:eastAsia="zh-CN" w:bidi="ar-SA"/>
        </w:rPr>
        <w:t>根据事故的</w:t>
      </w:r>
      <w:r>
        <w:rPr>
          <w:rFonts w:hint="eastAsia" w:ascii="仿宋" w:hAnsi="仿宋" w:eastAsia="仿宋" w:cs="仿宋"/>
          <w:sz w:val="32"/>
          <w:szCs w:val="32"/>
          <w:highlight w:val="none"/>
          <w:lang w:eastAsia="zh-CN"/>
        </w:rPr>
        <w:t>严重性质、程度大小</w:t>
      </w:r>
      <w:r>
        <w:rPr>
          <w:rFonts w:hint="eastAsia" w:ascii="仿宋" w:hAnsi="仿宋" w:eastAsia="仿宋" w:cs="仿宋"/>
          <w:color w:val="000000"/>
          <w:kern w:val="2"/>
          <w:sz w:val="32"/>
          <w:szCs w:val="32"/>
          <w:highlight w:val="none"/>
          <w:lang w:val="en-US" w:eastAsia="zh-CN" w:bidi="ar-SA"/>
        </w:rPr>
        <w:t>、影响范围、先期处置情况和应急处置能力等因素，结合危险化学品行业应急管理实际，将事故的应急响应分为Ⅰ级、Ⅱ级和Ⅲ级，其中Ⅰ级为最高响应级别，Ⅲ级为最低响</w:t>
      </w:r>
      <w:r>
        <w:rPr>
          <w:rFonts w:hint="eastAsia" w:ascii="仿宋" w:hAnsi="仿宋" w:eastAsia="仿宋" w:cs="仿宋"/>
          <w:color w:val="000000"/>
          <w:kern w:val="2"/>
          <w:sz w:val="32"/>
          <w:szCs w:val="32"/>
          <w:highlight w:val="none"/>
          <w:shd w:val="clear"/>
          <w:lang w:val="en-US" w:eastAsia="zh-CN" w:bidi="ar-SA"/>
        </w:rPr>
        <w:t>应级别（应急响应分级标准见附件9）。</w:t>
      </w:r>
    </w:p>
    <w:p>
      <w:pPr>
        <w:pStyle w:val="6"/>
        <w:keepNext w:val="0"/>
        <w:keepLines w:val="0"/>
        <w:pageBreakBefore w:val="0"/>
        <w:widowControl w:val="0"/>
        <w:shd w:val="clear"/>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楷体" w:hAnsi="楷体" w:eastAsia="楷体" w:cs="楷体"/>
          <w:b w:val="0"/>
          <w:bCs/>
          <w:sz w:val="32"/>
          <w:szCs w:val="32"/>
          <w:highlight w:val="none"/>
          <w:lang w:val="en-US" w:eastAsia="zh-CN"/>
        </w:rPr>
      </w:pPr>
      <w:bookmarkStart w:id="51" w:name="_Toc7310"/>
      <w:r>
        <w:rPr>
          <w:rFonts w:hint="eastAsia" w:ascii="楷体" w:hAnsi="楷体" w:eastAsia="楷体" w:cs="楷体"/>
          <w:b w:val="0"/>
          <w:bCs/>
          <w:sz w:val="32"/>
          <w:szCs w:val="32"/>
          <w:highlight w:val="none"/>
          <w:lang w:val="en-US" w:eastAsia="zh-CN"/>
        </w:rPr>
        <w:t>5.2  响应程序</w:t>
      </w:r>
      <w:bookmarkEnd w:id="51"/>
      <w:r>
        <w:rPr>
          <w:rFonts w:hint="eastAsia" w:ascii="楷体" w:hAnsi="楷体" w:eastAsia="楷体" w:cs="楷体"/>
          <w:b w:val="0"/>
          <w:bCs/>
          <w:sz w:val="32"/>
          <w:szCs w:val="32"/>
          <w:highlight w:val="none"/>
          <w:lang w:val="en-US" w:eastAsia="zh-CN"/>
        </w:rPr>
        <w:t xml:space="preserve">  </w:t>
      </w:r>
    </w:p>
    <w:p>
      <w:pPr>
        <w:keepNext w:val="0"/>
        <w:keepLines w:val="0"/>
        <w:pageBreakBefore w:val="0"/>
        <w:widowControl w:val="0"/>
        <w:shd w:val="clea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事故发生后，按照分级响应的原则启动相应级别的应急响应</w:t>
      </w:r>
      <w:r>
        <w:rPr>
          <w:rFonts w:hint="eastAsia" w:ascii="仿宋" w:hAnsi="仿宋" w:eastAsia="仿宋" w:cs="仿宋"/>
          <w:sz w:val="32"/>
          <w:szCs w:val="32"/>
          <w:highlight w:val="none"/>
          <w:shd w:val="clear"/>
          <w:lang w:val="en-US" w:eastAsia="zh-CN"/>
        </w:rPr>
        <w:t>（应急响应流程见附件10）。</w:t>
      </w:r>
    </w:p>
    <w:p>
      <w:pPr>
        <w:keepNext w:val="0"/>
        <w:keepLines w:val="0"/>
        <w:pageBreakBefore w:val="0"/>
        <w:widowControl w:val="0"/>
        <w:shd w:val="clea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highlight w:val="none"/>
          <w:lang w:val="en-US" w:eastAsia="zh-CN"/>
        </w:rPr>
        <w:t>（1）</w:t>
      </w:r>
      <w:r>
        <w:rPr>
          <w:rFonts w:hint="eastAsia" w:ascii="仿宋" w:hAnsi="仿宋" w:eastAsia="仿宋" w:cs="仿宋"/>
          <w:b/>
          <w:bCs/>
          <w:sz w:val="32"/>
          <w:szCs w:val="32"/>
          <w:highlight w:val="none"/>
          <w:lang w:eastAsia="zh-CN"/>
        </w:rPr>
        <w:t>Ⅲ级</w:t>
      </w:r>
      <w:r>
        <w:rPr>
          <w:rFonts w:hint="eastAsia" w:ascii="仿宋" w:hAnsi="仿宋" w:eastAsia="仿宋" w:cs="仿宋"/>
          <w:b/>
          <w:bCs/>
          <w:sz w:val="32"/>
          <w:szCs w:val="32"/>
          <w:highlight w:val="none"/>
          <w:lang w:val="en-US" w:eastAsia="zh-CN"/>
        </w:rPr>
        <w:t>响应：</w:t>
      </w:r>
      <w:r>
        <w:rPr>
          <w:rFonts w:hint="eastAsia" w:ascii="仿宋" w:hAnsi="仿宋" w:eastAsia="仿宋" w:cs="仿宋"/>
          <w:sz w:val="32"/>
          <w:szCs w:val="32"/>
          <w:highlight w:val="none"/>
          <w:lang w:eastAsia="zh-CN"/>
        </w:rPr>
        <w:t>事发地乡（镇、</w:t>
      </w:r>
      <w:r>
        <w:rPr>
          <w:rFonts w:hint="eastAsia" w:ascii="仿宋" w:hAnsi="仿宋" w:eastAsia="仿宋" w:cs="仿宋"/>
          <w:sz w:val="32"/>
          <w:szCs w:val="32"/>
          <w:highlight w:val="none"/>
          <w:lang w:val="en-US" w:eastAsia="zh-CN"/>
        </w:rPr>
        <w:t>街道</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指挥部</w:t>
      </w:r>
      <w:r>
        <w:rPr>
          <w:rFonts w:hint="eastAsia" w:ascii="仿宋" w:hAnsi="仿宋" w:eastAsia="仿宋" w:cs="仿宋"/>
          <w:sz w:val="32"/>
          <w:szCs w:val="32"/>
          <w:highlight w:val="none"/>
          <w:lang w:eastAsia="zh-CN"/>
        </w:rPr>
        <w:t>及其有关部门立即</w:t>
      </w:r>
      <w:r>
        <w:rPr>
          <w:rFonts w:hint="eastAsia" w:ascii="仿宋" w:hAnsi="仿宋" w:eastAsia="仿宋" w:cs="仿宋"/>
          <w:sz w:val="32"/>
          <w:szCs w:val="32"/>
          <w:highlight w:val="none"/>
          <w:lang w:val="en-US" w:eastAsia="zh-CN"/>
        </w:rPr>
        <w:t>派人前往事发单位协助进行应急处置；</w:t>
      </w:r>
      <w:r>
        <w:rPr>
          <w:rFonts w:hint="eastAsia" w:ascii="仿宋" w:hAnsi="仿宋" w:eastAsia="仿宋" w:cs="仿宋"/>
          <w:sz w:val="32"/>
          <w:szCs w:val="32"/>
          <w:highlight w:val="none"/>
          <w:lang w:eastAsia="zh-CN"/>
        </w:rPr>
        <w:t>根据事态发展情况，及时向</w:t>
      </w:r>
      <w:r>
        <w:rPr>
          <w:rFonts w:hint="eastAsia" w:ascii="仿宋" w:hAnsi="仿宋" w:eastAsia="仿宋" w:cs="仿宋"/>
          <w:sz w:val="32"/>
          <w:szCs w:val="32"/>
          <w:highlight w:val="none"/>
          <w:lang w:val="en-US" w:eastAsia="zh-CN"/>
        </w:rPr>
        <w:t>县专项指挥部办公室及应急管理局</w:t>
      </w:r>
      <w:r>
        <w:rPr>
          <w:rFonts w:hint="eastAsia" w:ascii="仿宋" w:hAnsi="仿宋" w:eastAsia="仿宋" w:cs="仿宋"/>
          <w:sz w:val="32"/>
          <w:szCs w:val="32"/>
          <w:highlight w:val="none"/>
          <w:lang w:eastAsia="zh-CN"/>
        </w:rPr>
        <w:t>报告</w:t>
      </w:r>
      <w:r>
        <w:rPr>
          <w:rFonts w:hint="eastAsia" w:ascii="仿宋" w:hAnsi="仿宋" w:eastAsia="仿宋" w:cs="仿宋"/>
          <w:sz w:val="32"/>
          <w:szCs w:val="32"/>
          <w:highlight w:val="none"/>
          <w:lang w:val="en-US" w:eastAsia="zh-CN"/>
        </w:rPr>
        <w:t>先期处置情况，视情向应急管理局请求支援。</w:t>
      </w:r>
    </w:p>
    <w:p>
      <w:pPr>
        <w:keepNext w:val="0"/>
        <w:keepLines w:val="0"/>
        <w:pageBreakBefore w:val="0"/>
        <w:widowControl w:val="0"/>
        <w:shd w:val="clea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2</w:t>
      </w:r>
      <w:r>
        <w:rPr>
          <w:rFonts w:hint="eastAsia" w:ascii="仿宋" w:hAnsi="仿宋" w:eastAsia="仿宋" w:cs="仿宋"/>
          <w:b/>
          <w:bCs/>
          <w:sz w:val="32"/>
          <w:szCs w:val="32"/>
          <w:lang w:eastAsia="zh-CN"/>
        </w:rPr>
        <w:t>）Ⅱ级</w:t>
      </w:r>
      <w:r>
        <w:rPr>
          <w:rFonts w:hint="eastAsia" w:ascii="仿宋" w:hAnsi="仿宋" w:eastAsia="仿宋" w:cs="仿宋"/>
          <w:b/>
          <w:bCs/>
          <w:sz w:val="32"/>
          <w:szCs w:val="32"/>
          <w:lang w:val="en-US" w:eastAsia="zh-CN"/>
        </w:rPr>
        <w:t>响应：</w:t>
      </w:r>
      <w:r>
        <w:rPr>
          <w:rFonts w:hint="eastAsia" w:ascii="仿宋" w:hAnsi="仿宋" w:eastAsia="仿宋" w:cs="仿宋"/>
          <w:sz w:val="32"/>
          <w:szCs w:val="32"/>
          <w:lang w:val="en-US" w:eastAsia="zh-CN"/>
        </w:rPr>
        <w:t>应急管理局派人前往事发地，指导、协调县相关部门、事发地乡（镇、街道）及指挥部处置突发事故，并根据先期处置情况，视情派出应急处置小组和调集应急救援队伍、装备、物资等前往事发地开展应急处置。</w:t>
      </w:r>
      <w:r>
        <w:rPr>
          <w:rFonts w:hint="eastAsia" w:ascii="仿宋" w:hAnsi="仿宋" w:eastAsia="仿宋" w:cs="仿宋"/>
          <w:sz w:val="32"/>
          <w:szCs w:val="32"/>
          <w:lang w:eastAsia="zh-CN"/>
        </w:rPr>
        <w:t>当出现难以控制或有扩大发展等事态时，立</w:t>
      </w:r>
      <w:r>
        <w:rPr>
          <w:rFonts w:hint="eastAsia" w:ascii="仿宋" w:hAnsi="仿宋" w:eastAsia="仿宋" w:cs="仿宋"/>
          <w:sz w:val="32"/>
          <w:szCs w:val="32"/>
          <w:highlight w:val="none"/>
          <w:lang w:eastAsia="zh-CN"/>
        </w:rPr>
        <w:t>即向</w:t>
      </w:r>
      <w:r>
        <w:rPr>
          <w:rFonts w:hint="eastAsia" w:ascii="仿宋" w:hAnsi="仿宋" w:eastAsia="仿宋" w:cs="仿宋"/>
          <w:sz w:val="32"/>
          <w:szCs w:val="32"/>
          <w:highlight w:val="none"/>
          <w:lang w:val="en-US" w:eastAsia="zh-CN"/>
        </w:rPr>
        <w:t>专项指挥部</w:t>
      </w:r>
      <w:r>
        <w:rPr>
          <w:rFonts w:hint="eastAsia" w:ascii="仿宋" w:hAnsi="仿宋" w:eastAsia="仿宋" w:cs="仿宋"/>
          <w:sz w:val="32"/>
          <w:szCs w:val="32"/>
          <w:highlight w:val="none"/>
          <w:lang w:eastAsia="zh-CN"/>
        </w:rPr>
        <w:t>请求扩大应急</w:t>
      </w:r>
      <w:r>
        <w:rPr>
          <w:rFonts w:hint="eastAsia" w:ascii="仿宋" w:hAnsi="仿宋" w:eastAsia="仿宋" w:cs="仿宋"/>
          <w:sz w:val="32"/>
          <w:szCs w:val="32"/>
          <w:highlight w:val="none"/>
          <w:lang w:val="en-US" w:eastAsia="zh-CN"/>
        </w:rPr>
        <w:t>。</w:t>
      </w:r>
    </w:p>
    <w:p>
      <w:pPr>
        <w:keepNext w:val="0"/>
        <w:keepLines w:val="0"/>
        <w:pageBreakBefore w:val="0"/>
        <w:widowControl w:val="0"/>
        <w:shd w:val="clea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sz w:val="32"/>
          <w:szCs w:val="32"/>
          <w:highlight w:val="none"/>
          <w:shd w:val="clear"/>
          <w:lang w:val="en-US" w:eastAsia="zh-CN"/>
        </w:rPr>
      </w:pPr>
      <w:r>
        <w:rPr>
          <w:rFonts w:hint="eastAsia" w:ascii="仿宋" w:hAnsi="仿宋" w:eastAsia="仿宋" w:cs="仿宋"/>
          <w:b/>
          <w:bCs/>
          <w:sz w:val="32"/>
          <w:szCs w:val="32"/>
          <w:highlight w:val="none"/>
          <w:lang w:val="en-US" w:eastAsia="zh-CN"/>
        </w:rPr>
        <w:t>（3）</w:t>
      </w:r>
      <w:r>
        <w:rPr>
          <w:rFonts w:hint="eastAsia" w:ascii="仿宋" w:hAnsi="仿宋" w:eastAsia="仿宋" w:cs="仿宋"/>
          <w:b/>
          <w:bCs/>
          <w:sz w:val="32"/>
          <w:szCs w:val="32"/>
          <w:highlight w:val="none"/>
          <w:lang w:eastAsia="zh-CN"/>
        </w:rPr>
        <w:t>Ⅰ级</w:t>
      </w:r>
      <w:r>
        <w:rPr>
          <w:rFonts w:hint="eastAsia" w:ascii="仿宋" w:hAnsi="仿宋" w:eastAsia="仿宋" w:cs="仿宋"/>
          <w:b/>
          <w:bCs/>
          <w:sz w:val="32"/>
          <w:szCs w:val="32"/>
          <w:highlight w:val="none"/>
          <w:lang w:val="en-US" w:eastAsia="zh-CN"/>
        </w:rPr>
        <w:t>响应：</w:t>
      </w:r>
      <w:r>
        <w:rPr>
          <w:rFonts w:hint="eastAsia" w:ascii="仿宋" w:hAnsi="仿宋" w:eastAsia="仿宋" w:cs="仿宋"/>
          <w:sz w:val="32"/>
          <w:szCs w:val="32"/>
          <w:highlight w:val="none"/>
          <w:shd w:val="clear"/>
          <w:lang w:val="en-US" w:eastAsia="zh-CN"/>
        </w:rPr>
        <w:t>县专项指挥部进入战时状态，统一指挥、协调组织应急救援行动；抢险救援、治安警戒、医疗救护、环境监测、后勤保障、信息报道、技术专家等各应急处置小组到位，听取各方面工作汇报，研究抢险救援、人员搜救、伤员救治、疏散转移等工作；调集应急救援队伍、装备、物资、专家等资源开展应急处置；关注社会舆情动态，加强舆情引导，及时研判事态进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highlight w:val="none"/>
          <w:lang w:val="en-US" w:eastAsia="zh-CN"/>
        </w:rPr>
        <w:t>专项指挥部根据事态发展和</w:t>
      </w:r>
      <w:r>
        <w:rPr>
          <w:rFonts w:hint="eastAsia" w:ascii="仿宋" w:hAnsi="仿宋" w:eastAsia="仿宋" w:cs="仿宋"/>
          <w:sz w:val="32"/>
          <w:szCs w:val="32"/>
          <w:lang w:val="en-US" w:eastAsia="zh-CN"/>
        </w:rPr>
        <w:t>处置情况，</w:t>
      </w:r>
      <w:r>
        <w:rPr>
          <w:rFonts w:hint="eastAsia" w:ascii="仿宋" w:hAnsi="仿宋" w:eastAsia="仿宋" w:cs="仿宋"/>
          <w:sz w:val="32"/>
          <w:szCs w:val="32"/>
        </w:rPr>
        <w:t>及时向</w:t>
      </w:r>
      <w:r>
        <w:rPr>
          <w:rFonts w:hint="eastAsia" w:ascii="仿宋" w:hAnsi="仿宋" w:eastAsia="仿宋" w:cs="仿宋"/>
          <w:sz w:val="32"/>
          <w:szCs w:val="32"/>
          <w:lang w:val="en-US" w:eastAsia="zh-CN"/>
        </w:rPr>
        <w:t>县应急救援总指挥部请示扩大应急。</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firstLine="640" w:firstLineChars="200"/>
        <w:textAlignment w:val="auto"/>
        <w:rPr>
          <w:rFonts w:hint="default" w:ascii="仿宋" w:hAnsi="仿宋" w:eastAsia="仿宋" w:cs="仿宋"/>
          <w:sz w:val="32"/>
          <w:szCs w:val="32"/>
          <w:lang w:val="en-US"/>
        </w:rPr>
      </w:pPr>
      <w:bookmarkStart w:id="52" w:name="_Toc21026_WPSOffice_Level2"/>
      <w:bookmarkStart w:id="53" w:name="_Toc10673"/>
      <w:r>
        <w:rPr>
          <w:rFonts w:hint="eastAsia" w:ascii="楷体" w:hAnsi="楷体" w:eastAsia="楷体" w:cs="楷体"/>
          <w:b w:val="0"/>
          <w:bCs/>
          <w:sz w:val="32"/>
          <w:szCs w:val="32"/>
          <w:lang w:val="en-US" w:eastAsia="zh-CN"/>
        </w:rPr>
        <w:t>5</w:t>
      </w:r>
      <w:r>
        <w:rPr>
          <w:rFonts w:hint="eastAsia" w:ascii="楷体" w:hAnsi="楷体" w:eastAsia="楷体" w:cs="楷体"/>
          <w:b w:val="0"/>
          <w:bCs/>
          <w:sz w:val="32"/>
          <w:szCs w:val="32"/>
        </w:rPr>
        <w:t>.</w:t>
      </w:r>
      <w:r>
        <w:rPr>
          <w:rFonts w:hint="eastAsia" w:ascii="楷体" w:hAnsi="楷体" w:eastAsia="楷体" w:cs="楷体"/>
          <w:b w:val="0"/>
          <w:bCs/>
          <w:sz w:val="32"/>
          <w:szCs w:val="32"/>
          <w:lang w:val="en-US" w:eastAsia="zh-CN"/>
        </w:rPr>
        <w:t xml:space="preserve">3  </w:t>
      </w:r>
      <w:bookmarkEnd w:id="52"/>
      <w:r>
        <w:rPr>
          <w:rFonts w:hint="eastAsia" w:ascii="楷体" w:hAnsi="楷体" w:eastAsia="楷体" w:cs="楷体"/>
          <w:b w:val="0"/>
          <w:bCs/>
          <w:sz w:val="32"/>
          <w:szCs w:val="32"/>
          <w:lang w:val="en-US" w:eastAsia="zh-CN"/>
        </w:rPr>
        <w:t>应急处置</w:t>
      </w:r>
      <w:bookmarkEnd w:id="53"/>
    </w:p>
    <w:p>
      <w:pPr>
        <w:pStyle w:val="7"/>
        <w:pageBreakBefore w:val="0"/>
        <w:widowControl w:val="0"/>
        <w:kinsoku/>
        <w:wordWrap/>
        <w:overflowPunct/>
        <w:topLinePunct w:val="0"/>
        <w:autoSpaceDE/>
        <w:autoSpaceDN/>
        <w:bidi w:val="0"/>
        <w:adjustRightInd w:val="0"/>
        <w:snapToGrid w:val="0"/>
        <w:spacing w:before="0" w:beforeLines="0" w:after="0" w:afterLines="0" w:line="600" w:lineRule="exact"/>
        <w:ind w:firstLine="643" w:firstLineChars="200"/>
        <w:textAlignment w:val="auto"/>
        <w:rPr>
          <w:rFonts w:hint="eastAsia" w:ascii="仿宋" w:hAnsi="仿宋" w:eastAsia="仿宋" w:cs="仿宋"/>
          <w:b/>
          <w:bCs/>
          <w:color w:val="000000"/>
          <w:sz w:val="32"/>
          <w:szCs w:val="32"/>
          <w:highlight w:val="none"/>
          <w:lang w:val="en-US" w:eastAsia="zh-CN"/>
        </w:rPr>
      </w:pPr>
      <w:r>
        <w:rPr>
          <w:rFonts w:hint="eastAsia" w:ascii="仿宋" w:hAnsi="仿宋" w:eastAsia="仿宋" w:cs="仿宋"/>
          <w:lang w:val="en-US" w:eastAsia="zh-CN"/>
        </w:rPr>
        <w:t xml:space="preserve">5.3.1  </w:t>
      </w:r>
      <w:r>
        <w:rPr>
          <w:rFonts w:hint="eastAsia" w:ascii="仿宋" w:hAnsi="仿宋" w:eastAsia="仿宋" w:cs="仿宋"/>
          <w:b/>
          <w:bCs/>
          <w:color w:val="000000"/>
          <w:sz w:val="32"/>
          <w:szCs w:val="32"/>
          <w:highlight w:val="none"/>
          <w:lang w:val="en-US" w:eastAsia="zh-CN"/>
        </w:rPr>
        <w:t>前期处置</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t>发生危险化学品生产安全事故后，事发单位应当立即启动危险化学品生产安全事故应急预案，采取下列一项或者多项应急救援措施，并及时报告事故情况：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 w:hAnsi="仿宋" w:eastAsia="仿宋" w:cs="仿宋"/>
          <w:color w:val="000000"/>
          <w:sz w:val="32"/>
          <w:szCs w:val="32"/>
          <w:highlight w:val="none"/>
          <w:lang w:val="en-US" w:eastAsia="zh-CN"/>
        </w:rPr>
      </w:pPr>
      <w:r>
        <w:rPr>
          <w:rFonts w:hint="eastAsia" w:ascii="仿宋" w:hAnsi="仿宋" w:eastAsia="仿宋" w:cs="仿宋"/>
          <w:sz w:val="32"/>
          <w:szCs w:val="32"/>
        </w:rPr>
        <w:t>①</w:t>
      </w:r>
      <w:r>
        <w:rPr>
          <w:rFonts w:hint="eastAsia" w:ascii="仿宋" w:hAnsi="仿宋" w:eastAsia="仿宋" w:cs="仿宋"/>
          <w:color w:val="000000"/>
          <w:sz w:val="32"/>
          <w:szCs w:val="32"/>
          <w:highlight w:val="none"/>
          <w:lang w:val="en-US" w:eastAsia="zh-CN"/>
        </w:rPr>
        <w:t>组织抢救遇险人员、救助伤员，根据事故危害程度，组织现场人员撤离，立即通知可能受到事故影响的单位和人员；</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 w:hAnsi="仿宋" w:eastAsia="仿宋" w:cs="仿宋"/>
          <w:color w:val="000000"/>
          <w:sz w:val="32"/>
          <w:szCs w:val="32"/>
          <w:highlight w:val="none"/>
          <w:lang w:val="en-US" w:eastAsia="zh-CN"/>
        </w:rPr>
      </w:pPr>
      <w:r>
        <w:rPr>
          <w:rFonts w:hint="eastAsia" w:ascii="仿宋" w:hAnsi="仿宋" w:eastAsia="仿宋" w:cs="仿宋"/>
          <w:sz w:val="32"/>
          <w:szCs w:val="32"/>
        </w:rPr>
        <w:t>②</w:t>
      </w:r>
      <w:r>
        <w:rPr>
          <w:rFonts w:hint="eastAsia" w:ascii="仿宋" w:hAnsi="仿宋" w:eastAsia="仿宋" w:cs="仿宋"/>
          <w:color w:val="000000"/>
          <w:sz w:val="32"/>
          <w:szCs w:val="32"/>
          <w:highlight w:val="none"/>
          <w:lang w:val="en-US" w:eastAsia="zh-CN"/>
        </w:rPr>
        <w:t>组织本单位应急救援队伍迅速控制危险源，标明危险区域，封锁危险场所，并采取其他必要措施防止危害扩大和次生、衍生灾害发生；</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 w:hAnsi="仿宋" w:eastAsia="仿宋" w:cs="仿宋"/>
          <w:color w:val="000000"/>
          <w:sz w:val="32"/>
          <w:szCs w:val="32"/>
          <w:highlight w:val="none"/>
          <w:lang w:val="en-US" w:eastAsia="zh-CN"/>
        </w:rPr>
      </w:pPr>
      <w:r>
        <w:rPr>
          <w:rFonts w:hint="eastAsia" w:ascii="仿宋" w:hAnsi="仿宋" w:eastAsia="仿宋" w:cs="仿宋"/>
          <w:sz w:val="32"/>
          <w:szCs w:val="32"/>
        </w:rPr>
        <w:t>③</w:t>
      </w:r>
      <w:r>
        <w:rPr>
          <w:rFonts w:hint="eastAsia" w:ascii="仿宋" w:hAnsi="仿宋" w:eastAsia="仿宋" w:cs="仿宋"/>
          <w:color w:val="000000"/>
          <w:sz w:val="32"/>
          <w:szCs w:val="32"/>
          <w:highlight w:val="none"/>
          <w:lang w:val="en-US" w:eastAsia="zh-CN"/>
        </w:rPr>
        <w:t>维护事故现场秩序，保护事故现场和相关证据；根据需要请求邻近的应急救援队伍参加救援，并向参加救援的队伍提供相关技术资料、信息和处置方法；</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t>各</w:t>
      </w:r>
      <w:r>
        <w:rPr>
          <w:rFonts w:hint="eastAsia" w:ascii="仿宋" w:hAnsi="仿宋" w:eastAsia="仿宋" w:cs="仿宋"/>
          <w:sz w:val="32"/>
          <w:szCs w:val="32"/>
          <w:lang w:val="en-US" w:eastAsia="zh-CN"/>
        </w:rPr>
        <w:t>乡（镇、街道）指挥部</w:t>
      </w:r>
      <w:r>
        <w:rPr>
          <w:rFonts w:hint="eastAsia" w:ascii="仿宋" w:hAnsi="仿宋" w:eastAsia="仿宋" w:cs="仿宋"/>
          <w:color w:val="000000"/>
          <w:sz w:val="32"/>
          <w:szCs w:val="32"/>
          <w:highlight w:val="none"/>
          <w:lang w:val="en-US" w:eastAsia="zh-CN"/>
        </w:rPr>
        <w:t>应根据现场情势，建立或扩大警戒区域，实施必要的交通管制，维护现场秩序和稳定。警戒范围应根据事态发展及时进行相应调整，全力控制事故发展态势，防止次生、衍生事故发生，及时控制或切断事故灾害链。</w:t>
      </w:r>
    </w:p>
    <w:p>
      <w:pPr>
        <w:pStyle w:val="7"/>
        <w:pageBreakBefore w:val="0"/>
        <w:widowControl w:val="0"/>
        <w:kinsoku/>
        <w:wordWrap/>
        <w:overflowPunct/>
        <w:topLinePunct w:val="0"/>
        <w:autoSpaceDE/>
        <w:autoSpaceDN/>
        <w:bidi w:val="0"/>
        <w:adjustRightInd w:val="0"/>
        <w:snapToGrid w:val="0"/>
        <w:spacing w:before="0" w:beforeLines="0" w:after="0" w:afterLines="0" w:line="600" w:lineRule="exact"/>
        <w:ind w:firstLine="643"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5.3.2  指挥和协调</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t>响应启动后，在专项指挥部的统一领导下，现场指挥部、各成员单位、事发地乡（镇、街道）协调联动、各司其职、协同配合、科学应对，组织开展应急处置工作。</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bCs/>
          <w:color w:val="000000"/>
          <w:sz w:val="32"/>
          <w:szCs w:val="32"/>
          <w:highlight w:val="none"/>
          <w:lang w:val="en-US" w:eastAsia="zh-CN"/>
        </w:rPr>
        <w:t>（1）制定方案。</w:t>
      </w:r>
      <w:r>
        <w:rPr>
          <w:rFonts w:hint="eastAsia" w:ascii="仿宋" w:hAnsi="仿宋" w:eastAsia="仿宋" w:cs="仿宋"/>
          <w:b w:val="0"/>
          <w:bCs w:val="0"/>
          <w:color w:val="000000"/>
          <w:sz w:val="32"/>
          <w:szCs w:val="32"/>
          <w:highlight w:val="none"/>
          <w:lang w:val="en-US" w:eastAsia="zh-CN"/>
        </w:rPr>
        <w:t>根据危险化学品生产安全事故类型，研判现场信息，制定应急处置方案。</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bCs/>
          <w:color w:val="000000"/>
          <w:sz w:val="32"/>
          <w:szCs w:val="32"/>
          <w:highlight w:val="none"/>
          <w:lang w:val="en-US" w:eastAsia="zh-CN"/>
        </w:rPr>
        <w:t>（2）搜救、疏散人员。</w:t>
      </w:r>
      <w:r>
        <w:rPr>
          <w:rFonts w:hint="eastAsia" w:ascii="仿宋" w:hAnsi="仿宋" w:eastAsia="仿宋" w:cs="仿宋"/>
          <w:b w:val="0"/>
          <w:bCs w:val="0"/>
          <w:color w:val="000000"/>
          <w:sz w:val="32"/>
          <w:szCs w:val="32"/>
          <w:highlight w:val="none"/>
          <w:lang w:val="en-US" w:eastAsia="zh-CN"/>
        </w:rPr>
        <w:t>立即组织营救和救治受害人员，组织开展人员搜救工作，疏散、撤离或者采取其他措施保护受危害区域内的其他人员。</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bCs/>
          <w:color w:val="000000"/>
          <w:sz w:val="32"/>
          <w:szCs w:val="32"/>
          <w:highlight w:val="none"/>
          <w:lang w:val="en-US" w:eastAsia="zh-CN"/>
        </w:rPr>
        <w:t>（3）抢险救援。</w:t>
      </w:r>
      <w:r>
        <w:rPr>
          <w:rFonts w:hint="eastAsia" w:ascii="仿宋" w:hAnsi="仿宋" w:eastAsia="仿宋" w:cs="仿宋"/>
          <w:b w:val="0"/>
          <w:bCs w:val="0"/>
          <w:color w:val="000000"/>
          <w:sz w:val="32"/>
          <w:szCs w:val="32"/>
          <w:highlight w:val="none"/>
          <w:lang w:val="en-US" w:eastAsia="zh-CN"/>
        </w:rPr>
        <w:t>组织开展事故处置、工程抢险、道路交通设施抢修和事故现场清理等工作；迅速控制危险源，采取必要措施，防止事故危害扩大和次生、衍生灾害发生。</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bCs/>
          <w:color w:val="000000"/>
          <w:sz w:val="32"/>
          <w:szCs w:val="32"/>
          <w:highlight w:val="none"/>
          <w:lang w:val="en-US" w:eastAsia="zh-CN"/>
        </w:rPr>
        <w:t>（4）现场管制。</w:t>
      </w:r>
      <w:r>
        <w:rPr>
          <w:rFonts w:hint="eastAsia" w:ascii="仿宋" w:hAnsi="仿宋" w:eastAsia="仿宋" w:cs="仿宋"/>
          <w:b w:val="0"/>
          <w:bCs w:val="0"/>
          <w:color w:val="000000"/>
          <w:sz w:val="32"/>
          <w:szCs w:val="32"/>
          <w:highlight w:val="none"/>
          <w:lang w:val="en-US" w:eastAsia="zh-CN"/>
        </w:rPr>
        <w:t>划定警戒区域，在警戒区域边界设置警示标志，将警戒区域内与事故应急处置无关的人员撤离至安全区。对通往事故现场的道路实行交通管制，严禁无关车辆进入；清理主要交通干道，保证道路畅通；合理设置出入口，控制、记录进入事故救援核心区的人员。</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bCs/>
          <w:color w:val="000000"/>
          <w:sz w:val="32"/>
          <w:szCs w:val="32"/>
          <w:highlight w:val="none"/>
          <w:lang w:val="en-US" w:eastAsia="zh-CN"/>
        </w:rPr>
        <w:t>（5）医疗救护。</w:t>
      </w:r>
      <w:r>
        <w:rPr>
          <w:rFonts w:hint="eastAsia" w:ascii="仿宋" w:hAnsi="仿宋" w:eastAsia="仿宋" w:cs="仿宋"/>
          <w:b w:val="0"/>
          <w:bCs w:val="0"/>
          <w:color w:val="000000"/>
          <w:sz w:val="32"/>
          <w:szCs w:val="32"/>
          <w:highlight w:val="none"/>
          <w:lang w:val="en-US" w:eastAsia="zh-CN"/>
        </w:rPr>
        <w:t>组织开展现场紧急医疗救护，及时转移危重伤员。根据需要向上级卫生健康部门请求派出有关专家和专业医疗队伍进行指导和支援。</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bCs/>
          <w:color w:val="000000"/>
          <w:sz w:val="32"/>
          <w:szCs w:val="32"/>
          <w:highlight w:val="none"/>
          <w:lang w:val="en-US" w:eastAsia="zh-CN"/>
        </w:rPr>
        <w:t>（6）环境监测。</w:t>
      </w:r>
      <w:r>
        <w:rPr>
          <w:rFonts w:hint="eastAsia" w:ascii="仿宋" w:hAnsi="仿宋" w:eastAsia="仿宋" w:cs="仿宋"/>
          <w:b w:val="0"/>
          <w:bCs w:val="0"/>
          <w:color w:val="000000"/>
          <w:sz w:val="32"/>
          <w:szCs w:val="32"/>
          <w:highlight w:val="none"/>
          <w:lang w:val="en-US" w:eastAsia="zh-CN"/>
        </w:rPr>
        <w:t>开展事故现场及周边可能受影响区域的环境监测，综合分析和评价监测数据，预测事故可能造成的环境影响，采取控制污染扩散的措施，提出现场救援工作建议。</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bCs/>
          <w:color w:val="000000"/>
          <w:sz w:val="32"/>
          <w:szCs w:val="32"/>
          <w:highlight w:val="none"/>
          <w:lang w:val="en-US" w:eastAsia="zh-CN"/>
        </w:rPr>
        <w:t>（7）洗消和现场清理。</w:t>
      </w:r>
      <w:r>
        <w:rPr>
          <w:rFonts w:hint="eastAsia" w:ascii="仿宋" w:hAnsi="仿宋" w:eastAsia="仿宋" w:cs="仿宋"/>
          <w:b w:val="0"/>
          <w:bCs w:val="0"/>
          <w:color w:val="000000"/>
          <w:sz w:val="32"/>
          <w:szCs w:val="32"/>
          <w:highlight w:val="none"/>
          <w:lang w:val="en-US" w:eastAsia="zh-CN"/>
        </w:rPr>
        <w:t>在危险区与安全区交界处设立洗消站，根据需要正确使用洗消药剂，迅速采取洗消措施，最大限度减少对相关人员造成的危害，对受污染的工具和装备进行洗消；清除事故现场残留的有毒有害气体，统一收集处理泄漏液体、固体及洗消废水。</w:t>
      </w:r>
    </w:p>
    <w:p>
      <w:pPr>
        <w:pStyle w:val="7"/>
        <w:pageBreakBefore w:val="0"/>
        <w:widowControl w:val="0"/>
        <w:kinsoku/>
        <w:wordWrap/>
        <w:overflowPunct/>
        <w:topLinePunct w:val="0"/>
        <w:autoSpaceDE/>
        <w:autoSpaceDN/>
        <w:bidi w:val="0"/>
        <w:adjustRightInd w:val="0"/>
        <w:snapToGrid w:val="0"/>
        <w:spacing w:before="0" w:beforeLines="0" w:after="0" w:afterLines="0" w:line="600" w:lineRule="exact"/>
        <w:ind w:firstLine="643"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5.3.3  现场处置</w:t>
      </w:r>
    </w:p>
    <w:p>
      <w:pPr>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（1）爆炸事故现场处置</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①现场侦查。在充分做好个人防护的基础上，对现场被困人员情况，</w:t>
      </w:r>
      <w:r>
        <w:rPr>
          <w:rFonts w:hint="eastAsia" w:ascii="仿宋" w:hAnsi="仿宋" w:eastAsia="仿宋" w:cs="仿宋"/>
          <w:sz w:val="32"/>
          <w:szCs w:val="32"/>
          <w:lang w:val="en-US" w:eastAsia="zh-CN"/>
        </w:rPr>
        <w:t>爆炸</w:t>
      </w:r>
      <w:r>
        <w:rPr>
          <w:rFonts w:hint="eastAsia" w:ascii="仿宋" w:hAnsi="仿宋" w:eastAsia="仿宋" w:cs="仿宋"/>
          <w:sz w:val="32"/>
          <w:szCs w:val="32"/>
        </w:rPr>
        <w:t>部位、</w:t>
      </w:r>
      <w:r>
        <w:rPr>
          <w:rFonts w:hint="eastAsia" w:ascii="仿宋" w:hAnsi="仿宋" w:eastAsia="仿宋" w:cs="仿宋"/>
          <w:sz w:val="32"/>
          <w:szCs w:val="32"/>
          <w:lang w:val="en-US" w:eastAsia="zh-CN"/>
        </w:rPr>
        <w:t>爆炸</w:t>
      </w:r>
      <w:r>
        <w:rPr>
          <w:rFonts w:hint="eastAsia" w:ascii="仿宋" w:hAnsi="仿宋" w:eastAsia="仿宋" w:cs="仿宋"/>
          <w:sz w:val="32"/>
          <w:szCs w:val="32"/>
        </w:rPr>
        <w:t>范围、对毗邻</w:t>
      </w:r>
      <w:r>
        <w:rPr>
          <w:rFonts w:hint="eastAsia" w:ascii="仿宋" w:hAnsi="仿宋" w:eastAsia="仿宋" w:cs="仿宋"/>
          <w:sz w:val="32"/>
          <w:szCs w:val="32"/>
          <w:lang w:val="en-US" w:eastAsia="zh-CN"/>
        </w:rPr>
        <w:t>区域</w:t>
      </w:r>
      <w:r>
        <w:rPr>
          <w:rFonts w:hint="eastAsia" w:ascii="仿宋" w:hAnsi="仿宋" w:eastAsia="仿宋" w:cs="仿宋"/>
          <w:sz w:val="32"/>
          <w:szCs w:val="32"/>
        </w:rPr>
        <w:t>威胁程度，生产装置、控制路线、建（构）筑物损坏程度，现场及周边污染情况等进行初步侦查。</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②实施警戒。根据</w:t>
      </w:r>
      <w:r>
        <w:rPr>
          <w:rFonts w:hint="eastAsia" w:ascii="仿宋" w:hAnsi="仿宋" w:eastAsia="仿宋" w:cs="仿宋"/>
          <w:sz w:val="32"/>
          <w:szCs w:val="32"/>
          <w:lang w:val="en-US" w:eastAsia="zh-CN"/>
        </w:rPr>
        <w:t>危险化学</w:t>
      </w:r>
      <w:r>
        <w:rPr>
          <w:rFonts w:hint="eastAsia" w:ascii="仿宋" w:hAnsi="仿宋" w:eastAsia="仿宋" w:cs="仿宋"/>
          <w:sz w:val="32"/>
          <w:szCs w:val="32"/>
        </w:rPr>
        <w:t>品性质</w:t>
      </w:r>
      <w:r>
        <w:rPr>
          <w:rFonts w:hint="eastAsia" w:ascii="仿宋" w:hAnsi="仿宋" w:eastAsia="仿宋" w:cs="仿宋"/>
          <w:sz w:val="32"/>
          <w:szCs w:val="32"/>
          <w:lang w:val="en-US" w:eastAsia="zh-CN"/>
        </w:rPr>
        <w:t>和</w:t>
      </w:r>
      <w:r>
        <w:rPr>
          <w:rFonts w:hint="eastAsia" w:ascii="仿宋" w:hAnsi="仿宋" w:eastAsia="仿宋" w:cs="仿宋"/>
          <w:sz w:val="32"/>
          <w:szCs w:val="32"/>
        </w:rPr>
        <w:t>侦查结果</w:t>
      </w:r>
      <w:r>
        <w:rPr>
          <w:rFonts w:hint="eastAsia" w:ascii="仿宋" w:hAnsi="仿宋" w:eastAsia="仿宋" w:cs="仿宋"/>
          <w:sz w:val="32"/>
          <w:szCs w:val="32"/>
          <w:lang w:eastAsia="zh-CN"/>
        </w:rPr>
        <w:t>，</w:t>
      </w:r>
      <w:r>
        <w:rPr>
          <w:rFonts w:hint="eastAsia" w:ascii="仿宋" w:hAnsi="仿宋" w:eastAsia="仿宋" w:cs="仿宋"/>
          <w:sz w:val="32"/>
          <w:szCs w:val="32"/>
        </w:rPr>
        <w:t>研判爆炸发生位置及二次爆炸的可能性，综合考虑事故发生区域的周围环境及可能对周边的影响，确定警戒范围。将警戒范围划分为重危区、中危区、轻危区和安全区，并设立警戒标志，在安全区外视情况设立隔离带。对警戒区周边道路实施交通管制，禁止无关人员和车辆进入现场，警戒区内停电、停火，并立即有序疏散警戒区内无关人员至安全区域。</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③制定方案。根据</w:t>
      </w:r>
      <w:r>
        <w:rPr>
          <w:rFonts w:hint="eastAsia" w:ascii="仿宋" w:hAnsi="仿宋" w:eastAsia="仿宋" w:cs="仿宋"/>
          <w:sz w:val="32"/>
          <w:szCs w:val="32"/>
          <w:lang w:val="en-US" w:eastAsia="zh-CN"/>
        </w:rPr>
        <w:t>爆炸</w:t>
      </w:r>
      <w:r>
        <w:rPr>
          <w:rFonts w:hint="eastAsia" w:ascii="仿宋" w:hAnsi="仿宋" w:eastAsia="仿宋" w:cs="仿宋"/>
          <w:sz w:val="32"/>
          <w:szCs w:val="32"/>
        </w:rPr>
        <w:t>范围、</w:t>
      </w:r>
      <w:r>
        <w:rPr>
          <w:rFonts w:hint="eastAsia" w:ascii="仿宋" w:hAnsi="仿宋" w:eastAsia="仿宋" w:cs="仿宋"/>
          <w:sz w:val="32"/>
          <w:szCs w:val="32"/>
          <w:lang w:val="en-US" w:eastAsia="zh-CN"/>
        </w:rPr>
        <w:t>爆炸</w:t>
      </w:r>
      <w:r>
        <w:rPr>
          <w:rFonts w:hint="eastAsia" w:ascii="仿宋" w:hAnsi="仿宋" w:eastAsia="仿宋" w:cs="仿宋"/>
          <w:sz w:val="32"/>
          <w:szCs w:val="32"/>
        </w:rPr>
        <w:t>物品、周围物品危险性及</w:t>
      </w:r>
      <w:r>
        <w:rPr>
          <w:rFonts w:hint="eastAsia" w:ascii="仿宋" w:hAnsi="仿宋" w:eastAsia="仿宋" w:cs="仿宋"/>
          <w:sz w:val="32"/>
          <w:szCs w:val="32"/>
          <w:lang w:val="en-US" w:eastAsia="zh-CN"/>
        </w:rPr>
        <w:t>二次爆炸</w:t>
      </w:r>
      <w:r>
        <w:rPr>
          <w:rFonts w:hint="eastAsia" w:ascii="仿宋" w:hAnsi="仿宋" w:eastAsia="仿宋" w:cs="仿宋"/>
          <w:sz w:val="32"/>
          <w:szCs w:val="32"/>
        </w:rPr>
        <w:t>等影响因素，制定</w:t>
      </w:r>
      <w:r>
        <w:rPr>
          <w:rFonts w:hint="eastAsia" w:ascii="仿宋" w:hAnsi="仿宋" w:eastAsia="仿宋" w:cs="仿宋"/>
          <w:sz w:val="32"/>
          <w:szCs w:val="32"/>
          <w:lang w:val="en-US" w:eastAsia="zh-CN"/>
        </w:rPr>
        <w:t>合理的</w:t>
      </w:r>
      <w:r>
        <w:rPr>
          <w:rFonts w:hint="eastAsia" w:ascii="仿宋" w:hAnsi="仿宋" w:eastAsia="仿宋" w:cs="仿宋"/>
          <w:sz w:val="32"/>
          <w:szCs w:val="32"/>
        </w:rPr>
        <w:t>救援方案。</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④实施救援。在做好充分的救援准备及安全防护后，进入事故现场实施救援。搜救受伤及被困人员，采取正确的救助方式，将所有遇险人员移至上风或侧上风方向空气无污染地区，对救出的中毒</w:t>
      </w:r>
      <w:r>
        <w:rPr>
          <w:rFonts w:hint="eastAsia" w:ascii="仿宋" w:hAnsi="仿宋" w:eastAsia="仿宋" w:cs="仿宋"/>
          <w:sz w:val="32"/>
          <w:szCs w:val="32"/>
          <w:lang w:val="en-US" w:eastAsia="zh-CN"/>
        </w:rPr>
        <w:t>和</w:t>
      </w:r>
      <w:r>
        <w:rPr>
          <w:rFonts w:hint="eastAsia" w:ascii="仿宋" w:hAnsi="仿宋" w:eastAsia="仿宋" w:cs="仿宋"/>
          <w:sz w:val="32"/>
          <w:szCs w:val="32"/>
        </w:rPr>
        <w:t>窒息人员、高温液体烫伤人员、化学烧伤人员等应立即采取相应措施进行现场急救；将伤情较重者及时送往医疗急救机构进行救治。</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⑤现场监测。实时监测事故现场气象扩散和易燃易爆气体浓度，监测泄漏物质否进入大气、附近水源、下水道等场所；明确泄漏危及周围环境的可能性，防止造成二次污染；并根据现场气体浓度及爆炸源的情况确定是否有二次爆炸的危险，确定应采取的处置措施。</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⑥</w:t>
      </w:r>
      <w:r>
        <w:rPr>
          <w:rFonts w:hint="eastAsia" w:ascii="仿宋" w:hAnsi="仿宋" w:eastAsia="仿宋" w:cs="仿宋"/>
          <w:sz w:val="32"/>
          <w:szCs w:val="32"/>
          <w:lang w:val="en-US" w:eastAsia="zh-CN"/>
        </w:rPr>
        <w:t>及时报告。</w:t>
      </w:r>
      <w:r>
        <w:rPr>
          <w:rFonts w:hint="eastAsia" w:ascii="仿宋" w:hAnsi="仿宋" w:eastAsia="仿宋" w:cs="仿宋"/>
          <w:sz w:val="32"/>
          <w:szCs w:val="32"/>
        </w:rPr>
        <w:t>根据危险区的危害因素和</w:t>
      </w:r>
      <w:r>
        <w:rPr>
          <w:rFonts w:hint="eastAsia" w:ascii="仿宋" w:hAnsi="仿宋" w:eastAsia="仿宋" w:cs="仿宋"/>
          <w:sz w:val="32"/>
          <w:szCs w:val="32"/>
          <w:lang w:val="en-US" w:eastAsia="zh-CN"/>
        </w:rPr>
        <w:t>爆炸</w:t>
      </w:r>
      <w:r>
        <w:rPr>
          <w:rFonts w:hint="eastAsia" w:ascii="仿宋" w:hAnsi="仿宋" w:eastAsia="仿宋" w:cs="仿宋"/>
          <w:sz w:val="32"/>
          <w:szCs w:val="32"/>
        </w:rPr>
        <w:t>发展趋势进行动态评估，及时提出指导意见，调整救援方案，并将现场救援情况及时报</w:t>
      </w:r>
      <w:r>
        <w:rPr>
          <w:rFonts w:hint="eastAsia" w:ascii="仿宋" w:hAnsi="仿宋" w:eastAsia="仿宋" w:cs="仿宋"/>
          <w:sz w:val="32"/>
          <w:szCs w:val="32"/>
          <w:lang w:val="en-US" w:eastAsia="zh-CN"/>
        </w:rPr>
        <w:t>专项</w:t>
      </w:r>
      <w:r>
        <w:rPr>
          <w:rFonts w:hint="eastAsia" w:ascii="仿宋" w:hAnsi="仿宋" w:eastAsia="仿宋" w:cs="仿宋"/>
          <w:sz w:val="32"/>
          <w:szCs w:val="32"/>
        </w:rPr>
        <w:t>指挥部。</w:t>
      </w:r>
    </w:p>
    <w:p>
      <w:pPr>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火灾</w:t>
      </w:r>
      <w:r>
        <w:rPr>
          <w:rFonts w:hint="eastAsia" w:ascii="仿宋" w:hAnsi="仿宋" w:eastAsia="仿宋" w:cs="仿宋"/>
          <w:b/>
          <w:bCs/>
          <w:sz w:val="32"/>
          <w:szCs w:val="32"/>
        </w:rPr>
        <w:t>事故现场处置</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危险化学品火灾可分为一般危险化学品、压缩气体和液化气体、易燃液体、遇湿易燃危险化学品四类火灾，其灭火措施也不尽相同。</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①一般危险化学品火灾处置措施</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A.应迅速查明燃烧范围、燃烧物品及其周围物品的品名和主要危险特性、火势蔓延的主要途径，燃烧的危险化学品及燃烧产物是否有毒。</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B.正确选择最适合的灭火剂和灭火方法。火势较大时，应先堵截火势蔓延，控制燃烧范围，然后逐步扑灭火势。</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C.对有可能发生爆炸、爆裂、喷溅等特别危险需紧急撤退的情况，应按照统一的撤退信号和撤退方法及时撤退。</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D.先控制，后消灭。针对危险化学品火灾的火势发展蔓延快和燃烧面积大的特点，积极采取针对性的灭火方法。</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E.扑救人员应占领上风或侧风阵地，进行火情侦察、火灾扑救、火场疏散人员应有针对性地采取自我防护措施。</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②压缩气体和液化气体火灾事故处置措施</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A.应扑灭外围被火源引燃的可燃物火势，切断火势蔓延途径，控制燃烧范围，并积极抢救受伤和被困人员。</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B.如果火势中有压力容器或有受到火焰辐射威胁的压力容器，能疏散的应尽量在水枪的掩护下疏散到安全地带，不能疏散的应部署足够的水枪进行冷却保护。</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C.如果是输气管道泄漏着火，应首先设法找到开关，关闭气源阀门。储罐或管道泄漏关阀无效时，应根据火势大小判断气体压力和泄漏口的大小及其形状，准备好相应的堵漏材料（如软木塞、橡皮塞、气囊塞、粘合剂、弯管、卡管工具等）。</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D.堵漏工作准备就绪后，即可用水扑救火势，也可用干粉、二氧化碳灭火，但仍需用水冷却储罐或管壁。火扑灭后，应立即用堵漏材料堵漏，同时用雾状水稀释和驱散泄漏出来的气体。</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E.如果一次堵漏失败，再次堵漏需一定时间，应立即用长点火棒将泄漏处点燃，使其恢复稳定燃烧，以防止较长时间泄漏出来的大量可燃气体与空气混合后形成爆炸性混合物，从而存在发生爆炸的危险，并准备再次灭火堵漏。如果确认泄漏口很大无法堵漏，只需冷却着火容器及其周围容器和可燃物品，控制着火范围，一直到燃气燃尽，火势自动熄灭。</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F.密切注意各种危险征兆，遇有火势熄灭后较长时间未能恢复稳定燃烧或受热辐射的容器安全阀火焰变亮耀眼、尖叫、晃动等爆裂征兆时，必须适时做出准确判断，及时下达撤退命令。现场人员看到或听到事先规定的撤退信号后，应迅速撤退至安全地带。</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③易燃液体火灾事故处置措施</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A.首先应切断火势蔓延的途径，冷却和疏散受火势威胁的密闭容器和可燃物，控制燃烧范围，并积极抢救受伤和被困人员。如有液体流淌时，应筑堤（或用围栏）拦截漂散流淌的易燃液体或挖沟导流。</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B.及时了解和掌握着火液体的品名、比重、水溶性以及有无毒害、腐蚀、沸溢、喷溅等危险性，以便采取相应的灭火和防护措施。</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C.对较大的贮罐或流淌火灾，应准确判断着火面积。大面积液体火灾则必须根据其相对密度（比重）、水溶性和燃烧面积大小，选择正确的灭火剂扑救。对不溶于水的液体（如汽油、苯等）,可用普通氟蛋白泡沫或轻水泡沫扑灭;用干粉扑救时灭火效果要视燃烧面积大小和燃烧条件而定，最好用水冷却罐壁。比水重又不溶于水的液体起火时可用水扑救，水能覆盖在液面上灭火;用干粉扑救时，灭火效果要视燃烧面积大小和燃烧条件而定，最好用水冷却罐壁，降低燃烧强度。</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D.具有水溶性的液体，最好用抗溶性泡沫扑救，用干粉扑救时，灭火效果要视燃烧面积大小和燃烧条件而定，也需用水冷却罐壁，降低燃烧强度。</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E.扑救毒害性、腐蚀性或燃烧产物毒害性较强的易燃液体火灾，扑救人员必须佩戴防护面具，采取防护措施。对特殊物品的火灾，应使用专用防护服。</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F.扑救闪点不同粘度较大的介质混合物，如原油和重油等具有沸溢和喷溅危险的液体火灾，必须注意计算可能发生沸溢、喷溅的时间，并观察是否有沸溢、喷溢的征兆。一旦发现危险征兆时应迅即做出准确判断，及时下达撤退命令，避免造成人员伤亡和装备损失。</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④遇湿易燃危险化学品处置措施</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A.首先应了解清楚遇湿易燃物品的品名、数量、是否与其他物品混存、燃烧范围、火势蔓延途径。</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B.如果只有极少量遇湿易燃物品，则不管是否与其他物品混存，可用大量的水或泡沫扑救。</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C.如果遇湿易燃物品数量较多，则用干粉、二氧化碳、卤代烷扑救。固体遇湿易燃物品应用水泥、干砂、干粉、硅藻土和蛭石等覆盖。</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D.如果有较多的遇湿易燃物品与其他物品混存，则应先查明是哪类物品着火、遇湿易燃物品的包装是否损坏。若是液体，则用干粉等灭火剂扑救；若是固体，则用水泥、干砂等覆盖；如遇钾、钠、铝、镁等轻金属发生火灾，最好用石墨粉、氯化钠以及专用的轻金属灭火剂扑救。</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E.如果其他物品火灾威胁到相邻的较多遇湿易燃物品，应先用油布或塑料膜等其他防水布将遇湿易燃物品遮盖好，然后再在上面盖上棉被并淋上水。如果遇湿易燃物品堆放处地势不太高，可在其周围用土筑一道防水堤。</w:t>
      </w:r>
    </w:p>
    <w:p>
      <w:pPr>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泄漏</w:t>
      </w:r>
      <w:r>
        <w:rPr>
          <w:rFonts w:hint="eastAsia" w:ascii="仿宋" w:hAnsi="仿宋" w:eastAsia="仿宋" w:cs="仿宋"/>
          <w:b/>
          <w:bCs/>
          <w:sz w:val="32"/>
          <w:szCs w:val="32"/>
        </w:rPr>
        <w:t>事故现场处置</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①</w:t>
      </w:r>
      <w:r>
        <w:rPr>
          <w:rFonts w:hint="eastAsia" w:ascii="仿宋" w:hAnsi="仿宋" w:eastAsia="仿宋" w:cs="仿宋"/>
          <w:sz w:val="32"/>
          <w:szCs w:val="32"/>
          <w:lang w:val="en-US" w:eastAsia="zh-CN"/>
        </w:rPr>
        <w:t>必要的防护。</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A.进入现场救援人员必须配备必要的个人防护器具。</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B.如果泄漏物是易燃易爆介质，中心区域应严禁火种、切断电源、禁止车辆进入、立即在边界设置警戒线。根据泄漏情况和事态发展，确定事故波及人员的撤离。</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C.如果泄漏物是有毒介质，应使用专用防护服、隔离式空气呼吸器。根据不同介质和泄漏量确定夜间和日间疏散距离，立即在事故中心区域边界设置警戒线。根据事故情况和事态发展，确定事故波及人员的撤离。</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D.应急处理时严禁单独行动，要有监护人，必要时用水枪、水炮掩护。</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②</w:t>
      </w:r>
      <w:r>
        <w:rPr>
          <w:rFonts w:hint="eastAsia" w:ascii="仿宋" w:hAnsi="仿宋" w:eastAsia="仿宋" w:cs="仿宋"/>
          <w:sz w:val="32"/>
          <w:szCs w:val="32"/>
          <w:lang w:val="en-US" w:eastAsia="zh-CN"/>
        </w:rPr>
        <w:t>泄漏源控制。</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根据技术专家组制定的方案，由事故单位负责切断进料或隔离物料;由专业技术人员采用合适的材料和技术手段堵住泄漏处。</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③</w:t>
      </w:r>
      <w:r>
        <w:rPr>
          <w:rFonts w:hint="eastAsia" w:ascii="仿宋" w:hAnsi="仿宋" w:eastAsia="仿宋" w:cs="仿宋"/>
          <w:sz w:val="32"/>
          <w:szCs w:val="32"/>
          <w:lang w:val="en-US" w:eastAsia="zh-CN"/>
        </w:rPr>
        <w:t>泄漏物处理。</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A.围堤堵截：筑堤堵截泄漏液体或者引流到安全地点；贮罐区发生液体泄漏时，要及时关闭堤内和堤外雨水阀切断阀，防止物料沿阴沟外溢。</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B.稀释与覆盖：向有害物蒸气云喷射雾状水或能抑制物性的中和介质，加速气体溶解稀释和沉降落地。对于可燃物，可以采用断链和覆盖窒息，破坏燃烧条件。对于液体泄漏，为降低物料向大气中的蒸发速度，根据物料的相对密度及饱和蒸气压大小确定用干粉中止链式反应、泡沫（或抗溶性泡沫）或其他覆盖物品覆盖外泄的物料，在其表面形成覆盖层，抑制其蒸发。</w:t>
      </w:r>
    </w:p>
    <w:p>
      <w:pPr>
        <w:pageBreakBefore w:val="0"/>
        <w:widowControl w:val="0"/>
        <w:shd w:val="clea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C.收容（集）：对于大型容器和管道泄漏，可选择用膈膜泵将泄漏出的物料抽入容器内或槽车内；当泄漏量小时，可用沙子、吸附材料、中和材料等吸收中和。</w:t>
      </w:r>
    </w:p>
    <w:p>
      <w:pPr>
        <w:pageBreakBefore w:val="0"/>
        <w:widowControl w:val="0"/>
        <w:shd w:val="clea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D.废弃：将收集的泄漏物运至废物处理场所处置。用消防水冲洗剩下的少量物料，冲洗水排入污水系统处理.</w:t>
      </w:r>
    </w:p>
    <w:p>
      <w:pPr>
        <w:pageBreakBefore w:val="0"/>
        <w:widowControl w:val="0"/>
        <w:shd w:val="clea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④</w:t>
      </w:r>
      <w:r>
        <w:rPr>
          <w:rFonts w:hint="eastAsia" w:ascii="仿宋" w:hAnsi="仿宋" w:eastAsia="仿宋" w:cs="仿宋"/>
          <w:sz w:val="32"/>
          <w:szCs w:val="32"/>
          <w:lang w:val="en-US" w:eastAsia="zh-CN"/>
        </w:rPr>
        <w:t>现场的监测。</w:t>
      </w:r>
    </w:p>
    <w:p>
      <w:pPr>
        <w:pageBreakBefore w:val="0"/>
        <w:widowControl w:val="0"/>
        <w:shd w:val="clea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采用检测设备设施、仪表实时监测事故现场空气质量、附近水源，做好二次污染的应急处置准备。</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firstLine="640" w:firstLineChars="200"/>
        <w:textAlignment w:val="auto"/>
        <w:rPr>
          <w:rFonts w:hint="eastAsia" w:ascii="楷体" w:hAnsi="楷体" w:eastAsia="楷体" w:cs="楷体"/>
          <w:b w:val="0"/>
          <w:bCs/>
          <w:sz w:val="32"/>
          <w:szCs w:val="32"/>
          <w:lang w:val="en-US" w:eastAsia="zh-CN"/>
        </w:rPr>
      </w:pPr>
      <w:bookmarkStart w:id="54" w:name="_Toc17681"/>
      <w:bookmarkStart w:id="55" w:name="_Toc17140_WPSOffice_Level2"/>
      <w:r>
        <w:rPr>
          <w:rFonts w:hint="eastAsia" w:ascii="楷体" w:hAnsi="楷体" w:eastAsia="楷体" w:cs="楷体"/>
          <w:b w:val="0"/>
          <w:bCs/>
          <w:sz w:val="32"/>
          <w:szCs w:val="32"/>
          <w:lang w:val="en-US" w:eastAsia="zh-CN"/>
        </w:rPr>
        <w:t>5.4  信息发布</w:t>
      </w:r>
      <w:bookmarkEnd w:id="54"/>
      <w:bookmarkEnd w:id="55"/>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事故</w:t>
      </w:r>
      <w:r>
        <w:rPr>
          <w:rFonts w:hint="eastAsia" w:ascii="仿宋" w:hAnsi="仿宋" w:eastAsia="仿宋" w:cs="仿宋"/>
          <w:sz w:val="32"/>
          <w:szCs w:val="32"/>
          <w:lang w:val="en-US" w:eastAsia="zh-CN"/>
        </w:rPr>
        <w:t>及</w:t>
      </w:r>
      <w:r>
        <w:rPr>
          <w:rFonts w:hint="eastAsia" w:ascii="仿宋" w:hAnsi="仿宋" w:eastAsia="仿宋" w:cs="仿宋"/>
          <w:sz w:val="32"/>
          <w:szCs w:val="32"/>
        </w:rPr>
        <w:t>应急处置信息的发布，由</w:t>
      </w:r>
      <w:r>
        <w:rPr>
          <w:rFonts w:hint="eastAsia" w:ascii="仿宋" w:hAnsi="仿宋" w:eastAsia="仿宋" w:cs="仿宋"/>
          <w:sz w:val="32"/>
          <w:szCs w:val="32"/>
          <w:lang w:val="en-US" w:eastAsia="zh-CN"/>
        </w:rPr>
        <w:t>专项</w:t>
      </w:r>
      <w:r>
        <w:rPr>
          <w:rFonts w:hint="eastAsia" w:ascii="仿宋" w:hAnsi="仿宋" w:eastAsia="仿宋" w:cs="仿宋"/>
          <w:sz w:val="32"/>
          <w:szCs w:val="32"/>
        </w:rPr>
        <w:t>指挥部负责。</w:t>
      </w:r>
      <w:r>
        <w:rPr>
          <w:rFonts w:hint="eastAsia" w:ascii="仿宋" w:hAnsi="仿宋" w:eastAsia="仿宋" w:cs="仿宋"/>
          <w:sz w:val="32"/>
          <w:szCs w:val="32"/>
          <w:lang w:val="en-US" w:eastAsia="zh-CN"/>
        </w:rPr>
        <w:t>专项</w:t>
      </w:r>
      <w:r>
        <w:rPr>
          <w:rFonts w:hint="eastAsia" w:ascii="仿宋" w:hAnsi="仿宋" w:eastAsia="仿宋" w:cs="仿宋"/>
          <w:sz w:val="32"/>
          <w:szCs w:val="32"/>
        </w:rPr>
        <w:t>指挥部办公室负责制定事故宣传口径和新闻发布方案，经</w:t>
      </w:r>
      <w:r>
        <w:rPr>
          <w:rFonts w:hint="eastAsia" w:ascii="仿宋" w:hAnsi="仿宋" w:eastAsia="仿宋" w:cs="仿宋"/>
          <w:sz w:val="32"/>
          <w:szCs w:val="32"/>
          <w:lang w:val="en-US" w:eastAsia="zh-CN"/>
        </w:rPr>
        <w:t>专项</w:t>
      </w:r>
      <w:r>
        <w:rPr>
          <w:rFonts w:hint="eastAsia" w:ascii="仿宋" w:hAnsi="仿宋" w:eastAsia="仿宋" w:cs="仿宋"/>
          <w:sz w:val="32"/>
          <w:szCs w:val="32"/>
        </w:rPr>
        <w:t>指挥部审核批准后，及时向社会公众发布事故灾难等有关信息，把握新闻舆论导向，保障社会秩序和公众情绪的稳定。</w:t>
      </w:r>
      <w:r>
        <w:rPr>
          <w:rFonts w:hint="eastAsia" w:ascii="仿宋" w:hAnsi="仿宋" w:eastAsia="仿宋" w:cs="仿宋"/>
          <w:sz w:val="32"/>
          <w:szCs w:val="32"/>
          <w:lang w:val="en-US" w:eastAsia="zh-CN"/>
        </w:rPr>
        <w:t>宣传部门</w:t>
      </w:r>
      <w:r>
        <w:rPr>
          <w:rFonts w:hint="eastAsia" w:ascii="仿宋" w:hAnsi="仿宋" w:eastAsia="仿宋" w:cs="仿宋"/>
          <w:sz w:val="32"/>
          <w:szCs w:val="32"/>
        </w:rPr>
        <w:t>负责新闻媒体的组织协调，其他有关部门配合。</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信息发布要及时、准确、客观、全面。事故发生的第一时间可向社会发布简要信息，随后发布初步核实情况、政府应对措施和公众防范措施等，并根据事故处置情况做好后续发布工作。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信息发布形式主要包括：权威发布、提供新闻稿、组织报道、接受记者采访、举行新闻发布会等。</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楷体" w:hAnsi="楷体" w:eastAsia="楷体" w:cs="楷体"/>
          <w:b w:val="0"/>
          <w:bCs/>
          <w:sz w:val="32"/>
          <w:szCs w:val="32"/>
        </w:rPr>
      </w:pPr>
      <w:bookmarkStart w:id="56" w:name="_Toc11199_WPSOffice_Level2"/>
      <w:bookmarkStart w:id="57" w:name="_Toc20482"/>
      <w:r>
        <w:rPr>
          <w:rFonts w:hint="eastAsia" w:ascii="楷体" w:hAnsi="楷体" w:eastAsia="楷体" w:cs="楷体"/>
          <w:b w:val="0"/>
          <w:bCs/>
          <w:sz w:val="32"/>
          <w:szCs w:val="32"/>
          <w:lang w:val="en-US" w:eastAsia="zh-CN"/>
        </w:rPr>
        <w:t>5</w:t>
      </w:r>
      <w:r>
        <w:rPr>
          <w:rFonts w:hint="eastAsia" w:ascii="楷体" w:hAnsi="楷体" w:eastAsia="楷体" w:cs="楷体"/>
          <w:b w:val="0"/>
          <w:bCs/>
          <w:sz w:val="32"/>
          <w:szCs w:val="32"/>
        </w:rPr>
        <w:t>.</w:t>
      </w:r>
      <w:r>
        <w:rPr>
          <w:rFonts w:hint="eastAsia" w:ascii="楷体" w:hAnsi="楷体" w:eastAsia="楷体" w:cs="楷体"/>
          <w:b w:val="0"/>
          <w:bCs/>
          <w:sz w:val="32"/>
          <w:szCs w:val="32"/>
          <w:lang w:val="en-US" w:eastAsia="zh-CN"/>
        </w:rPr>
        <w:t xml:space="preserve">5  </w:t>
      </w:r>
      <w:r>
        <w:rPr>
          <w:rFonts w:hint="eastAsia" w:ascii="楷体" w:hAnsi="楷体" w:eastAsia="楷体" w:cs="楷体"/>
          <w:b w:val="0"/>
          <w:bCs/>
          <w:sz w:val="32"/>
          <w:szCs w:val="32"/>
        </w:rPr>
        <w:t>应急结束</w:t>
      </w:r>
      <w:bookmarkEnd w:id="56"/>
      <w:bookmarkEnd w:id="57"/>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当事故现场得以控制，遇险人员得到妥善解救，</w:t>
      </w:r>
      <w:r>
        <w:rPr>
          <w:rFonts w:hint="eastAsia" w:ascii="仿宋" w:hAnsi="仿宋" w:eastAsia="仿宋" w:cs="仿宋"/>
          <w:sz w:val="32"/>
          <w:szCs w:val="32"/>
          <w:lang w:val="en-US" w:eastAsia="zh-CN"/>
        </w:rPr>
        <w:t>危险源得到有效处理，环境符合有关标准，导致次生、衍生事故隐患消除后，现场</w:t>
      </w:r>
      <w:r>
        <w:rPr>
          <w:rFonts w:hint="eastAsia" w:ascii="仿宋" w:hAnsi="仿宋" w:eastAsia="仿宋" w:cs="仿宋"/>
          <w:sz w:val="32"/>
          <w:szCs w:val="32"/>
        </w:rPr>
        <w:t>指挥部</w:t>
      </w:r>
      <w:r>
        <w:rPr>
          <w:rFonts w:hint="eastAsia" w:ascii="仿宋" w:hAnsi="仿宋" w:eastAsia="仿宋" w:cs="仿宋"/>
          <w:sz w:val="32"/>
          <w:szCs w:val="32"/>
          <w:lang w:val="en-US" w:eastAsia="zh-CN"/>
        </w:rPr>
        <w:t>或现场处置负责人</w:t>
      </w:r>
      <w:r>
        <w:rPr>
          <w:rFonts w:hint="eastAsia" w:ascii="仿宋" w:hAnsi="仿宋" w:eastAsia="仿宋" w:cs="仿宋"/>
          <w:sz w:val="32"/>
          <w:szCs w:val="32"/>
        </w:rPr>
        <w:t>根据事故现场处置情况、专家组评估建议，以及现场检测评价确定无危害和风险后，及时将现场情况报告</w:t>
      </w:r>
      <w:r>
        <w:rPr>
          <w:rFonts w:hint="eastAsia" w:ascii="仿宋" w:hAnsi="仿宋" w:eastAsia="仿宋" w:cs="仿宋"/>
          <w:sz w:val="32"/>
          <w:szCs w:val="32"/>
          <w:lang w:val="en-US" w:eastAsia="zh-CN"/>
        </w:rPr>
        <w:t>专项</w:t>
      </w:r>
      <w:r>
        <w:rPr>
          <w:rFonts w:hint="eastAsia" w:ascii="仿宋" w:hAnsi="仿宋" w:eastAsia="仿宋" w:cs="仿宋"/>
          <w:sz w:val="32"/>
          <w:szCs w:val="32"/>
        </w:rPr>
        <w:t>指挥部，由</w:t>
      </w:r>
      <w:r>
        <w:rPr>
          <w:rFonts w:hint="eastAsia" w:ascii="仿宋" w:hAnsi="仿宋" w:eastAsia="仿宋" w:cs="仿宋"/>
          <w:sz w:val="32"/>
          <w:szCs w:val="32"/>
          <w:lang w:val="en-US" w:eastAsia="zh-CN"/>
        </w:rPr>
        <w:t>指挥长或负责人</w:t>
      </w:r>
      <w:r>
        <w:rPr>
          <w:rFonts w:hint="eastAsia" w:ascii="仿宋" w:hAnsi="仿宋" w:eastAsia="仿宋" w:cs="仿宋"/>
          <w:sz w:val="32"/>
          <w:szCs w:val="32"/>
        </w:rPr>
        <w:t>宣布结束应急响应。</w:t>
      </w:r>
    </w:p>
    <w:p>
      <w:pPr>
        <w:pStyle w:val="5"/>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eastAsia" w:ascii="黑体" w:hAnsi="黑体" w:eastAsia="黑体" w:cs="黑体"/>
          <w:b w:val="0"/>
          <w:bCs/>
          <w:sz w:val="32"/>
          <w:szCs w:val="32"/>
        </w:rPr>
      </w:pPr>
      <w:bookmarkStart w:id="58" w:name="_Toc26543"/>
      <w:bookmarkStart w:id="59" w:name="_Toc8406_WPSOffice_Level1"/>
      <w:r>
        <w:rPr>
          <w:rFonts w:hint="eastAsia" w:ascii="黑体" w:hAnsi="黑体" w:eastAsia="黑体" w:cs="黑体"/>
          <w:b w:val="0"/>
          <w:bCs/>
          <w:sz w:val="32"/>
          <w:szCs w:val="32"/>
          <w:lang w:val="en-US" w:eastAsia="zh-CN"/>
        </w:rPr>
        <w:t xml:space="preserve">6  </w:t>
      </w:r>
      <w:r>
        <w:rPr>
          <w:rFonts w:hint="eastAsia" w:ascii="黑体" w:hAnsi="黑体" w:eastAsia="黑体" w:cs="黑体"/>
          <w:b w:val="0"/>
          <w:bCs/>
          <w:sz w:val="32"/>
          <w:szCs w:val="32"/>
        </w:rPr>
        <w:t>后期处置</w:t>
      </w:r>
      <w:bookmarkEnd w:id="58"/>
      <w:bookmarkEnd w:id="59"/>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楷体" w:hAnsi="楷体" w:eastAsia="楷体" w:cs="楷体"/>
          <w:b w:val="0"/>
          <w:bCs/>
          <w:sz w:val="32"/>
          <w:szCs w:val="32"/>
          <w:lang w:eastAsia="zh-CN"/>
        </w:rPr>
      </w:pPr>
      <w:bookmarkStart w:id="60" w:name="_Toc4983_WPSOffice_Level2"/>
      <w:bookmarkStart w:id="61" w:name="_Toc18457"/>
      <w:r>
        <w:rPr>
          <w:rFonts w:hint="eastAsia" w:ascii="楷体" w:hAnsi="楷体" w:eastAsia="楷体" w:cs="楷体"/>
          <w:b w:val="0"/>
          <w:bCs/>
          <w:sz w:val="32"/>
          <w:szCs w:val="32"/>
          <w:lang w:val="en-US" w:eastAsia="zh-CN"/>
        </w:rPr>
        <w:t>6</w:t>
      </w:r>
      <w:r>
        <w:rPr>
          <w:rFonts w:hint="eastAsia" w:ascii="楷体" w:hAnsi="楷体" w:eastAsia="楷体" w:cs="楷体"/>
          <w:b w:val="0"/>
          <w:bCs/>
          <w:sz w:val="32"/>
          <w:szCs w:val="32"/>
        </w:rPr>
        <w:t>.1</w:t>
      </w:r>
      <w:r>
        <w:rPr>
          <w:rFonts w:hint="eastAsia" w:ascii="楷体" w:hAnsi="楷体" w:eastAsia="楷体" w:cs="楷体"/>
          <w:b w:val="0"/>
          <w:bCs/>
          <w:sz w:val="32"/>
          <w:szCs w:val="32"/>
          <w:lang w:val="en-US" w:eastAsia="zh-CN"/>
        </w:rPr>
        <w:t xml:space="preserve">  </w:t>
      </w:r>
      <w:r>
        <w:rPr>
          <w:rFonts w:hint="eastAsia" w:ascii="楷体" w:hAnsi="楷体" w:eastAsia="楷体" w:cs="楷体"/>
          <w:b w:val="0"/>
          <w:bCs/>
          <w:sz w:val="32"/>
          <w:szCs w:val="32"/>
        </w:rPr>
        <w:t>善后</w:t>
      </w:r>
      <w:bookmarkEnd w:id="60"/>
      <w:r>
        <w:rPr>
          <w:rFonts w:hint="eastAsia" w:ascii="楷体" w:hAnsi="楷体" w:eastAsia="楷体" w:cs="楷体"/>
          <w:b w:val="0"/>
          <w:bCs/>
          <w:sz w:val="32"/>
          <w:szCs w:val="32"/>
          <w:lang w:val="en-US" w:eastAsia="zh-CN"/>
        </w:rPr>
        <w:t>处理</w:t>
      </w:r>
      <w:bookmarkEnd w:id="61"/>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事发地</w:t>
      </w:r>
      <w:r>
        <w:rPr>
          <w:rFonts w:hint="eastAsia" w:ascii="仿宋" w:hAnsi="仿宋" w:eastAsia="仿宋" w:cs="仿宋"/>
          <w:sz w:val="32"/>
          <w:szCs w:val="32"/>
          <w:lang w:val="en-US" w:eastAsia="zh-CN"/>
        </w:rPr>
        <w:t>乡（镇、街道）</w:t>
      </w:r>
      <w:r>
        <w:rPr>
          <w:rFonts w:hint="eastAsia" w:ascii="仿宋" w:hAnsi="仿宋" w:eastAsia="仿宋" w:cs="仿宋"/>
          <w:sz w:val="32"/>
          <w:szCs w:val="32"/>
        </w:rPr>
        <w:t>负责组织善后</w:t>
      </w:r>
      <w:r>
        <w:rPr>
          <w:rFonts w:hint="eastAsia" w:ascii="仿宋" w:hAnsi="仿宋" w:eastAsia="仿宋" w:cs="仿宋"/>
          <w:sz w:val="32"/>
          <w:szCs w:val="32"/>
          <w:lang w:val="en-US" w:eastAsia="zh-CN"/>
        </w:rPr>
        <w:t>处理</w:t>
      </w:r>
      <w:r>
        <w:rPr>
          <w:rFonts w:hint="eastAsia" w:ascii="仿宋" w:hAnsi="仿宋" w:eastAsia="仿宋" w:cs="仿宋"/>
          <w:sz w:val="32"/>
          <w:szCs w:val="32"/>
        </w:rPr>
        <w:t>工作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主要</w:t>
      </w:r>
      <w:r>
        <w:rPr>
          <w:rFonts w:hint="eastAsia" w:ascii="仿宋" w:hAnsi="仿宋" w:eastAsia="仿宋" w:cs="仿宋"/>
          <w:sz w:val="32"/>
          <w:szCs w:val="32"/>
        </w:rPr>
        <w:t>包括人员安置、抚恤补偿、保险理赔、征用补偿、</w:t>
      </w:r>
      <w:r>
        <w:rPr>
          <w:rFonts w:hint="eastAsia" w:ascii="仿宋" w:hAnsi="仿宋" w:eastAsia="仿宋" w:cs="仿宋"/>
          <w:sz w:val="32"/>
          <w:szCs w:val="32"/>
          <w:lang w:val="en-US" w:eastAsia="zh-CN"/>
        </w:rPr>
        <w:t>医疗防疫</w:t>
      </w:r>
      <w:r>
        <w:rPr>
          <w:rFonts w:hint="eastAsia" w:ascii="仿宋" w:hAnsi="仿宋" w:eastAsia="仿宋" w:cs="仿宋"/>
          <w:sz w:val="32"/>
          <w:szCs w:val="32"/>
        </w:rPr>
        <w:t>、环境</w:t>
      </w:r>
      <w:r>
        <w:rPr>
          <w:rFonts w:hint="eastAsia" w:ascii="仿宋" w:hAnsi="仿宋" w:eastAsia="仿宋" w:cs="仿宋"/>
          <w:sz w:val="32"/>
          <w:szCs w:val="32"/>
          <w:lang w:val="en-US" w:eastAsia="zh-CN"/>
        </w:rPr>
        <w:t>后续监测</w:t>
      </w:r>
      <w:r>
        <w:rPr>
          <w:rFonts w:hint="eastAsia" w:ascii="仿宋" w:hAnsi="仿宋" w:eastAsia="仿宋" w:cs="仿宋"/>
          <w:sz w:val="32"/>
          <w:szCs w:val="32"/>
        </w:rPr>
        <w:t>、灾后重建、危险源监控和治理等措施，防止事故造成次生、衍生危害，尽快恢复正常生产秩序，确保社会稳定。</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楷体" w:hAnsi="楷体" w:eastAsia="楷体" w:cs="楷体"/>
          <w:b w:val="0"/>
          <w:bCs/>
          <w:sz w:val="32"/>
          <w:szCs w:val="32"/>
          <w:lang w:eastAsia="zh-CN"/>
        </w:rPr>
      </w:pPr>
      <w:bookmarkStart w:id="62" w:name="_Toc2615_WPSOffice_Level2"/>
      <w:bookmarkStart w:id="63" w:name="_Toc32183"/>
      <w:r>
        <w:rPr>
          <w:rFonts w:hint="eastAsia" w:ascii="楷体" w:hAnsi="楷体" w:eastAsia="楷体" w:cs="楷体"/>
          <w:b w:val="0"/>
          <w:bCs/>
          <w:sz w:val="32"/>
          <w:szCs w:val="32"/>
          <w:lang w:val="en-US" w:eastAsia="zh-CN"/>
        </w:rPr>
        <w:t>6</w:t>
      </w:r>
      <w:r>
        <w:rPr>
          <w:rFonts w:hint="eastAsia" w:ascii="楷体" w:hAnsi="楷体" w:eastAsia="楷体" w:cs="楷体"/>
          <w:b w:val="0"/>
          <w:bCs/>
          <w:sz w:val="32"/>
          <w:szCs w:val="32"/>
        </w:rPr>
        <w:t>.2</w:t>
      </w:r>
      <w:r>
        <w:rPr>
          <w:rFonts w:hint="eastAsia" w:ascii="楷体" w:hAnsi="楷体" w:eastAsia="楷体" w:cs="楷体"/>
          <w:b w:val="0"/>
          <w:bCs/>
          <w:sz w:val="32"/>
          <w:szCs w:val="32"/>
          <w:lang w:val="en-US" w:eastAsia="zh-CN"/>
        </w:rPr>
        <w:t xml:space="preserve">  </w:t>
      </w:r>
      <w:bookmarkEnd w:id="62"/>
      <w:r>
        <w:rPr>
          <w:rFonts w:hint="eastAsia" w:ascii="楷体" w:hAnsi="楷体" w:eastAsia="楷体" w:cs="楷体"/>
          <w:b w:val="0"/>
          <w:bCs/>
          <w:sz w:val="32"/>
          <w:szCs w:val="32"/>
          <w:lang w:val="en-US" w:eastAsia="zh-CN"/>
        </w:rPr>
        <w:t>事故调查</w:t>
      </w:r>
      <w:bookmarkEnd w:id="63"/>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根据事故应急救援情况，及时成立事故调查组，对事故发生的原因、性质、影响、责任划分、经验教训等问题进行深入调查、取证，提出有针对性的安全对策措施和建议，形成事故调查报告。</w:t>
      </w:r>
    </w:p>
    <w:p>
      <w:pPr>
        <w:pStyle w:val="5"/>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eastAsia" w:ascii="黑体" w:hAnsi="黑体" w:eastAsia="黑体" w:cs="黑体"/>
          <w:b w:val="0"/>
          <w:bCs/>
          <w:sz w:val="32"/>
          <w:szCs w:val="32"/>
          <w:highlight w:val="none"/>
          <w:lang w:eastAsia="zh-CN"/>
        </w:rPr>
      </w:pPr>
      <w:bookmarkStart w:id="64" w:name="_Toc12476"/>
      <w:bookmarkStart w:id="65" w:name="_Toc21955_WPSOffice_Level1"/>
      <w:r>
        <w:rPr>
          <w:rFonts w:hint="eastAsia" w:ascii="黑体" w:hAnsi="黑体" w:eastAsia="黑体" w:cs="黑体"/>
          <w:b w:val="0"/>
          <w:bCs/>
          <w:sz w:val="32"/>
          <w:szCs w:val="32"/>
          <w:highlight w:val="none"/>
          <w:lang w:val="en-US" w:eastAsia="zh-CN"/>
        </w:rPr>
        <w:t xml:space="preserve">7  </w:t>
      </w:r>
      <w:r>
        <w:rPr>
          <w:rFonts w:hint="eastAsia" w:ascii="黑体" w:hAnsi="黑体" w:eastAsia="黑体" w:cs="黑体"/>
          <w:b w:val="0"/>
          <w:bCs/>
          <w:sz w:val="32"/>
          <w:szCs w:val="32"/>
          <w:highlight w:val="none"/>
        </w:rPr>
        <w:t>应急保障</w:t>
      </w:r>
      <w:bookmarkEnd w:id="64"/>
      <w:bookmarkEnd w:id="65"/>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楷体" w:hAnsi="楷体" w:eastAsia="楷体" w:cs="楷体"/>
          <w:b w:val="0"/>
          <w:bCs/>
          <w:sz w:val="32"/>
          <w:szCs w:val="32"/>
        </w:rPr>
      </w:pPr>
      <w:bookmarkStart w:id="66" w:name="_Toc21187"/>
      <w:bookmarkStart w:id="67" w:name="_Toc24841788"/>
      <w:bookmarkStart w:id="68" w:name="_Toc494553450"/>
      <w:r>
        <w:rPr>
          <w:rFonts w:hint="eastAsia" w:ascii="楷体" w:hAnsi="楷体" w:eastAsia="楷体" w:cs="楷体"/>
          <w:b w:val="0"/>
          <w:bCs/>
          <w:sz w:val="32"/>
          <w:szCs w:val="32"/>
        </w:rPr>
        <w:t>7.1</w:t>
      </w:r>
      <w:r>
        <w:rPr>
          <w:rFonts w:hint="eastAsia" w:ascii="楷体" w:hAnsi="楷体" w:eastAsia="楷体" w:cs="楷体"/>
          <w:b w:val="0"/>
          <w:bCs/>
          <w:sz w:val="32"/>
          <w:szCs w:val="32"/>
          <w:lang w:val="en-US" w:eastAsia="zh-CN"/>
        </w:rPr>
        <w:t xml:space="preserve">  力量</w:t>
      </w:r>
      <w:r>
        <w:rPr>
          <w:rFonts w:hint="eastAsia" w:ascii="楷体" w:hAnsi="楷体" w:eastAsia="楷体" w:cs="楷体"/>
          <w:b w:val="0"/>
          <w:bCs/>
          <w:sz w:val="32"/>
          <w:szCs w:val="32"/>
        </w:rPr>
        <w:t>保障</w:t>
      </w:r>
      <w:bookmarkEnd w:id="66"/>
    </w:p>
    <w:p>
      <w:pPr>
        <w:keepNext w:val="0"/>
        <w:keepLines w:val="0"/>
        <w:pageBreakBefore w:val="0"/>
        <w:widowControl w:val="0"/>
        <w:shd w:val="clear"/>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宋体" w:eastAsia="仿宋_GB2312"/>
          <w:sz w:val="32"/>
          <w:szCs w:val="32"/>
          <w:highlight w:val="none"/>
          <w:lang w:val="en-US"/>
        </w:rPr>
      </w:pPr>
      <w:r>
        <w:rPr>
          <w:rFonts w:hint="eastAsia" w:ascii="仿宋_GB2312" w:hAnsi="宋体" w:eastAsia="仿宋_GB2312"/>
          <w:sz w:val="32"/>
          <w:szCs w:val="32"/>
          <w:lang w:val="en-US" w:eastAsia="zh-CN"/>
        </w:rPr>
        <w:t>县</w:t>
      </w:r>
      <w:r>
        <w:rPr>
          <w:rFonts w:hint="eastAsia" w:ascii="仿宋_GB2312" w:hAnsi="宋体" w:eastAsia="仿宋_GB2312"/>
          <w:sz w:val="32"/>
          <w:szCs w:val="32"/>
        </w:rPr>
        <w:t>政府负责</w:t>
      </w:r>
      <w:r>
        <w:rPr>
          <w:rFonts w:hint="eastAsia" w:ascii="仿宋_GB2312" w:hAnsi="宋体" w:eastAsia="仿宋_GB2312"/>
          <w:sz w:val="32"/>
          <w:szCs w:val="32"/>
          <w:lang w:val="en-US" w:eastAsia="zh-CN"/>
        </w:rPr>
        <w:t>全县危险化学品</w:t>
      </w:r>
      <w:r>
        <w:rPr>
          <w:rFonts w:hint="eastAsia" w:ascii="仿宋_GB2312" w:hAnsi="宋体" w:eastAsia="仿宋_GB2312"/>
          <w:sz w:val="32"/>
          <w:szCs w:val="32"/>
        </w:rPr>
        <w:t>行业生产安全事故应急救援力量的统一规划和布局，建立完善以伊川县消防救援大队为骨干的应急队伍。应急管理局负责</w:t>
      </w:r>
      <w:r>
        <w:rPr>
          <w:rFonts w:hint="eastAsia" w:ascii="仿宋_GB2312" w:hAnsi="宋体" w:eastAsia="仿宋_GB2312"/>
          <w:sz w:val="32"/>
          <w:szCs w:val="32"/>
          <w:lang w:val="en-US" w:eastAsia="zh-CN"/>
        </w:rPr>
        <w:t>危险化学品</w:t>
      </w:r>
      <w:r>
        <w:rPr>
          <w:rFonts w:hint="eastAsia" w:ascii="仿宋_GB2312" w:hAnsi="宋体" w:eastAsia="仿宋_GB2312"/>
          <w:sz w:val="32"/>
          <w:szCs w:val="32"/>
        </w:rPr>
        <w:t>行业生产安全事故应急救援队伍建设，建立上下联动、信息共享、协调一致、统一指挥的应急救援体系。</w:t>
      </w:r>
      <w:r>
        <w:rPr>
          <w:rFonts w:hint="eastAsia" w:ascii="仿宋_GB2312" w:hAnsi="宋体" w:eastAsia="仿宋_GB2312"/>
          <w:sz w:val="32"/>
          <w:szCs w:val="32"/>
          <w:lang w:val="en-US" w:eastAsia="zh-CN"/>
        </w:rPr>
        <w:t>生产经营单位</w:t>
      </w:r>
      <w:r>
        <w:rPr>
          <w:rFonts w:hint="eastAsia" w:ascii="仿宋_GB2312" w:hAnsi="宋体" w:eastAsia="仿宋_GB2312"/>
          <w:sz w:val="32"/>
          <w:szCs w:val="32"/>
        </w:rPr>
        <w:t>应建立专职或兼职人员组成的</w:t>
      </w:r>
      <w:r>
        <w:rPr>
          <w:rFonts w:hint="eastAsia" w:ascii="仿宋_GB2312" w:hAnsi="宋体" w:eastAsia="仿宋_GB2312"/>
          <w:sz w:val="32"/>
          <w:szCs w:val="32"/>
          <w:lang w:val="en-US" w:eastAsia="zh-CN"/>
        </w:rPr>
        <w:t>应急救援队伍，加强演练，</w:t>
      </w:r>
      <w:r>
        <w:rPr>
          <w:rFonts w:hint="eastAsia" w:ascii="仿宋_GB2312" w:hAnsi="宋体" w:eastAsia="仿宋_GB2312"/>
          <w:sz w:val="32"/>
          <w:szCs w:val="32"/>
          <w:highlight w:val="none"/>
          <w:lang w:val="en-US" w:eastAsia="zh-CN"/>
        </w:rPr>
        <w:t>提高应急处置能力。</w:t>
      </w:r>
    </w:p>
    <w:p>
      <w:pPr>
        <w:keepNext w:val="0"/>
        <w:keepLines w:val="0"/>
        <w:pageBreakBefore w:val="0"/>
        <w:widowControl w:val="0"/>
        <w:shd w:val="clea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sz w:val="32"/>
          <w:szCs w:val="32"/>
          <w:highlight w:val="none"/>
        </w:rPr>
      </w:pPr>
      <w:r>
        <w:rPr>
          <w:rFonts w:hint="eastAsia" w:ascii="仿宋_GB2312" w:hAnsi="宋体" w:eastAsia="仿宋_GB2312"/>
          <w:sz w:val="32"/>
          <w:szCs w:val="32"/>
          <w:highlight w:val="none"/>
        </w:rPr>
        <w:t>各应急救援抢险队要对抢险人员和设施进行动态管理，适时调整人员数量和结构，更新救援设备和设施，保证队伍随时处于良好的待命状态。</w:t>
      </w:r>
    </w:p>
    <w:p>
      <w:pPr>
        <w:pStyle w:val="6"/>
        <w:keepNext w:val="0"/>
        <w:keepLines w:val="0"/>
        <w:pageBreakBefore w:val="0"/>
        <w:widowControl w:val="0"/>
        <w:shd w:val="clear"/>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楷体" w:hAnsi="楷体" w:eastAsia="楷体" w:cs="楷体"/>
          <w:b w:val="0"/>
          <w:bCs/>
          <w:sz w:val="32"/>
          <w:szCs w:val="32"/>
          <w:highlight w:val="none"/>
        </w:rPr>
      </w:pPr>
      <w:bookmarkStart w:id="69" w:name="_Toc22362"/>
      <w:r>
        <w:rPr>
          <w:rFonts w:hint="eastAsia" w:ascii="楷体" w:hAnsi="楷体" w:eastAsia="楷体" w:cs="楷体"/>
          <w:b w:val="0"/>
          <w:bCs/>
          <w:sz w:val="32"/>
          <w:szCs w:val="32"/>
          <w:highlight w:val="none"/>
        </w:rPr>
        <w:t>7.2</w:t>
      </w:r>
      <w:r>
        <w:rPr>
          <w:rFonts w:hint="eastAsia" w:ascii="楷体" w:hAnsi="楷体" w:eastAsia="楷体" w:cs="楷体"/>
          <w:b w:val="0"/>
          <w:bCs/>
          <w:sz w:val="32"/>
          <w:szCs w:val="32"/>
          <w:highlight w:val="none"/>
          <w:lang w:val="en-US" w:eastAsia="zh-CN"/>
        </w:rPr>
        <w:t xml:space="preserve">  </w:t>
      </w:r>
      <w:r>
        <w:rPr>
          <w:rFonts w:hint="eastAsia" w:ascii="楷体" w:hAnsi="楷体" w:eastAsia="楷体" w:cs="楷体"/>
          <w:b w:val="0"/>
          <w:bCs/>
          <w:sz w:val="32"/>
          <w:szCs w:val="32"/>
          <w:highlight w:val="none"/>
        </w:rPr>
        <w:t>资金保障</w:t>
      </w:r>
      <w:bookmarkEnd w:id="69"/>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（1）预防和处置</w:t>
      </w:r>
      <w:r>
        <w:rPr>
          <w:rFonts w:hint="eastAsia" w:ascii="仿宋_GB2312" w:hAnsi="宋体" w:eastAsia="仿宋_GB2312"/>
          <w:sz w:val="32"/>
          <w:szCs w:val="32"/>
          <w:lang w:val="en-US" w:eastAsia="zh-CN"/>
        </w:rPr>
        <w:t>危险化学品</w:t>
      </w:r>
      <w:r>
        <w:rPr>
          <w:rFonts w:hint="eastAsia" w:ascii="仿宋_GB2312" w:hAnsi="宋体" w:eastAsia="仿宋_GB2312"/>
          <w:sz w:val="32"/>
          <w:szCs w:val="32"/>
        </w:rPr>
        <w:t>行业生产安全事故所需财政负担的经费，由</w:t>
      </w:r>
      <w:r>
        <w:rPr>
          <w:rFonts w:hint="eastAsia" w:ascii="仿宋_GB2312" w:hAnsi="宋体" w:eastAsia="仿宋_GB2312"/>
          <w:sz w:val="32"/>
          <w:szCs w:val="32"/>
          <w:lang w:val="en-US" w:eastAsia="zh-CN"/>
        </w:rPr>
        <w:t>县</w:t>
      </w:r>
      <w:r>
        <w:rPr>
          <w:rFonts w:hint="eastAsia" w:ascii="仿宋_GB2312" w:hAnsi="宋体" w:eastAsia="仿宋_GB2312"/>
          <w:sz w:val="32"/>
          <w:szCs w:val="32"/>
        </w:rPr>
        <w:t>财政按照财政体制承担。</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（2）鼓励公民、法人和其他组织为应对事故提供资金捐赠和各种形式的支持。</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楷体" w:hAnsi="楷体" w:eastAsia="楷体" w:cs="楷体"/>
          <w:b w:val="0"/>
          <w:bCs/>
          <w:sz w:val="32"/>
          <w:szCs w:val="32"/>
        </w:rPr>
      </w:pPr>
      <w:bookmarkStart w:id="70" w:name="_Toc30141"/>
      <w:r>
        <w:rPr>
          <w:rFonts w:hint="eastAsia" w:ascii="楷体" w:hAnsi="楷体" w:eastAsia="楷体" w:cs="楷体"/>
          <w:b w:val="0"/>
          <w:bCs/>
          <w:sz w:val="32"/>
          <w:szCs w:val="32"/>
        </w:rPr>
        <w:t>7.3</w:t>
      </w:r>
      <w:r>
        <w:rPr>
          <w:rFonts w:hint="eastAsia" w:ascii="楷体" w:hAnsi="楷体" w:eastAsia="楷体" w:cs="楷体"/>
          <w:b w:val="0"/>
          <w:bCs/>
          <w:sz w:val="32"/>
          <w:szCs w:val="32"/>
          <w:lang w:val="en-US" w:eastAsia="zh-CN"/>
        </w:rPr>
        <w:t xml:space="preserve">  </w:t>
      </w:r>
      <w:r>
        <w:rPr>
          <w:rFonts w:hint="eastAsia" w:ascii="楷体" w:hAnsi="楷体" w:eastAsia="楷体" w:cs="楷体"/>
          <w:b w:val="0"/>
          <w:bCs/>
          <w:sz w:val="32"/>
          <w:szCs w:val="32"/>
        </w:rPr>
        <w:t>物资保障</w:t>
      </w:r>
      <w:bookmarkEnd w:id="70"/>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生产经营单位应储备符合自身需求的应急物资；各</w:t>
      </w:r>
      <w:r>
        <w:rPr>
          <w:rFonts w:hint="eastAsia" w:ascii="仿宋" w:hAnsi="仿宋" w:eastAsia="仿宋" w:cs="仿宋"/>
          <w:sz w:val="32"/>
          <w:szCs w:val="32"/>
          <w:lang w:val="en-US" w:eastAsia="zh-CN"/>
        </w:rPr>
        <w:t>乡（镇、街道）</w:t>
      </w:r>
      <w:r>
        <w:rPr>
          <w:rFonts w:hint="eastAsia" w:ascii="仿宋_GB2312" w:hAnsi="宋体" w:eastAsia="仿宋_GB2312"/>
          <w:sz w:val="32"/>
          <w:szCs w:val="32"/>
          <w:lang w:val="en-US" w:eastAsia="zh-CN"/>
        </w:rPr>
        <w:t>及县有关单位要在保证有一定数量的救灾物资储备基础上，实现救灾物资的动态储备；同时，与专业物资公司签订应急协议，确保紧急情况下物资、设备充足可用；市场监管局提供应急处置所需的特种设备。</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楷体" w:hAnsi="楷体" w:eastAsia="楷体" w:cs="楷体"/>
          <w:b w:val="0"/>
          <w:bCs/>
          <w:sz w:val="32"/>
          <w:szCs w:val="32"/>
        </w:rPr>
      </w:pPr>
      <w:bookmarkStart w:id="71" w:name="_Toc4494"/>
      <w:r>
        <w:rPr>
          <w:rFonts w:hint="eastAsia" w:ascii="楷体" w:hAnsi="楷体" w:eastAsia="楷体" w:cs="楷体"/>
          <w:b w:val="0"/>
          <w:bCs/>
          <w:sz w:val="32"/>
          <w:szCs w:val="32"/>
        </w:rPr>
        <w:t>7.4</w:t>
      </w:r>
      <w:r>
        <w:rPr>
          <w:rFonts w:hint="eastAsia" w:ascii="楷体" w:hAnsi="楷体" w:eastAsia="楷体" w:cs="楷体"/>
          <w:b w:val="0"/>
          <w:bCs/>
          <w:sz w:val="32"/>
          <w:szCs w:val="32"/>
          <w:lang w:val="en-US" w:eastAsia="zh-CN"/>
        </w:rPr>
        <w:t xml:space="preserve">  </w:t>
      </w:r>
      <w:r>
        <w:rPr>
          <w:rFonts w:hint="eastAsia" w:ascii="楷体" w:hAnsi="楷体" w:eastAsia="楷体" w:cs="楷体"/>
          <w:b w:val="0"/>
          <w:bCs/>
          <w:sz w:val="32"/>
          <w:szCs w:val="32"/>
        </w:rPr>
        <w:t>医疗保障</w:t>
      </w:r>
      <w:bookmarkEnd w:id="71"/>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lang w:val="en-US" w:eastAsia="zh-CN"/>
        </w:rPr>
        <w:t>卫健委应当加强急救医疗服务网络建设，配备相应的医疗救治药物、技术、设备和人员，掌握各级医疗卫生资源信息，提高医疗卫生机构应对危险化学品生产安全事故的救治能力。</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楷体" w:hAnsi="楷体" w:eastAsia="楷体" w:cs="楷体"/>
          <w:b w:val="0"/>
          <w:bCs/>
          <w:sz w:val="32"/>
          <w:szCs w:val="32"/>
        </w:rPr>
      </w:pPr>
      <w:bookmarkStart w:id="72" w:name="_Toc9955"/>
      <w:r>
        <w:rPr>
          <w:rFonts w:hint="eastAsia" w:ascii="楷体" w:hAnsi="楷体" w:eastAsia="楷体" w:cs="楷体"/>
          <w:b w:val="0"/>
          <w:bCs/>
          <w:sz w:val="32"/>
          <w:szCs w:val="32"/>
        </w:rPr>
        <w:t>7.5</w:t>
      </w:r>
      <w:r>
        <w:rPr>
          <w:rFonts w:hint="eastAsia" w:ascii="楷体" w:hAnsi="楷体" w:eastAsia="楷体" w:cs="楷体"/>
          <w:b w:val="0"/>
          <w:bCs/>
          <w:sz w:val="32"/>
          <w:szCs w:val="32"/>
          <w:lang w:val="en-US" w:eastAsia="zh-CN"/>
        </w:rPr>
        <w:t xml:space="preserve">  </w:t>
      </w:r>
      <w:r>
        <w:rPr>
          <w:rFonts w:hint="eastAsia" w:ascii="楷体" w:hAnsi="楷体" w:eastAsia="楷体" w:cs="楷体"/>
          <w:b w:val="0"/>
          <w:bCs/>
          <w:sz w:val="32"/>
          <w:szCs w:val="32"/>
        </w:rPr>
        <w:t>交运保障</w:t>
      </w:r>
      <w:bookmarkEnd w:id="72"/>
    </w:p>
    <w:p>
      <w:pPr>
        <w:keepNext w:val="0"/>
        <w:keepLines w:val="0"/>
        <w:pageBreakBefore w:val="0"/>
        <w:widowControl w:val="0"/>
        <w:kinsoku/>
        <w:wordWrap/>
        <w:overflowPunct/>
        <w:topLinePunct w:val="0"/>
        <w:autoSpaceDE/>
        <w:autoSpaceDN/>
        <w:bidi w:val="0"/>
        <w:adjustRightInd w:val="0"/>
        <w:snapToGrid w:val="0"/>
        <w:spacing w:line="600" w:lineRule="exact"/>
        <w:ind w:firstLine="664" w:firstLineChars="200"/>
        <w:textAlignment w:val="auto"/>
        <w:rPr>
          <w:rFonts w:hint="eastAsia" w:ascii="仿宋_GB2312" w:hAnsi="宋体" w:eastAsia="仿宋_GB2312"/>
          <w:sz w:val="32"/>
          <w:szCs w:val="32"/>
        </w:rPr>
      </w:pPr>
      <w:r>
        <w:rPr>
          <w:rFonts w:hint="eastAsia" w:ascii="仿宋_GB2312" w:hAnsi="宋体" w:eastAsia="仿宋_GB2312"/>
          <w:spacing w:val="6"/>
          <w:sz w:val="32"/>
          <w:szCs w:val="32"/>
        </w:rPr>
        <w:t>交通运输部门应提供交通运输</w:t>
      </w:r>
      <w:r>
        <w:rPr>
          <w:rFonts w:hint="eastAsia" w:ascii="仿宋_GB2312" w:hAnsi="宋体" w:eastAsia="仿宋_GB2312"/>
          <w:sz w:val="32"/>
          <w:szCs w:val="32"/>
        </w:rPr>
        <w:t>保障，确保救灾物资、器材和人员运送及时到位，满足应急处置工作需要。</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楷体" w:hAnsi="楷体" w:eastAsia="楷体" w:cs="楷体"/>
          <w:b w:val="0"/>
          <w:bCs/>
          <w:sz w:val="32"/>
          <w:szCs w:val="32"/>
        </w:rPr>
      </w:pPr>
      <w:bookmarkStart w:id="73" w:name="_Toc889"/>
      <w:r>
        <w:rPr>
          <w:rFonts w:hint="eastAsia" w:ascii="楷体" w:hAnsi="楷体" w:eastAsia="楷体" w:cs="楷体"/>
          <w:b w:val="0"/>
          <w:bCs/>
          <w:sz w:val="32"/>
          <w:szCs w:val="32"/>
        </w:rPr>
        <w:t>7.6</w:t>
      </w:r>
      <w:r>
        <w:rPr>
          <w:rFonts w:hint="eastAsia" w:ascii="楷体" w:hAnsi="楷体" w:eastAsia="楷体" w:cs="楷体"/>
          <w:b w:val="0"/>
          <w:bCs/>
          <w:sz w:val="32"/>
          <w:szCs w:val="32"/>
          <w:lang w:val="en-US" w:eastAsia="zh-CN"/>
        </w:rPr>
        <w:t xml:space="preserve">  </w:t>
      </w:r>
      <w:r>
        <w:rPr>
          <w:rFonts w:hint="eastAsia" w:ascii="楷体" w:hAnsi="楷体" w:eastAsia="楷体" w:cs="楷体"/>
          <w:b w:val="0"/>
          <w:bCs/>
          <w:sz w:val="32"/>
          <w:szCs w:val="32"/>
        </w:rPr>
        <w:t>治安保障</w:t>
      </w:r>
      <w:bookmarkEnd w:id="73"/>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在</w:t>
      </w:r>
      <w:r>
        <w:rPr>
          <w:rFonts w:hint="eastAsia" w:ascii="仿宋_GB2312" w:hAnsi="宋体" w:eastAsia="仿宋_GB2312"/>
          <w:sz w:val="32"/>
          <w:szCs w:val="32"/>
          <w:lang w:val="en-US" w:eastAsia="zh-CN"/>
        </w:rPr>
        <w:t>专项</w:t>
      </w:r>
      <w:r>
        <w:rPr>
          <w:rFonts w:hint="eastAsia" w:ascii="仿宋_GB2312" w:hAnsi="宋体" w:eastAsia="仿宋_GB2312"/>
          <w:sz w:val="32"/>
          <w:szCs w:val="32"/>
        </w:rPr>
        <w:t>指挥部领导下，公安机关迅速组织事故现场治安警戒和治安管理，加强对重点地区、重点场所、重点人群、重要物资设备的防范保护，维持现场治安秩序，必要时联合有关部门发动和组织群众，开展群防联防，协助公安机关实施治安保卫工作。</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楷体" w:hAnsi="楷体" w:eastAsia="楷体" w:cs="楷体"/>
          <w:b w:val="0"/>
          <w:bCs/>
          <w:sz w:val="32"/>
          <w:szCs w:val="32"/>
        </w:rPr>
      </w:pPr>
      <w:bookmarkStart w:id="74" w:name="_Toc21289"/>
      <w:r>
        <w:rPr>
          <w:rFonts w:hint="eastAsia" w:ascii="楷体" w:hAnsi="楷体" w:eastAsia="楷体" w:cs="楷体"/>
          <w:b w:val="0"/>
          <w:bCs/>
          <w:sz w:val="32"/>
          <w:szCs w:val="32"/>
        </w:rPr>
        <w:t>7.7</w:t>
      </w:r>
      <w:r>
        <w:rPr>
          <w:rFonts w:hint="eastAsia" w:ascii="楷体" w:hAnsi="楷体" w:eastAsia="楷体" w:cs="楷体"/>
          <w:b w:val="0"/>
          <w:bCs/>
          <w:sz w:val="32"/>
          <w:szCs w:val="32"/>
          <w:lang w:val="en-US" w:eastAsia="zh-CN"/>
        </w:rPr>
        <w:t xml:space="preserve">  </w:t>
      </w:r>
      <w:r>
        <w:rPr>
          <w:rFonts w:hint="eastAsia" w:ascii="楷体" w:hAnsi="楷体" w:eastAsia="楷体" w:cs="楷体"/>
          <w:b w:val="0"/>
          <w:bCs/>
          <w:sz w:val="32"/>
          <w:szCs w:val="32"/>
        </w:rPr>
        <w:t>通信保障</w:t>
      </w:r>
      <w:bookmarkEnd w:id="74"/>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sz w:val="32"/>
          <w:szCs w:val="32"/>
          <w:highlight w:val="none"/>
          <w:lang w:val="en-US" w:eastAsia="zh-CN"/>
        </w:rPr>
      </w:pPr>
      <w:r>
        <w:rPr>
          <w:rFonts w:hint="eastAsia" w:ascii="仿宋_GB2312" w:hAnsi="宋体" w:eastAsia="仿宋_GB2312"/>
          <w:sz w:val="32"/>
          <w:szCs w:val="32"/>
          <w:lang w:val="en-US" w:eastAsia="zh-CN"/>
        </w:rPr>
        <w:t>应急管理局要设置和向社会公布应急值班电话，同时建立应急联络员制度，保障生产安全事故处置过程中的通讯畅通。科技工业和信息化局要及时组织有关基础电信运营企业，保障生产安全事故处置过程中的通信畅通，必要时，在现场开通应急通信设施。</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楷体" w:hAnsi="楷体" w:eastAsia="楷体" w:cs="楷体"/>
          <w:b w:val="0"/>
          <w:bCs/>
          <w:sz w:val="32"/>
          <w:szCs w:val="32"/>
          <w:highlight w:val="none"/>
          <w:lang w:val="en-US" w:eastAsia="zh-CN"/>
        </w:rPr>
      </w:pPr>
      <w:bookmarkStart w:id="75" w:name="_Toc16950"/>
      <w:r>
        <w:rPr>
          <w:rFonts w:hint="eastAsia" w:ascii="楷体" w:hAnsi="楷体" w:eastAsia="楷体" w:cs="楷体"/>
          <w:b w:val="0"/>
          <w:bCs/>
          <w:sz w:val="32"/>
          <w:szCs w:val="32"/>
          <w:highlight w:val="none"/>
          <w:lang w:val="en-US" w:eastAsia="zh-CN"/>
        </w:rPr>
        <w:t>7.8  场所保障</w:t>
      </w:r>
      <w:bookmarkEnd w:id="75"/>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住房城乡建设局、民政局负责规划和建设全县生产安全事故应急避难场所，主要包括学校、体育馆、会场、广场等场所。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各乡（镇、街道）有关单位按要求在避难场所配置相关设施设备，设置规范的标志牌，并储备必要的物资。</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楷体" w:hAnsi="楷体" w:eastAsia="楷体" w:cs="楷体"/>
          <w:b w:val="0"/>
          <w:bCs/>
          <w:sz w:val="32"/>
          <w:szCs w:val="32"/>
          <w:highlight w:val="none"/>
          <w:lang w:val="en-US" w:eastAsia="zh-CN"/>
        </w:rPr>
      </w:pPr>
      <w:bookmarkStart w:id="76" w:name="_Toc28519"/>
      <w:r>
        <w:rPr>
          <w:rFonts w:hint="eastAsia" w:ascii="楷体" w:hAnsi="楷体" w:eastAsia="楷体" w:cs="楷体"/>
          <w:b w:val="0"/>
          <w:bCs/>
          <w:sz w:val="32"/>
          <w:szCs w:val="32"/>
          <w:highlight w:val="none"/>
          <w:lang w:val="en-US" w:eastAsia="zh-CN"/>
        </w:rPr>
        <w:t>7.9  气象保障</w:t>
      </w:r>
      <w:bookmarkEnd w:id="76"/>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气象局负责配合做好气象服务保障工作，提供天气预报和极端天气的监测和预警。根据预防和应对生产安全事故的需要，提供局部地区气象监测预警信息。</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楷体" w:hAnsi="楷体" w:eastAsia="楷体" w:cs="楷体"/>
          <w:b w:val="0"/>
          <w:bCs/>
          <w:sz w:val="32"/>
          <w:szCs w:val="32"/>
          <w:highlight w:val="none"/>
          <w:lang w:val="en-US" w:eastAsia="zh-CN"/>
        </w:rPr>
      </w:pPr>
      <w:bookmarkStart w:id="77" w:name="_Toc31420"/>
      <w:r>
        <w:rPr>
          <w:rFonts w:hint="eastAsia" w:ascii="楷体" w:hAnsi="楷体" w:eastAsia="楷体" w:cs="楷体"/>
          <w:b w:val="0"/>
          <w:bCs/>
          <w:sz w:val="32"/>
          <w:szCs w:val="32"/>
          <w:highlight w:val="none"/>
          <w:lang w:val="en-US" w:eastAsia="zh-CN"/>
        </w:rPr>
        <w:t>7.10 舆情保障</w:t>
      </w:r>
      <w:bookmarkEnd w:id="77"/>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县委宣传部牵头，公安局等部门配合，加强舆情监控，包括网络、社会、新闻媒体、微博、微信、抖音等信息传播媒介，及时掌握舆情动态，坚决封堵、删除各种虚假信息，及时掌握各类信息传播媒介对事故应急处置的报道及评论，加强正面引导，释疑解惑，化解矛盾，消除不良影响。</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楷体" w:hAnsi="楷体" w:eastAsia="楷体" w:cs="楷体"/>
          <w:b w:val="0"/>
          <w:bCs/>
          <w:sz w:val="32"/>
          <w:szCs w:val="32"/>
          <w:lang w:val="en-US" w:eastAsia="zh-CN"/>
        </w:rPr>
      </w:pPr>
      <w:bookmarkStart w:id="78" w:name="_Toc23090"/>
      <w:r>
        <w:rPr>
          <w:rFonts w:hint="eastAsia" w:ascii="楷体" w:hAnsi="楷体" w:eastAsia="楷体" w:cs="楷体"/>
          <w:b w:val="0"/>
          <w:bCs/>
          <w:sz w:val="32"/>
          <w:szCs w:val="32"/>
          <w:lang w:val="en-US" w:eastAsia="zh-CN"/>
        </w:rPr>
        <w:t>7.11 其他保障</w:t>
      </w:r>
      <w:bookmarkEnd w:id="78"/>
    </w:p>
    <w:p>
      <w:pPr>
        <w:keepNext w:val="0"/>
        <w:keepLines w:val="0"/>
        <w:pageBreakBefore w:val="0"/>
        <w:widowControl w:val="0"/>
        <w:shd w:val="clea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生产安全事故应急救援所需的其他保障由县有关部门按照伊川县突发事件总体应急预案确定的职责，进行相应的保障。</w:t>
      </w:r>
      <w:bookmarkEnd w:id="67"/>
      <w:bookmarkEnd w:id="68"/>
    </w:p>
    <w:p>
      <w:pPr>
        <w:pStyle w:val="5"/>
        <w:keepNext w:val="0"/>
        <w:keepLines w:val="0"/>
        <w:pageBreakBefore w:val="0"/>
        <w:widowControl w:val="0"/>
        <w:shd w:val="clear"/>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eastAsia" w:ascii="黑体" w:hAnsi="黑体" w:eastAsia="黑体" w:cs="黑体"/>
          <w:b w:val="0"/>
          <w:bCs/>
          <w:sz w:val="32"/>
          <w:szCs w:val="32"/>
          <w:highlight w:val="none"/>
        </w:rPr>
      </w:pPr>
      <w:bookmarkStart w:id="79" w:name="_Toc6556_WPSOffice_Level1"/>
      <w:bookmarkStart w:id="80" w:name="_Toc18656"/>
      <w:r>
        <w:rPr>
          <w:rFonts w:hint="eastAsia" w:ascii="黑体" w:hAnsi="黑体" w:eastAsia="黑体" w:cs="黑体"/>
          <w:b w:val="0"/>
          <w:bCs/>
          <w:sz w:val="32"/>
          <w:szCs w:val="32"/>
          <w:highlight w:val="none"/>
          <w:lang w:val="en-US" w:eastAsia="zh-CN"/>
        </w:rPr>
        <w:t>8  监督</w:t>
      </w:r>
      <w:r>
        <w:rPr>
          <w:rFonts w:hint="eastAsia" w:ascii="黑体" w:hAnsi="黑体" w:eastAsia="黑体" w:cs="黑体"/>
          <w:b w:val="0"/>
          <w:bCs/>
          <w:sz w:val="32"/>
          <w:szCs w:val="32"/>
          <w:highlight w:val="none"/>
        </w:rPr>
        <w:t>管理</w:t>
      </w:r>
      <w:bookmarkEnd w:id="79"/>
      <w:bookmarkEnd w:id="80"/>
    </w:p>
    <w:p>
      <w:pPr>
        <w:pStyle w:val="6"/>
        <w:keepNext w:val="0"/>
        <w:keepLines w:val="0"/>
        <w:pageBreakBefore w:val="0"/>
        <w:widowControl w:val="0"/>
        <w:shd w:val="clear"/>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楷体" w:hAnsi="楷体" w:eastAsia="楷体" w:cs="楷体"/>
          <w:b w:val="0"/>
          <w:bCs/>
          <w:sz w:val="32"/>
          <w:szCs w:val="32"/>
          <w:highlight w:val="none"/>
          <w:lang w:eastAsia="zh-CN"/>
        </w:rPr>
      </w:pPr>
      <w:bookmarkStart w:id="81" w:name="_Toc3321_WPSOffice_Level2"/>
      <w:bookmarkStart w:id="82" w:name="_Toc24921"/>
      <w:r>
        <w:rPr>
          <w:rFonts w:hint="eastAsia" w:ascii="楷体" w:hAnsi="楷体" w:eastAsia="楷体" w:cs="楷体"/>
          <w:b w:val="0"/>
          <w:bCs/>
          <w:sz w:val="32"/>
          <w:szCs w:val="32"/>
          <w:highlight w:val="none"/>
          <w:lang w:val="en-US" w:eastAsia="zh-CN"/>
        </w:rPr>
        <w:t xml:space="preserve">8.1  </w:t>
      </w:r>
      <w:bookmarkEnd w:id="81"/>
      <w:r>
        <w:rPr>
          <w:rFonts w:hint="eastAsia" w:ascii="楷体" w:hAnsi="楷体" w:eastAsia="楷体" w:cs="楷体"/>
          <w:b w:val="0"/>
          <w:bCs/>
          <w:sz w:val="32"/>
          <w:szCs w:val="32"/>
          <w:highlight w:val="none"/>
          <w:lang w:val="en-US" w:eastAsia="zh-CN"/>
        </w:rPr>
        <w:t>监督检查</w:t>
      </w:r>
      <w:bookmarkEnd w:id="82"/>
    </w:p>
    <w:p>
      <w:pPr>
        <w:keepNext w:val="0"/>
        <w:keepLines w:val="0"/>
        <w:pageBreakBefore w:val="0"/>
        <w:widowControl w:val="0"/>
        <w:shd w:val="clea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highlight w:val="none"/>
          <w:lang w:val="en-US" w:eastAsia="zh-CN"/>
        </w:rPr>
        <w:t>县专项指挥部负责对本预案的执行情况进行监督检查</w:t>
      </w:r>
      <w:r>
        <w:rPr>
          <w:rFonts w:hint="eastAsia" w:ascii="仿宋" w:hAnsi="仿宋" w:eastAsia="仿宋" w:cs="仿宋"/>
          <w:sz w:val="32"/>
          <w:szCs w:val="32"/>
          <w:lang w:val="en-US" w:eastAsia="zh-CN"/>
        </w:rPr>
        <w:t>。</w:t>
      </w:r>
    </w:p>
    <w:p>
      <w:pPr>
        <w:pStyle w:val="6"/>
        <w:keepNext w:val="0"/>
        <w:keepLines w:val="0"/>
        <w:pageBreakBefore w:val="0"/>
        <w:widowControl w:val="0"/>
        <w:shd w:val="clear"/>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楷体" w:hAnsi="楷体" w:eastAsia="楷体" w:cs="楷体"/>
          <w:b w:val="0"/>
          <w:bCs/>
          <w:sz w:val="32"/>
          <w:szCs w:val="32"/>
          <w:lang w:val="en-US" w:eastAsia="zh-CN"/>
        </w:rPr>
      </w:pPr>
      <w:bookmarkStart w:id="83" w:name="_Toc1879"/>
      <w:bookmarkStart w:id="84" w:name="_Toc17211_WPSOffice_Level2"/>
      <w:r>
        <w:rPr>
          <w:rFonts w:hint="eastAsia" w:ascii="楷体" w:hAnsi="楷体" w:eastAsia="楷体" w:cs="楷体"/>
          <w:b w:val="0"/>
          <w:bCs/>
          <w:sz w:val="32"/>
          <w:szCs w:val="32"/>
          <w:lang w:val="en-US" w:eastAsia="zh-CN"/>
        </w:rPr>
        <w:t>8.2  宣传培训</w:t>
      </w:r>
      <w:bookmarkEnd w:id="83"/>
      <w:bookmarkEnd w:id="84"/>
    </w:p>
    <w:p>
      <w:pPr>
        <w:keepNext w:val="0"/>
        <w:keepLines w:val="0"/>
        <w:pageBreakBefore w:val="0"/>
        <w:widowControl w:val="0"/>
        <w:shd w:val="clea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kern w:val="2"/>
          <w:sz w:val="32"/>
          <w:szCs w:val="32"/>
          <w:lang w:val="en-US" w:eastAsia="zh-CN" w:bidi="ar-SA"/>
        </w:rPr>
      </w:pPr>
      <w:r>
        <w:rPr>
          <w:rFonts w:hint="eastAsia" w:ascii="仿宋" w:hAnsi="仿宋" w:eastAsia="仿宋" w:cs="仿宋"/>
          <w:b w:val="0"/>
          <w:kern w:val="2"/>
          <w:sz w:val="32"/>
          <w:szCs w:val="32"/>
          <w:lang w:val="en-US" w:eastAsia="zh-CN" w:bidi="ar-SA"/>
        </w:rPr>
        <w:t>县有关部门及各</w:t>
      </w:r>
      <w:r>
        <w:rPr>
          <w:rFonts w:hint="eastAsia" w:ascii="仿宋_GB2312" w:hAnsi="宋体" w:eastAsia="仿宋_GB2312"/>
          <w:sz w:val="32"/>
          <w:szCs w:val="32"/>
          <w:lang w:val="en-US" w:eastAsia="zh-CN"/>
        </w:rPr>
        <w:t>乡（镇、街道）</w:t>
      </w:r>
      <w:r>
        <w:rPr>
          <w:rFonts w:hint="eastAsia" w:ascii="仿宋" w:hAnsi="仿宋" w:eastAsia="仿宋" w:cs="仿宋"/>
          <w:b w:val="0"/>
          <w:kern w:val="2"/>
          <w:sz w:val="32"/>
          <w:szCs w:val="32"/>
          <w:lang w:val="en-US" w:eastAsia="zh-CN" w:bidi="ar-SA"/>
        </w:rPr>
        <w:t>应当开展应急法律法规、应急预案的宣传教育和培训咨询活动，增强全民安全生产意识和预防、避险、自救、互救等能力。</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楷体" w:hAnsi="楷体" w:eastAsia="楷体" w:cs="楷体"/>
          <w:b w:val="0"/>
          <w:bCs/>
          <w:sz w:val="32"/>
          <w:szCs w:val="32"/>
          <w:highlight w:val="none"/>
          <w:lang w:val="en-US" w:eastAsia="zh-CN"/>
        </w:rPr>
      </w:pPr>
      <w:r>
        <w:rPr>
          <w:rFonts w:hint="eastAsia" w:ascii="仿宋" w:hAnsi="仿宋" w:eastAsia="仿宋" w:cs="仿宋"/>
          <w:b w:val="0"/>
          <w:kern w:val="2"/>
          <w:sz w:val="32"/>
          <w:szCs w:val="32"/>
          <w:lang w:val="en-US" w:eastAsia="zh-CN" w:bidi="ar-SA"/>
        </w:rPr>
        <w:t>生产经营单位应结合应急预案和企业实际情况，做好危险化学品理化特性知识理论和应急救援人员的培训，适时组织企业员工开展安全生产及应急救援演练知识培训，提高员工自救、互救能力；同时，应与当地政府、社区建立联动机制，向周边群众宣传相关应急知识。</w:t>
      </w:r>
    </w:p>
    <w:p>
      <w:pPr>
        <w:pStyle w:val="6"/>
        <w:keepNext w:val="0"/>
        <w:keepLines w:val="0"/>
        <w:pageBreakBefore w:val="0"/>
        <w:widowControl w:val="0"/>
        <w:shd w:val="clear"/>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楷体" w:hAnsi="楷体" w:eastAsia="楷体" w:cs="楷体"/>
          <w:b w:val="0"/>
          <w:bCs/>
          <w:sz w:val="32"/>
          <w:szCs w:val="32"/>
        </w:rPr>
      </w:pPr>
      <w:bookmarkStart w:id="85" w:name="_Toc29956_WPSOffice_Level2"/>
      <w:bookmarkStart w:id="86" w:name="_Toc12370"/>
      <w:r>
        <w:rPr>
          <w:rFonts w:hint="eastAsia" w:ascii="楷体" w:hAnsi="楷体" w:eastAsia="楷体" w:cs="楷体"/>
          <w:b w:val="0"/>
          <w:bCs/>
          <w:sz w:val="32"/>
          <w:szCs w:val="32"/>
          <w:highlight w:val="none"/>
          <w:lang w:val="en-US" w:eastAsia="zh-CN"/>
        </w:rPr>
        <w:t>8</w:t>
      </w:r>
      <w:r>
        <w:rPr>
          <w:rFonts w:hint="eastAsia" w:ascii="楷体" w:hAnsi="楷体" w:eastAsia="楷体" w:cs="楷体"/>
          <w:b w:val="0"/>
          <w:bCs/>
          <w:kern w:val="0"/>
          <w:sz w:val="32"/>
          <w:szCs w:val="32"/>
          <w:highlight w:val="none"/>
          <w:lang w:val="en-US" w:eastAsia="zh-CN" w:bidi="ar-SA"/>
        </w:rPr>
        <w:t>.3  预案演练</w:t>
      </w:r>
      <w:bookmarkEnd w:id="85"/>
      <w:bookmarkEnd w:id="86"/>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本应急预案每1年至少进行一次应急演练，由专项指挥部根据实际情况采取实战演练、桌面推演等方式，组织开展人员广泛参与、处置联动性强、形式多样、节约高效的应急演练，如预案发生重大调整，需及时按照新的预案开展演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生产经营单位要认真落实企业安全主体责任，根据危险化学品理化特性、作业活动规律和事故风险特点，制定应急预案演练计划，定期组织应急预案演练，及时发现问题，不断完善预案，有效提高企业应急处置能力。</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default" w:ascii="楷体" w:hAnsi="楷体" w:eastAsia="楷体" w:cs="楷体"/>
          <w:b w:val="0"/>
          <w:bCs/>
          <w:sz w:val="32"/>
          <w:szCs w:val="32"/>
          <w:lang w:val="en-US" w:eastAsia="zh-CN"/>
        </w:rPr>
      </w:pPr>
      <w:bookmarkStart w:id="87" w:name="_Toc21416_WPSOffice_Level2"/>
      <w:bookmarkStart w:id="88" w:name="_Toc26860"/>
      <w:r>
        <w:rPr>
          <w:rFonts w:hint="eastAsia" w:ascii="楷体" w:hAnsi="楷体" w:eastAsia="楷体" w:cs="楷体"/>
          <w:b w:val="0"/>
          <w:bCs/>
          <w:sz w:val="32"/>
          <w:szCs w:val="32"/>
          <w:lang w:val="en-US" w:eastAsia="zh-CN"/>
        </w:rPr>
        <w:t>8</w:t>
      </w:r>
      <w:r>
        <w:rPr>
          <w:rFonts w:hint="eastAsia" w:ascii="楷体" w:hAnsi="楷体" w:eastAsia="楷体" w:cs="楷体"/>
          <w:b w:val="0"/>
          <w:bCs/>
          <w:sz w:val="32"/>
          <w:szCs w:val="32"/>
        </w:rPr>
        <w:t>.</w:t>
      </w:r>
      <w:r>
        <w:rPr>
          <w:rFonts w:hint="eastAsia" w:ascii="楷体" w:hAnsi="楷体" w:eastAsia="楷体" w:cs="楷体"/>
          <w:b w:val="0"/>
          <w:bCs/>
          <w:sz w:val="32"/>
          <w:szCs w:val="32"/>
          <w:lang w:val="en-US" w:eastAsia="zh-CN"/>
        </w:rPr>
        <w:t xml:space="preserve">4  </w:t>
      </w:r>
      <w:bookmarkEnd w:id="87"/>
      <w:r>
        <w:rPr>
          <w:rFonts w:hint="eastAsia" w:ascii="楷体" w:hAnsi="楷体" w:eastAsia="楷体" w:cs="楷体"/>
          <w:b w:val="0"/>
          <w:bCs/>
          <w:sz w:val="32"/>
          <w:szCs w:val="32"/>
          <w:lang w:val="en-US" w:eastAsia="zh-CN"/>
        </w:rPr>
        <w:t>奖励与责任追究</w:t>
      </w:r>
      <w:bookmarkEnd w:id="88"/>
    </w:p>
    <w:p>
      <w:pPr>
        <w:pStyle w:val="7"/>
        <w:pageBreakBefore w:val="0"/>
        <w:widowControl w:val="0"/>
        <w:kinsoku/>
        <w:wordWrap/>
        <w:overflowPunct/>
        <w:topLinePunct w:val="0"/>
        <w:autoSpaceDE/>
        <w:autoSpaceDN/>
        <w:bidi w:val="0"/>
        <w:adjustRightInd w:val="0"/>
        <w:snapToGrid w:val="0"/>
        <w:spacing w:before="0" w:beforeLines="0" w:after="0" w:afterLines="0" w:line="600" w:lineRule="exact"/>
        <w:ind w:firstLine="643"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8.4.1  奖励</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（1）对在应急救援工作中有突出贡献的单位和个人由所在单位、上级管理部门、地方政府给予表彰和奖励。</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（2）对参加应急救援工作中受伤、致残或者死亡的人员，按照国家有关规定给予医疗、抚恤</w:t>
      </w:r>
      <w:r>
        <w:rPr>
          <w:rFonts w:hint="eastAsia" w:ascii="仿宋" w:hAnsi="仿宋" w:eastAsia="仿宋" w:cs="仿宋"/>
          <w:sz w:val="32"/>
          <w:szCs w:val="32"/>
          <w:lang w:val="en-US" w:eastAsia="zh-CN"/>
        </w:rPr>
        <w:t>;</w:t>
      </w:r>
      <w:r>
        <w:rPr>
          <w:rFonts w:hint="eastAsia" w:ascii="仿宋" w:hAnsi="仿宋" w:eastAsia="仿宋" w:cs="仿宋"/>
          <w:sz w:val="32"/>
          <w:szCs w:val="32"/>
        </w:rPr>
        <w:t>救援工作中为抢救他人或国家财产英勇牺牲的，由所在单位上报政府主管部门，经地方政府批准后，追认为烈士</w:t>
      </w:r>
      <w:r>
        <w:rPr>
          <w:rFonts w:hint="eastAsia" w:ascii="仿宋" w:hAnsi="仿宋" w:eastAsia="仿宋" w:cs="仿宋"/>
          <w:sz w:val="32"/>
          <w:szCs w:val="32"/>
          <w:lang w:val="en-US" w:eastAsia="zh-CN"/>
        </w:rPr>
        <w:t>。</w:t>
      </w:r>
    </w:p>
    <w:p>
      <w:pPr>
        <w:pStyle w:val="7"/>
        <w:pageBreakBefore w:val="0"/>
        <w:widowControl w:val="0"/>
        <w:kinsoku/>
        <w:wordWrap/>
        <w:overflowPunct/>
        <w:topLinePunct w:val="0"/>
        <w:autoSpaceDE/>
        <w:autoSpaceDN/>
        <w:bidi w:val="0"/>
        <w:adjustRightInd w:val="0"/>
        <w:snapToGrid w:val="0"/>
        <w:spacing w:before="0" w:beforeLines="0" w:after="0" w:afterLines="0" w:line="600" w:lineRule="exact"/>
        <w:ind w:firstLine="643" w:firstLineChars="200"/>
        <w:textAlignment w:val="auto"/>
        <w:rPr>
          <w:rFonts w:hint="default" w:ascii="仿宋" w:hAnsi="仿宋" w:eastAsia="仿宋" w:cs="仿宋"/>
          <w:lang w:val="en-US" w:eastAsia="zh-CN"/>
        </w:rPr>
      </w:pPr>
      <w:r>
        <w:rPr>
          <w:rFonts w:hint="eastAsia" w:ascii="仿宋" w:hAnsi="仿宋" w:eastAsia="仿宋" w:cs="仿宋"/>
          <w:lang w:val="en-US" w:eastAsia="zh-CN"/>
        </w:rPr>
        <w:t>8.4.2  责任追究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有下列情形之一的，依照有关规定给予处分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罚款</w:t>
      </w:r>
      <w:r>
        <w:rPr>
          <w:rFonts w:hint="eastAsia" w:ascii="仿宋" w:hAnsi="仿宋" w:eastAsia="仿宋" w:cs="仿宋"/>
          <w:sz w:val="32"/>
          <w:szCs w:val="32"/>
        </w:rPr>
        <w:t>；构成犯罪的，依法追究刑事责任。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（1）未依照规定履行报告职责，迟报、瞒报、漏报、谎报，或者授意他人迟报、瞒报、漏报、谎报事故及相关情况的；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（2）未依照规定完成事故应急处置所需设施、设备和急需物资的生产、供应、运输、储备的；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（3）事故发生后，对县级以上政府及其有关部门的调查不予配合，或者采取其他方式阻碍、干涉调查的；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（4）在事故的调查、处置、人员救治等工作中玩忽职守、失职、渎职的；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（5）有关部门应履行而拒不履行应急处置职责的；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（6）有其他失职、渎职行为的。</w:t>
      </w:r>
    </w:p>
    <w:p>
      <w:pPr>
        <w:pStyle w:val="5"/>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eastAsia" w:ascii="黑体" w:hAnsi="黑体" w:eastAsia="黑体" w:cs="黑体"/>
          <w:b w:val="0"/>
          <w:bCs/>
          <w:sz w:val="32"/>
          <w:szCs w:val="32"/>
          <w:highlight w:val="none"/>
        </w:rPr>
      </w:pPr>
      <w:bookmarkStart w:id="89" w:name="_Toc22313"/>
      <w:bookmarkStart w:id="90" w:name="_Toc31880_WPSOffice_Level1"/>
      <w:r>
        <w:rPr>
          <w:rFonts w:hint="eastAsia" w:ascii="黑体" w:hAnsi="黑体" w:eastAsia="黑体" w:cs="黑体"/>
          <w:b w:val="0"/>
          <w:bCs/>
          <w:sz w:val="32"/>
          <w:szCs w:val="32"/>
        </w:rPr>
        <w:t>9</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附则</w:t>
      </w:r>
      <w:bookmarkEnd w:id="89"/>
      <w:bookmarkEnd w:id="90"/>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default" w:ascii="楷体" w:hAnsi="楷体" w:eastAsia="楷体" w:cs="楷体"/>
          <w:b w:val="0"/>
          <w:bCs/>
          <w:sz w:val="32"/>
          <w:szCs w:val="32"/>
          <w:lang w:val="en-US" w:eastAsia="zh-CN"/>
        </w:rPr>
      </w:pPr>
      <w:bookmarkStart w:id="91" w:name="_Toc27719"/>
      <w:r>
        <w:rPr>
          <w:rFonts w:hint="eastAsia" w:ascii="楷体" w:hAnsi="楷体" w:eastAsia="楷体" w:cs="楷体"/>
          <w:b w:val="0"/>
          <w:bCs/>
          <w:sz w:val="32"/>
          <w:szCs w:val="32"/>
          <w:lang w:val="en-US" w:eastAsia="zh-CN"/>
        </w:rPr>
        <w:t>9</w:t>
      </w:r>
      <w:r>
        <w:rPr>
          <w:rFonts w:hint="eastAsia" w:ascii="楷体" w:hAnsi="楷体" w:eastAsia="楷体" w:cs="楷体"/>
          <w:b w:val="0"/>
          <w:bCs/>
          <w:sz w:val="32"/>
          <w:szCs w:val="32"/>
        </w:rPr>
        <w:t>.</w:t>
      </w:r>
      <w:r>
        <w:rPr>
          <w:rFonts w:hint="eastAsia" w:ascii="楷体" w:hAnsi="楷体" w:eastAsia="楷体" w:cs="楷体"/>
          <w:b w:val="0"/>
          <w:bCs/>
          <w:sz w:val="32"/>
          <w:szCs w:val="32"/>
          <w:lang w:val="en-US" w:eastAsia="zh-CN"/>
        </w:rPr>
        <w:t>1  预案管理与更新</w:t>
      </w:r>
      <w:bookmarkEnd w:id="91"/>
    </w:p>
    <w:p>
      <w:pPr>
        <w:pageBreakBefore w:val="0"/>
        <w:widowControl w:val="0"/>
        <w:kinsoku/>
        <w:wordWrap/>
        <w:overflowPunct/>
        <w:topLinePunct w:val="0"/>
        <w:autoSpaceDE/>
        <w:autoSpaceDN/>
        <w:bidi w:val="0"/>
        <w:adjustRightInd w:val="0"/>
        <w:snapToGrid w:val="0"/>
        <w:spacing w:line="600" w:lineRule="exact"/>
        <w:ind w:left="0" w:right="0"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lang w:val="en-US" w:eastAsia="zh-CN"/>
        </w:rPr>
        <w:t>县专项指挥部</w:t>
      </w:r>
      <w:r>
        <w:rPr>
          <w:rFonts w:hint="eastAsia" w:ascii="仿宋" w:hAnsi="仿宋" w:eastAsia="仿宋" w:cs="仿宋"/>
          <w:color w:val="000000"/>
          <w:sz w:val="32"/>
          <w:szCs w:val="32"/>
          <w:highlight w:val="none"/>
        </w:rPr>
        <w:t>应当建立定期评估制度，定期或不定期对预案执行效果开展评估。</w:t>
      </w:r>
    </w:p>
    <w:p>
      <w:pPr>
        <w:pageBreakBefore w:val="0"/>
        <w:widowControl w:val="0"/>
        <w:kinsoku/>
        <w:wordWrap/>
        <w:overflowPunct/>
        <w:topLinePunct w:val="0"/>
        <w:autoSpaceDE/>
        <w:autoSpaceDN/>
        <w:bidi w:val="0"/>
        <w:adjustRightInd w:val="0"/>
        <w:snapToGrid w:val="0"/>
        <w:spacing w:line="600" w:lineRule="exact"/>
        <w:ind w:left="0" w:right="0"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lang w:val="en-US" w:eastAsia="zh-CN"/>
        </w:rPr>
        <w:t>县有关部门及各乡（镇、街道）</w:t>
      </w:r>
      <w:r>
        <w:rPr>
          <w:rFonts w:hint="eastAsia" w:ascii="仿宋" w:hAnsi="仿宋" w:eastAsia="仿宋" w:cs="仿宋"/>
          <w:color w:val="000000"/>
          <w:sz w:val="32"/>
          <w:szCs w:val="32"/>
          <w:highlight w:val="none"/>
        </w:rPr>
        <w:t>、企事业单位、社会团体、公民等可以向</w:t>
      </w:r>
      <w:r>
        <w:rPr>
          <w:rFonts w:hint="eastAsia" w:ascii="仿宋" w:hAnsi="仿宋" w:eastAsia="仿宋" w:cs="仿宋"/>
          <w:color w:val="000000"/>
          <w:sz w:val="32"/>
          <w:szCs w:val="32"/>
          <w:highlight w:val="none"/>
          <w:lang w:val="en-US" w:eastAsia="zh-CN"/>
        </w:rPr>
        <w:t>应急管理部门</w:t>
      </w:r>
      <w:r>
        <w:rPr>
          <w:rFonts w:hint="eastAsia" w:ascii="仿宋" w:hAnsi="仿宋" w:eastAsia="仿宋" w:cs="仿宋"/>
          <w:color w:val="000000"/>
          <w:sz w:val="32"/>
          <w:szCs w:val="32"/>
          <w:highlight w:val="none"/>
        </w:rPr>
        <w:t>提出修订建议。有下列情形之一的，</w:t>
      </w:r>
      <w:r>
        <w:rPr>
          <w:rFonts w:hint="eastAsia" w:ascii="仿宋" w:hAnsi="仿宋" w:eastAsia="仿宋" w:cs="仿宋"/>
          <w:color w:val="000000"/>
          <w:sz w:val="32"/>
          <w:szCs w:val="32"/>
          <w:highlight w:val="none"/>
          <w:lang w:val="en-US" w:eastAsia="zh-CN"/>
        </w:rPr>
        <w:t>专项指挥部</w:t>
      </w:r>
      <w:r>
        <w:rPr>
          <w:rFonts w:hint="eastAsia" w:ascii="仿宋" w:hAnsi="仿宋" w:eastAsia="仿宋" w:cs="仿宋"/>
          <w:color w:val="000000"/>
          <w:sz w:val="32"/>
          <w:szCs w:val="32"/>
          <w:highlight w:val="none"/>
        </w:rPr>
        <w:t>应及时组织开展预案修订：</w:t>
      </w:r>
    </w:p>
    <w:p>
      <w:pPr>
        <w:pageBreakBefore w:val="0"/>
        <w:widowControl w:val="0"/>
        <w:kinsoku/>
        <w:wordWrap/>
        <w:overflowPunct/>
        <w:topLinePunct w:val="0"/>
        <w:autoSpaceDE/>
        <w:autoSpaceDN/>
        <w:bidi w:val="0"/>
        <w:adjustRightInd w:val="0"/>
        <w:snapToGrid w:val="0"/>
        <w:spacing w:line="600" w:lineRule="exact"/>
        <w:ind w:left="0" w:right="0"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①有关法律、法规、规章、标准、</w:t>
      </w:r>
      <w:r>
        <w:rPr>
          <w:rFonts w:hint="eastAsia" w:ascii="仿宋" w:hAnsi="仿宋" w:eastAsia="仿宋" w:cs="仿宋"/>
          <w:color w:val="000000"/>
          <w:sz w:val="32"/>
          <w:szCs w:val="32"/>
          <w:highlight w:val="none"/>
          <w:lang w:val="en-US" w:eastAsia="zh-CN"/>
        </w:rPr>
        <w:t>上级</w:t>
      </w:r>
      <w:r>
        <w:rPr>
          <w:rFonts w:hint="eastAsia" w:ascii="仿宋" w:hAnsi="仿宋" w:eastAsia="仿宋" w:cs="仿宋"/>
          <w:color w:val="000000"/>
          <w:sz w:val="32"/>
          <w:szCs w:val="32"/>
          <w:highlight w:val="none"/>
        </w:rPr>
        <w:t>规定发生变化的；</w:t>
      </w:r>
    </w:p>
    <w:p>
      <w:pPr>
        <w:pageBreakBefore w:val="0"/>
        <w:widowControl w:val="0"/>
        <w:kinsoku/>
        <w:wordWrap/>
        <w:overflowPunct/>
        <w:topLinePunct w:val="0"/>
        <w:autoSpaceDE/>
        <w:autoSpaceDN/>
        <w:bidi w:val="0"/>
        <w:adjustRightInd w:val="0"/>
        <w:snapToGrid w:val="0"/>
        <w:spacing w:line="600" w:lineRule="exact"/>
        <w:ind w:left="0" w:right="0"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②应急指挥机构及其职责发生重大调整的；</w:t>
      </w:r>
    </w:p>
    <w:p>
      <w:pPr>
        <w:pageBreakBefore w:val="0"/>
        <w:widowControl w:val="0"/>
        <w:kinsoku/>
        <w:wordWrap/>
        <w:overflowPunct/>
        <w:topLinePunct w:val="0"/>
        <w:autoSpaceDE/>
        <w:autoSpaceDN/>
        <w:bidi w:val="0"/>
        <w:adjustRightInd w:val="0"/>
        <w:snapToGrid w:val="0"/>
        <w:spacing w:line="600" w:lineRule="exact"/>
        <w:ind w:left="0" w:right="0"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③面临的风险发生重大变化的；</w:t>
      </w:r>
    </w:p>
    <w:p>
      <w:pPr>
        <w:pageBreakBefore w:val="0"/>
        <w:widowControl w:val="0"/>
        <w:kinsoku/>
        <w:wordWrap/>
        <w:overflowPunct/>
        <w:topLinePunct w:val="0"/>
        <w:autoSpaceDE/>
        <w:autoSpaceDN/>
        <w:bidi w:val="0"/>
        <w:adjustRightInd w:val="0"/>
        <w:snapToGrid w:val="0"/>
        <w:spacing w:line="600" w:lineRule="exact"/>
        <w:ind w:left="0" w:right="0"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④重要应急资源发生重大变化的；</w:t>
      </w:r>
    </w:p>
    <w:p>
      <w:pPr>
        <w:pageBreakBefore w:val="0"/>
        <w:widowControl w:val="0"/>
        <w:kinsoku/>
        <w:wordWrap/>
        <w:overflowPunct/>
        <w:topLinePunct w:val="0"/>
        <w:autoSpaceDE/>
        <w:autoSpaceDN/>
        <w:bidi w:val="0"/>
        <w:adjustRightInd w:val="0"/>
        <w:snapToGrid w:val="0"/>
        <w:spacing w:line="600" w:lineRule="exact"/>
        <w:ind w:left="0" w:right="0"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⑤预案中的其他重要信息发生变化的；</w:t>
      </w:r>
    </w:p>
    <w:p>
      <w:pPr>
        <w:pageBreakBefore w:val="0"/>
        <w:widowControl w:val="0"/>
        <w:kinsoku/>
        <w:wordWrap/>
        <w:overflowPunct/>
        <w:topLinePunct w:val="0"/>
        <w:autoSpaceDE/>
        <w:autoSpaceDN/>
        <w:bidi w:val="0"/>
        <w:adjustRightInd w:val="0"/>
        <w:snapToGrid w:val="0"/>
        <w:spacing w:line="600" w:lineRule="exact"/>
        <w:ind w:left="0" w:right="0"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⑥在突发</w:t>
      </w:r>
      <w:r>
        <w:rPr>
          <w:rFonts w:hint="eastAsia" w:ascii="仿宋" w:hAnsi="仿宋" w:eastAsia="仿宋" w:cs="仿宋"/>
          <w:color w:val="000000"/>
          <w:sz w:val="32"/>
          <w:szCs w:val="32"/>
          <w:highlight w:val="none"/>
          <w:lang w:val="en-US" w:eastAsia="zh-CN"/>
        </w:rPr>
        <w:t>事故</w:t>
      </w:r>
      <w:r>
        <w:rPr>
          <w:rFonts w:hint="eastAsia" w:ascii="仿宋" w:hAnsi="仿宋" w:eastAsia="仿宋" w:cs="仿宋"/>
          <w:color w:val="000000"/>
          <w:sz w:val="32"/>
          <w:szCs w:val="32"/>
          <w:highlight w:val="none"/>
        </w:rPr>
        <w:t>实际应对和应急演练中发现问题需要作出重大调整的；</w:t>
      </w:r>
    </w:p>
    <w:p>
      <w:pPr>
        <w:pageBreakBefore w:val="0"/>
        <w:widowControl w:val="0"/>
        <w:kinsoku/>
        <w:wordWrap/>
        <w:overflowPunct/>
        <w:topLinePunct w:val="0"/>
        <w:autoSpaceDE/>
        <w:autoSpaceDN/>
        <w:bidi w:val="0"/>
        <w:adjustRightInd w:val="0"/>
        <w:snapToGrid w:val="0"/>
        <w:spacing w:line="600" w:lineRule="exact"/>
        <w:ind w:left="0" w:right="0"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⑦应当修订的其他情况。</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default" w:ascii="楷体" w:hAnsi="楷体" w:eastAsia="楷体" w:cs="楷体"/>
          <w:b w:val="0"/>
          <w:bCs/>
          <w:sz w:val="32"/>
          <w:szCs w:val="32"/>
          <w:lang w:val="en-US" w:eastAsia="zh-CN"/>
        </w:rPr>
      </w:pPr>
      <w:bookmarkStart w:id="92" w:name="_Toc21918"/>
      <w:r>
        <w:rPr>
          <w:rFonts w:hint="eastAsia" w:ascii="楷体" w:hAnsi="楷体" w:eastAsia="楷体" w:cs="楷体"/>
          <w:b w:val="0"/>
          <w:bCs/>
          <w:sz w:val="32"/>
          <w:szCs w:val="32"/>
          <w:lang w:val="en-US" w:eastAsia="zh-CN"/>
        </w:rPr>
        <w:t>9.2  预案实施</w:t>
      </w:r>
      <w:bookmarkEnd w:id="92"/>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本预案自发布之日起实施。</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楷体" w:hAnsi="楷体" w:eastAsia="楷体" w:cs="楷体"/>
          <w:b w:val="0"/>
          <w:bCs/>
          <w:sz w:val="32"/>
          <w:szCs w:val="32"/>
          <w:lang w:val="en-US" w:eastAsia="zh-CN"/>
        </w:rPr>
      </w:pPr>
      <w:bookmarkStart w:id="93" w:name="_Toc1778"/>
      <w:r>
        <w:rPr>
          <w:rFonts w:hint="eastAsia" w:ascii="楷体" w:hAnsi="楷体" w:eastAsia="楷体" w:cs="楷体"/>
          <w:b w:val="0"/>
          <w:bCs/>
          <w:sz w:val="32"/>
          <w:szCs w:val="32"/>
          <w:lang w:val="en-US" w:eastAsia="zh-CN"/>
        </w:rPr>
        <w:t>9.3  预案解释</w:t>
      </w:r>
      <w:bookmarkEnd w:id="93"/>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sz w:val="32"/>
          <w:szCs w:val="32"/>
          <w:lang w:val="en-US" w:eastAsia="zh-CN"/>
        </w:rPr>
        <w:t>本预案由县专项指挥部办公室负责解释</w:t>
      </w:r>
      <w:r>
        <w:rPr>
          <w:rFonts w:hint="eastAsia" w:ascii="仿宋" w:hAnsi="仿宋" w:eastAsia="仿宋" w:cs="仿宋"/>
          <w:sz w:val="32"/>
          <w:szCs w:val="32"/>
        </w:rPr>
        <w:t>。</w:t>
      </w:r>
    </w:p>
    <w:p>
      <w:pPr>
        <w:pStyle w:val="5"/>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eastAsia" w:ascii="黑体" w:hAnsi="黑体" w:eastAsia="黑体" w:cs="黑体"/>
          <w:b w:val="0"/>
          <w:bCs/>
          <w:sz w:val="32"/>
          <w:szCs w:val="32"/>
        </w:rPr>
      </w:pPr>
      <w:bookmarkStart w:id="94" w:name="_Toc13473"/>
      <w:bookmarkStart w:id="95" w:name="_Toc4575_WPSOffice_Level1"/>
      <w:r>
        <w:rPr>
          <w:rFonts w:hint="eastAsia" w:ascii="黑体" w:hAnsi="黑体" w:eastAsia="黑体" w:cs="黑体"/>
          <w:b w:val="0"/>
          <w:bCs/>
          <w:sz w:val="32"/>
          <w:szCs w:val="32"/>
        </w:rPr>
        <w:t>10</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附件</w:t>
      </w:r>
      <w:bookmarkEnd w:id="94"/>
      <w:bookmarkEnd w:id="95"/>
    </w:p>
    <w:p>
      <w:pPr>
        <w:pStyle w:val="6"/>
        <w:outlineLvl w:val="9"/>
        <w:rPr>
          <w:rFonts w:hint="eastAsia" w:ascii="楷体" w:hAnsi="楷体" w:eastAsia="楷体" w:cs="楷体"/>
          <w:b w:val="0"/>
          <w:bCs/>
          <w:sz w:val="32"/>
          <w:szCs w:val="32"/>
          <w:highlight w:val="none"/>
          <w:lang w:val="en-US" w:eastAsia="zh-CN"/>
        </w:rPr>
        <w:sectPr>
          <w:footerReference r:id="rId5" w:type="default"/>
          <w:pgSz w:w="11906" w:h="16838"/>
          <w:pgMar w:top="2098" w:right="1417" w:bottom="1417" w:left="1587"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pStyle w:val="6"/>
        <w:bidi w:val="0"/>
        <w:outlineLvl w:val="0"/>
        <w:rPr>
          <w:rFonts w:hint="eastAsia" w:ascii="楷体" w:hAnsi="楷体" w:eastAsia="楷体" w:cs="楷体"/>
          <w:b w:val="0"/>
          <w:bCs/>
          <w:szCs w:val="32"/>
          <w:highlight w:val="none"/>
          <w:lang w:val="en-US" w:eastAsia="zh-CN"/>
        </w:rPr>
      </w:pPr>
      <w:bookmarkStart w:id="96" w:name="_Toc13911_WPSOffice_Level1"/>
      <w:bookmarkStart w:id="97" w:name="_Toc2431"/>
      <w:r>
        <w:rPr>
          <w:rFonts w:hint="eastAsia" w:ascii="楷体" w:hAnsi="楷体" w:eastAsia="楷体" w:cs="楷体"/>
          <w:b w:val="0"/>
          <w:bCs/>
          <w:kern w:val="0"/>
          <w:sz w:val="32"/>
          <w:szCs w:val="32"/>
          <w:highlight w:val="none"/>
          <w:lang w:val="en-US" w:eastAsia="zh-CN" w:bidi="ar-SA"/>
        </w:rPr>
        <w:t>附件1  危险化学品生产安全事故分级标准</w:t>
      </w:r>
      <w:bookmarkEnd w:id="96"/>
      <w:bookmarkEnd w:id="97"/>
    </w:p>
    <w:tbl>
      <w:tblPr>
        <w:tblStyle w:val="22"/>
        <w:tblW w:w="8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2205"/>
        <w:gridCol w:w="223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exact"/>
        </w:trPr>
        <w:tc>
          <w:tcPr>
            <w:tcW w:w="2119" w:type="dxa"/>
            <w:noWrap w:val="0"/>
            <w:vAlign w:val="center"/>
          </w:tcPr>
          <w:p>
            <w:pPr>
              <w:bidi w:val="0"/>
              <w:jc w:val="center"/>
              <w:rPr>
                <w:rFonts w:hint="eastAsia" w:ascii="宋体" w:hAnsi="宋体" w:eastAsia="宋体" w:cs="宋体"/>
                <w:b/>
                <w:bCs/>
                <w:sz w:val="28"/>
                <w:szCs w:val="28"/>
              </w:rPr>
            </w:pPr>
            <w:r>
              <w:rPr>
                <w:rFonts w:hint="eastAsia" w:ascii="宋体" w:hAnsi="宋体" w:eastAsia="宋体" w:cs="宋体"/>
                <w:b/>
                <w:bCs/>
                <w:sz w:val="28"/>
                <w:szCs w:val="28"/>
                <w:lang w:val="en-US" w:eastAsia="zh-CN"/>
              </w:rPr>
              <w:t>特别重大</w:t>
            </w:r>
          </w:p>
        </w:tc>
        <w:tc>
          <w:tcPr>
            <w:tcW w:w="2205" w:type="dxa"/>
            <w:noWrap w:val="0"/>
            <w:vAlign w:val="center"/>
          </w:tcPr>
          <w:p>
            <w:pPr>
              <w:bidi w:val="0"/>
              <w:jc w:val="center"/>
              <w:rPr>
                <w:rFonts w:hint="eastAsia" w:ascii="宋体" w:hAnsi="宋体" w:eastAsia="宋体" w:cs="宋体"/>
                <w:b/>
                <w:bCs/>
                <w:sz w:val="28"/>
                <w:szCs w:val="28"/>
                <w:lang w:eastAsia="zh-CN"/>
              </w:rPr>
            </w:pPr>
            <w:r>
              <w:rPr>
                <w:rFonts w:hint="eastAsia" w:ascii="宋体" w:hAnsi="宋体" w:eastAsia="宋体" w:cs="宋体"/>
                <w:b/>
                <w:bCs/>
                <w:sz w:val="28"/>
                <w:szCs w:val="28"/>
                <w:lang w:val="en-US" w:eastAsia="zh-CN"/>
              </w:rPr>
              <w:t>重大</w:t>
            </w:r>
          </w:p>
        </w:tc>
        <w:tc>
          <w:tcPr>
            <w:tcW w:w="2235" w:type="dxa"/>
            <w:noWrap w:val="0"/>
            <w:vAlign w:val="center"/>
          </w:tcPr>
          <w:p>
            <w:pPr>
              <w:bidi w:val="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较大</w:t>
            </w:r>
          </w:p>
        </w:tc>
        <w:tc>
          <w:tcPr>
            <w:tcW w:w="2295" w:type="dxa"/>
            <w:noWrap w:val="0"/>
            <w:vAlign w:val="center"/>
          </w:tcPr>
          <w:p>
            <w:pPr>
              <w:bidi w:val="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exact"/>
        </w:trPr>
        <w:tc>
          <w:tcPr>
            <w:tcW w:w="2119"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 w:hAnsi="仿宋" w:eastAsia="仿宋" w:cs="仿宋"/>
                <w:sz w:val="28"/>
                <w:szCs w:val="28"/>
                <w:lang w:val="en-US" w:eastAsia="zh-CN"/>
              </w:rPr>
            </w:pPr>
            <w:r>
              <w:rPr>
                <w:rFonts w:hint="eastAsia" w:ascii="仿宋" w:hAnsi="仿宋" w:eastAsia="仿宋" w:cs="仿宋"/>
                <w:sz w:val="21"/>
                <w:szCs w:val="21"/>
                <w:lang w:val="en-US" w:eastAsia="zh-CN"/>
              </w:rPr>
              <w:t>在生产经营活动过程中造成30人以上死亡，或者100人以上重伤（包括急性工业中毒），或者1亿元以上直接经济损失的事故。</w:t>
            </w:r>
          </w:p>
        </w:tc>
        <w:tc>
          <w:tcPr>
            <w:tcW w:w="220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在生产经营活动过程中造成10人以上30人以下死亡，或者50人以上100人以下重伤（包括急性工业中毒），或者5000万元以上1亿元以下直接经济损失的事故。</w:t>
            </w:r>
          </w:p>
        </w:tc>
        <w:tc>
          <w:tcPr>
            <w:tcW w:w="223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在生产经营活动过程中造成3人以上10人以下死亡，或者10人以上50人以下重伤（包括急性工业中毒），或者1000万元以上5000万元以下直接经济损失的事故。</w:t>
            </w:r>
          </w:p>
        </w:tc>
        <w:tc>
          <w:tcPr>
            <w:tcW w:w="229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在生产经营活动过程中造成3人以下死亡，或者10人以下重伤（包括急性工业中毒），或者1000万元以下直接经济损失的事故。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trPr>
        <w:tc>
          <w:tcPr>
            <w:tcW w:w="8854"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说明：“以上”含本数，“以下”不含本数。</w:t>
            </w:r>
          </w:p>
        </w:tc>
      </w:tr>
    </w:tbl>
    <w:p>
      <w:pPr>
        <w:pStyle w:val="6"/>
        <w:outlineLvl w:val="9"/>
        <w:rPr>
          <w:rFonts w:hint="eastAsia" w:ascii="楷体" w:hAnsi="楷体" w:eastAsia="楷体" w:cs="楷体"/>
          <w:b w:val="0"/>
          <w:bCs/>
          <w:sz w:val="32"/>
          <w:szCs w:val="32"/>
          <w:highlight w:val="none"/>
          <w:lang w:val="en-US" w:eastAsia="zh-CN"/>
        </w:rPr>
        <w:sectPr>
          <w:headerReference r:id="rId6" w:type="default"/>
          <w:footerReference r:id="rId7" w:type="default"/>
          <w:pgSz w:w="11906" w:h="16838"/>
          <w:pgMar w:top="2098" w:right="1417" w:bottom="1417"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pStyle w:val="6"/>
        <w:outlineLvl w:val="0"/>
        <w:rPr>
          <w:rFonts w:hint="eastAsia" w:ascii="楷体" w:hAnsi="楷体" w:eastAsia="楷体" w:cs="楷体"/>
          <w:b w:val="0"/>
          <w:bCs/>
          <w:kern w:val="0"/>
          <w:sz w:val="32"/>
          <w:szCs w:val="32"/>
          <w:highlight w:val="none"/>
          <w:lang w:val="en-US" w:eastAsia="zh-CN" w:bidi="ar-SA"/>
        </w:rPr>
      </w:pPr>
      <w:bookmarkStart w:id="98" w:name="_Toc8948_WPSOffice_Level1"/>
      <w:bookmarkStart w:id="99" w:name="_Toc18515"/>
      <w:r>
        <w:rPr>
          <w:rFonts w:hint="eastAsia" w:ascii="楷体" w:hAnsi="楷体" w:eastAsia="楷体" w:cs="楷体"/>
          <w:b w:val="0"/>
          <w:bCs/>
          <w:kern w:val="0"/>
          <w:sz w:val="32"/>
          <w:szCs w:val="32"/>
          <w:highlight w:val="none"/>
          <w:lang w:val="en-US" w:eastAsia="zh-CN" w:bidi="ar-SA"/>
        </w:rPr>
        <w:t>附件2  危险化学品企业比例分配图</w:t>
      </w:r>
      <w:bookmarkEnd w:id="98"/>
      <w:bookmarkEnd w:id="99"/>
    </w:p>
    <w:p>
      <w:pPr>
        <w:bidi w:val="0"/>
      </w:pPr>
      <w:r>
        <w:drawing>
          <wp:inline distT="0" distB="0" distL="114300" distR="114300">
            <wp:extent cx="5845175" cy="3943350"/>
            <wp:effectExtent l="0" t="0" r="3175" b="0"/>
            <wp:docPr id="5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2"/>
                    <pic:cNvPicPr>
                      <a:picLocks noChangeAspect="1"/>
                    </pic:cNvPicPr>
                  </pic:nvPicPr>
                  <pic:blipFill>
                    <a:blip r:embed="rId16"/>
                    <a:stretch>
                      <a:fillRect/>
                    </a:stretch>
                  </pic:blipFill>
                  <pic:spPr>
                    <a:xfrm>
                      <a:off x="0" y="0"/>
                      <a:ext cx="5845175" cy="3943350"/>
                    </a:xfrm>
                    <a:prstGeom prst="rect">
                      <a:avLst/>
                    </a:prstGeom>
                    <a:noFill/>
                    <a:ln>
                      <a:noFill/>
                    </a:ln>
                  </pic:spPr>
                </pic:pic>
              </a:graphicData>
            </a:graphic>
          </wp:inline>
        </w:drawing>
      </w:r>
    </w:p>
    <w:p>
      <w:pPr>
        <w:sectPr>
          <w:pgSz w:w="11906" w:h="16838"/>
          <w:pgMar w:top="2098" w:right="1417" w:bottom="1417"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br w:type="page"/>
      </w:r>
    </w:p>
    <w:p>
      <w:pPr>
        <w:widowControl w:val="0"/>
        <w:spacing w:before="100" w:beforeAutospacing="1" w:after="100" w:afterAutospacing="1"/>
        <w:jc w:val="left"/>
        <w:outlineLvl w:val="0"/>
        <w:rPr>
          <w:rFonts w:hint="default" w:ascii="楷体" w:hAnsi="楷体" w:eastAsia="楷体" w:cs="楷体"/>
          <w:b w:val="0"/>
          <w:bCs/>
          <w:kern w:val="0"/>
          <w:sz w:val="32"/>
          <w:szCs w:val="32"/>
          <w:highlight w:val="none"/>
          <w:lang w:val="en-US" w:eastAsia="zh-CN" w:bidi="ar-SA"/>
        </w:rPr>
      </w:pPr>
      <w:bookmarkStart w:id="100" w:name="_Toc3587"/>
      <w:r>
        <w:rPr>
          <w:rFonts w:hint="eastAsia" w:ascii="楷体" w:hAnsi="楷体" w:eastAsia="楷体" w:cs="楷体"/>
          <w:b w:val="0"/>
          <w:bCs/>
          <w:kern w:val="0"/>
          <w:sz w:val="32"/>
          <w:szCs w:val="32"/>
          <w:highlight w:val="none"/>
          <w:lang w:val="en-US" w:eastAsia="zh-CN" w:bidi="ar-SA"/>
        </w:rPr>
        <w:t>附件3  危险化学品重大危险源情况</w:t>
      </w:r>
      <w:bookmarkEnd w:id="100"/>
    </w:p>
    <w:tbl>
      <w:tblPr>
        <w:tblStyle w:val="21"/>
        <w:tblW w:w="12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61"/>
        <w:gridCol w:w="1585"/>
        <w:gridCol w:w="1290"/>
        <w:gridCol w:w="1005"/>
        <w:gridCol w:w="1425"/>
        <w:gridCol w:w="1231"/>
        <w:gridCol w:w="1592"/>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2920" w:type="dxa"/>
            <w:gridSpan w:val="8"/>
            <w:tcBorders>
              <w:top w:val="nil"/>
              <w:left w:val="nil"/>
              <w:bottom w:val="single" w:color="auto" w:sz="4" w:space="0"/>
              <w:right w:val="nil"/>
            </w:tcBorders>
            <w:noWrap w:val="0"/>
            <w:vAlign w:val="center"/>
          </w:tcPr>
          <w:p>
            <w:pPr>
              <w:spacing w:line="540" w:lineRule="exact"/>
              <w:jc w:val="center"/>
              <w:rPr>
                <w:rFonts w:hint="eastAsia" w:ascii="方正小标宋_GBK" w:hAnsi="华文中宋" w:eastAsia="方正小标宋_GBK" w:cs="Calibri"/>
                <w:bCs/>
                <w:sz w:val="44"/>
                <w:szCs w:val="44"/>
                <w:lang w:val="en-US" w:eastAsia="zh-CN"/>
              </w:rPr>
            </w:pPr>
            <w:r>
              <w:rPr>
                <w:rFonts w:hint="eastAsia" w:ascii="方正小标宋_GBK" w:hAnsi="Calibri" w:eastAsia="方正小标宋_GBK" w:cs="Calibri"/>
                <w:bCs/>
                <w:sz w:val="44"/>
                <w:szCs w:val="44"/>
              </w:rPr>
              <w:t>危险化学品重大危险源</w:t>
            </w:r>
            <w:r>
              <w:rPr>
                <w:rFonts w:hint="eastAsia" w:ascii="方正小标宋_GBK" w:eastAsia="方正小标宋_GBK" w:cs="Calibri"/>
                <w:bCs/>
                <w:sz w:val="44"/>
                <w:szCs w:val="44"/>
                <w:lang w:val="en-US"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3161"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ascii="方正楷体_GBK" w:hAnsi="华文中宋" w:eastAsia="方正楷体_GBK" w:cs="Calibri"/>
                <w:b/>
                <w:bCs/>
                <w:sz w:val="24"/>
              </w:rPr>
            </w:pPr>
            <w:r>
              <w:rPr>
                <w:rFonts w:hint="eastAsia" w:ascii="方正楷体_GBK" w:hAnsi="华文中宋" w:eastAsia="方正楷体_GBK" w:cs="Calibri"/>
                <w:b/>
                <w:bCs/>
                <w:sz w:val="24"/>
              </w:rPr>
              <w:t>公司名称</w:t>
            </w:r>
          </w:p>
        </w:tc>
        <w:tc>
          <w:tcPr>
            <w:tcW w:w="158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方正楷体_GBK" w:hAnsi="华文中宋" w:eastAsia="方正楷体_GBK" w:cs="Calibri"/>
                <w:b/>
                <w:bCs/>
                <w:sz w:val="24"/>
                <w:lang w:val="en-US" w:eastAsia="zh-CN"/>
              </w:rPr>
            </w:pPr>
            <w:r>
              <w:rPr>
                <w:rFonts w:hint="eastAsia" w:ascii="方正楷体_GBK" w:hAnsi="华文中宋" w:eastAsia="方正楷体_GBK" w:cs="Calibri"/>
                <w:b/>
                <w:bCs/>
                <w:sz w:val="24"/>
                <w:lang w:val="en-US" w:eastAsia="zh-CN"/>
              </w:rPr>
              <w:t>地址</w:t>
            </w:r>
          </w:p>
        </w:tc>
        <w:tc>
          <w:tcPr>
            <w:tcW w:w="1290"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方正楷体_GBK" w:hAnsi="华文中宋" w:eastAsia="方正楷体_GBK" w:cs="Calibri"/>
                <w:b/>
                <w:bCs/>
                <w:sz w:val="24"/>
              </w:rPr>
            </w:pPr>
            <w:r>
              <w:rPr>
                <w:rFonts w:hint="eastAsia" w:ascii="方正楷体_GBK" w:hAnsi="华文中宋" w:eastAsia="方正楷体_GBK" w:cs="Calibri"/>
                <w:b/>
                <w:bCs/>
                <w:sz w:val="24"/>
              </w:rPr>
              <w:t>重大危险源名称</w:t>
            </w:r>
          </w:p>
        </w:tc>
        <w:tc>
          <w:tcPr>
            <w:tcW w:w="100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ascii="方正楷体_GBK" w:hAnsi="华文中宋" w:eastAsia="方正楷体_GBK" w:cs="Calibri"/>
                <w:b/>
                <w:bCs/>
                <w:sz w:val="24"/>
              </w:rPr>
            </w:pPr>
            <w:r>
              <w:rPr>
                <w:rFonts w:hint="eastAsia" w:ascii="方正楷体_GBK" w:hAnsi="华文中宋" w:eastAsia="方正楷体_GBK" w:cs="Calibri"/>
                <w:b/>
                <w:bCs/>
                <w:sz w:val="24"/>
              </w:rPr>
              <w:t>等级</w:t>
            </w:r>
          </w:p>
        </w:tc>
        <w:tc>
          <w:tcPr>
            <w:tcW w:w="142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方正楷体_GBK" w:hAnsi="华文中宋" w:eastAsia="方正楷体_GBK" w:cs="Calibri"/>
                <w:b/>
                <w:bCs/>
                <w:sz w:val="24"/>
              </w:rPr>
            </w:pPr>
            <w:r>
              <w:rPr>
                <w:rFonts w:hint="eastAsia" w:ascii="方正楷体_GBK" w:hAnsi="华文中宋" w:eastAsia="方正楷体_GBK" w:cs="Calibri"/>
                <w:b/>
                <w:bCs/>
                <w:sz w:val="24"/>
              </w:rPr>
              <w:t>主要的</w:t>
            </w:r>
          </w:p>
          <w:p>
            <w:pPr>
              <w:spacing w:line="300" w:lineRule="exact"/>
              <w:jc w:val="center"/>
              <w:rPr>
                <w:rFonts w:ascii="方正楷体_GBK" w:hAnsi="华文中宋" w:eastAsia="方正楷体_GBK" w:cs="Calibri"/>
                <w:b/>
                <w:bCs/>
                <w:sz w:val="24"/>
              </w:rPr>
            </w:pPr>
            <w:r>
              <w:rPr>
                <w:rFonts w:hint="eastAsia" w:ascii="方正楷体_GBK" w:hAnsi="华文中宋" w:eastAsia="方正楷体_GBK" w:cs="Calibri"/>
                <w:b/>
                <w:bCs/>
                <w:sz w:val="24"/>
              </w:rPr>
              <w:t>危险物质</w:t>
            </w:r>
          </w:p>
        </w:tc>
        <w:tc>
          <w:tcPr>
            <w:tcW w:w="282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方正楷体_GBK" w:hAnsi="华文中宋" w:eastAsia="方正楷体_GBK" w:cs="Calibri"/>
                <w:b/>
                <w:bCs/>
                <w:sz w:val="24"/>
                <w:lang w:val="en-US" w:eastAsia="zh-CN"/>
              </w:rPr>
            </w:pPr>
            <w:r>
              <w:rPr>
                <w:rFonts w:hint="eastAsia" w:ascii="方正楷体_GBK" w:hAnsi="华文中宋" w:eastAsia="方正楷体_GBK" w:cs="Calibri"/>
                <w:b/>
                <w:bCs/>
                <w:sz w:val="24"/>
                <w:lang w:val="en-US" w:eastAsia="zh-CN"/>
              </w:rPr>
              <w:t>联系方式</w:t>
            </w:r>
          </w:p>
        </w:tc>
        <w:tc>
          <w:tcPr>
            <w:tcW w:w="1631"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ascii="方正楷体_GBK" w:hAnsi="华文中宋" w:eastAsia="方正楷体_GBK" w:cs="Calibri"/>
                <w:b/>
                <w:bCs/>
                <w:sz w:val="24"/>
              </w:rPr>
            </w:pPr>
            <w:r>
              <w:rPr>
                <w:rFonts w:hint="eastAsia" w:ascii="方正楷体_GBK" w:hAnsi="华文中宋" w:eastAsia="方正楷体_GBK" w:cs="Calibri"/>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161" w:type="dxa"/>
            <w:vMerge w:val="continue"/>
            <w:tcBorders>
              <w:left w:val="single" w:color="auto" w:sz="4" w:space="0"/>
              <w:bottom w:val="single" w:color="auto" w:sz="4" w:space="0"/>
              <w:right w:val="single" w:color="auto" w:sz="4" w:space="0"/>
            </w:tcBorders>
            <w:noWrap w:val="0"/>
            <w:vAlign w:val="center"/>
          </w:tcPr>
          <w:p>
            <w:pPr>
              <w:spacing w:line="300" w:lineRule="exact"/>
              <w:jc w:val="center"/>
              <w:rPr>
                <w:rFonts w:eastAsia="宋体"/>
              </w:rPr>
            </w:pPr>
          </w:p>
        </w:tc>
        <w:tc>
          <w:tcPr>
            <w:tcW w:w="1585" w:type="dxa"/>
            <w:vMerge w:val="continue"/>
            <w:tcBorders>
              <w:left w:val="single" w:color="auto" w:sz="4" w:space="0"/>
              <w:bottom w:val="single" w:color="auto" w:sz="4" w:space="0"/>
              <w:right w:val="single" w:color="auto" w:sz="4" w:space="0"/>
            </w:tcBorders>
            <w:noWrap w:val="0"/>
            <w:vAlign w:val="center"/>
          </w:tcPr>
          <w:p>
            <w:pPr>
              <w:spacing w:line="300" w:lineRule="exact"/>
              <w:jc w:val="center"/>
              <w:rPr>
                <w:rFonts w:eastAsia="宋体"/>
              </w:rPr>
            </w:pPr>
          </w:p>
        </w:tc>
        <w:tc>
          <w:tcPr>
            <w:tcW w:w="1290" w:type="dxa"/>
            <w:vMerge w:val="continue"/>
            <w:tcBorders>
              <w:left w:val="single" w:color="auto" w:sz="4" w:space="0"/>
              <w:bottom w:val="single" w:color="auto" w:sz="4" w:space="0"/>
              <w:right w:val="single" w:color="auto" w:sz="4" w:space="0"/>
            </w:tcBorders>
            <w:noWrap w:val="0"/>
            <w:vAlign w:val="center"/>
          </w:tcPr>
          <w:p>
            <w:pPr>
              <w:spacing w:line="300" w:lineRule="exact"/>
              <w:jc w:val="center"/>
              <w:rPr>
                <w:rFonts w:eastAsia="宋体"/>
              </w:rPr>
            </w:pPr>
          </w:p>
        </w:tc>
        <w:tc>
          <w:tcPr>
            <w:tcW w:w="1005" w:type="dxa"/>
            <w:vMerge w:val="continue"/>
            <w:tcBorders>
              <w:left w:val="single" w:color="auto" w:sz="4" w:space="0"/>
              <w:bottom w:val="single" w:color="auto" w:sz="4" w:space="0"/>
              <w:right w:val="single" w:color="auto" w:sz="4" w:space="0"/>
            </w:tcBorders>
            <w:noWrap w:val="0"/>
            <w:vAlign w:val="center"/>
          </w:tcPr>
          <w:p>
            <w:pPr>
              <w:spacing w:line="300" w:lineRule="exact"/>
              <w:jc w:val="center"/>
              <w:rPr>
                <w:rFonts w:eastAsia="宋体"/>
              </w:rPr>
            </w:pPr>
          </w:p>
        </w:tc>
        <w:tc>
          <w:tcPr>
            <w:tcW w:w="1425" w:type="dxa"/>
            <w:vMerge w:val="continue"/>
            <w:tcBorders>
              <w:left w:val="single" w:color="auto" w:sz="4" w:space="0"/>
              <w:bottom w:val="single" w:color="auto" w:sz="4" w:space="0"/>
              <w:right w:val="single" w:color="auto" w:sz="4" w:space="0"/>
            </w:tcBorders>
            <w:noWrap w:val="0"/>
            <w:vAlign w:val="center"/>
          </w:tcPr>
          <w:p>
            <w:pPr>
              <w:spacing w:line="300" w:lineRule="exact"/>
              <w:jc w:val="center"/>
              <w:rPr>
                <w:rFonts w:eastAsia="宋体"/>
              </w:rPr>
            </w:pPr>
          </w:p>
        </w:tc>
        <w:tc>
          <w:tcPr>
            <w:tcW w:w="12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宋体"/>
              </w:rPr>
            </w:pPr>
            <w:r>
              <w:rPr>
                <w:rFonts w:hint="eastAsia" w:ascii="方正楷体_GBK" w:hAnsi="华文中宋" w:eastAsia="方正楷体_GBK" w:cs="Calibri"/>
                <w:b/>
                <w:bCs/>
                <w:sz w:val="24"/>
              </w:rPr>
              <w:t>联系人</w:t>
            </w:r>
          </w:p>
        </w:tc>
        <w:tc>
          <w:tcPr>
            <w:tcW w:w="159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宋体"/>
              </w:rPr>
            </w:pPr>
            <w:r>
              <w:rPr>
                <w:rFonts w:hint="eastAsia" w:ascii="方正楷体_GBK" w:hAnsi="华文中宋" w:eastAsia="方正楷体_GBK" w:cs="Calibri"/>
                <w:b/>
                <w:bCs/>
                <w:sz w:val="24"/>
                <w:lang w:val="en-US" w:eastAsia="zh-CN"/>
              </w:rPr>
              <w:t>联系</w:t>
            </w:r>
            <w:r>
              <w:rPr>
                <w:rFonts w:hint="eastAsia" w:ascii="方正楷体_GBK" w:hAnsi="华文中宋" w:eastAsia="方正楷体_GBK" w:cs="Calibri"/>
                <w:b/>
                <w:bCs/>
                <w:sz w:val="24"/>
              </w:rPr>
              <w:t>电话</w:t>
            </w:r>
          </w:p>
        </w:tc>
        <w:tc>
          <w:tcPr>
            <w:tcW w:w="1631" w:type="dxa"/>
            <w:vMerge w:val="continue"/>
            <w:tcBorders>
              <w:left w:val="single" w:color="auto" w:sz="4" w:space="0"/>
              <w:bottom w:val="single" w:color="auto" w:sz="4" w:space="0"/>
              <w:right w:val="single" w:color="auto" w:sz="4" w:space="0"/>
            </w:tcBorders>
            <w:noWrap w:val="0"/>
            <w:vAlign w:val="center"/>
          </w:tcPr>
          <w:p>
            <w:pPr>
              <w:spacing w:line="300" w:lineRule="exact"/>
              <w:jc w:val="cente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1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sz w:val="21"/>
                <w:szCs w:val="21"/>
                <w:lang w:eastAsia="zh-CN"/>
              </w:rPr>
            </w:pPr>
            <w:r>
              <w:rPr>
                <w:rFonts w:hint="eastAsia" w:ascii="仿宋" w:hAnsi="仿宋" w:eastAsia="仿宋" w:cs="仿宋"/>
                <w:sz w:val="21"/>
                <w:szCs w:val="21"/>
                <w:lang w:eastAsia="zh-CN"/>
              </w:rPr>
              <w:t>伊川宏源气体科技有限公司</w:t>
            </w:r>
          </w:p>
        </w:tc>
        <w:tc>
          <w:tcPr>
            <w:tcW w:w="1585" w:type="dxa"/>
            <w:tcBorders>
              <w:top w:val="single" w:color="auto" w:sz="4" w:space="0"/>
              <w:left w:val="single" w:color="auto" w:sz="4" w:space="0"/>
              <w:bottom w:val="single" w:color="auto" w:sz="4" w:space="0"/>
              <w:right w:val="single" w:color="auto" w:sz="4" w:space="0"/>
            </w:tcBorders>
            <w:shd w:val="clear" w:color="auto" w:fill="FF0000"/>
            <w:noWrap w:val="0"/>
            <w:vAlign w:val="center"/>
          </w:tcPr>
          <w:p>
            <w:pPr>
              <w:spacing w:line="300" w:lineRule="exact"/>
              <w:rPr>
                <w:rFonts w:hint="eastAsia" w:ascii="仿宋" w:hAnsi="仿宋" w:eastAsia="仿宋" w:cs="仿宋"/>
                <w:sz w:val="21"/>
                <w:szCs w:val="21"/>
                <w:lang w:eastAsia="zh-CN"/>
              </w:rPr>
            </w:pPr>
            <w:r>
              <w:rPr>
                <w:rFonts w:hint="eastAsia" w:ascii="仿宋" w:hAnsi="仿宋" w:eastAsia="仿宋" w:cs="仿宋"/>
                <w:sz w:val="21"/>
                <w:szCs w:val="21"/>
                <w:lang w:eastAsia="zh-CN"/>
              </w:rPr>
              <w:t>伊川县水寨镇豫港大道东段（二电厂西）</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 w:hAnsi="仿宋" w:eastAsia="仿宋" w:cs="仿宋"/>
                <w:sz w:val="21"/>
                <w:szCs w:val="21"/>
                <w:lang w:eastAsia="zh-CN"/>
              </w:rPr>
            </w:pPr>
            <w:r>
              <w:rPr>
                <w:rFonts w:hint="eastAsia" w:ascii="仿宋" w:hAnsi="仿宋" w:eastAsia="仿宋" w:cs="仿宋"/>
                <w:sz w:val="21"/>
                <w:szCs w:val="21"/>
                <w:lang w:eastAsia="zh-CN"/>
              </w:rPr>
              <w:t>液氧储存区</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三级</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液氧</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eastAsia="zh-CN" w:bidi="ar"/>
              </w:rPr>
              <w:t>郭涛涛</w:t>
            </w:r>
          </w:p>
        </w:tc>
        <w:tc>
          <w:tcPr>
            <w:tcW w:w="15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lang w:eastAsia="zh-CN" w:bidi="ar"/>
              </w:rPr>
            </w:pPr>
            <w:r>
              <w:rPr>
                <w:rFonts w:hint="eastAsia" w:ascii="仿宋" w:hAnsi="仿宋" w:eastAsia="仿宋" w:cs="仿宋"/>
                <w:kern w:val="0"/>
                <w:sz w:val="21"/>
                <w:szCs w:val="21"/>
                <w:lang w:val="en-US" w:eastAsia="zh-CN" w:bidi="ar"/>
              </w:rPr>
              <w:t>13938887378</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16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eastAsia="zh-CN"/>
              </w:rPr>
              <w:t>洛阳市三金化工塑料有限公司</w:t>
            </w:r>
          </w:p>
        </w:tc>
        <w:tc>
          <w:tcPr>
            <w:tcW w:w="1585" w:type="dxa"/>
            <w:tcBorders>
              <w:top w:val="single" w:color="auto" w:sz="4" w:space="0"/>
              <w:left w:val="single" w:color="auto" w:sz="4" w:space="0"/>
              <w:bottom w:val="single" w:color="auto" w:sz="4" w:space="0"/>
              <w:right w:val="single" w:color="auto" w:sz="4" w:space="0"/>
            </w:tcBorders>
            <w:shd w:val="clear" w:color="auto" w:fill="FF0000"/>
            <w:noWrap w:val="0"/>
            <w:vAlign w:val="center"/>
          </w:tcPr>
          <w:p>
            <w:pPr>
              <w:widowControl/>
              <w:textAlignment w:val="center"/>
              <w:rPr>
                <w:rFonts w:hint="eastAsia" w:ascii="仿宋" w:hAnsi="仿宋" w:eastAsia="仿宋" w:cs="仿宋"/>
                <w:kern w:val="0"/>
                <w:sz w:val="21"/>
                <w:szCs w:val="21"/>
                <w:lang w:eastAsia="zh-CN" w:bidi="ar"/>
              </w:rPr>
            </w:pPr>
            <w:r>
              <w:rPr>
                <w:rFonts w:hint="eastAsia" w:ascii="仿宋" w:hAnsi="仿宋" w:eastAsia="仿宋" w:cs="仿宋"/>
                <w:kern w:val="0"/>
                <w:sz w:val="21"/>
                <w:szCs w:val="21"/>
                <w:lang w:eastAsia="zh-CN" w:bidi="ar"/>
              </w:rPr>
              <w:t>伊川县鸣皋镇中溪村</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仿宋" w:hAnsi="仿宋" w:eastAsia="仿宋" w:cs="仿宋"/>
                <w:kern w:val="0"/>
                <w:sz w:val="21"/>
                <w:szCs w:val="21"/>
                <w:lang w:eastAsia="zh-CN" w:bidi="ar"/>
              </w:rPr>
            </w:pPr>
            <w:r>
              <w:rPr>
                <w:rFonts w:hint="eastAsia" w:ascii="仿宋" w:hAnsi="仿宋" w:eastAsia="仿宋" w:cs="仿宋"/>
                <w:kern w:val="0"/>
                <w:sz w:val="21"/>
                <w:szCs w:val="21"/>
                <w:lang w:eastAsia="zh-CN" w:bidi="ar"/>
              </w:rPr>
              <w:t>液氯储存区</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三级</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仿宋"/>
                <w:kern w:val="0"/>
                <w:sz w:val="21"/>
                <w:szCs w:val="21"/>
                <w:lang w:bidi="ar"/>
              </w:rPr>
            </w:pPr>
            <w:r>
              <w:rPr>
                <w:rFonts w:hint="eastAsia" w:ascii="仿宋" w:hAnsi="仿宋" w:eastAsia="仿宋" w:cs="仿宋"/>
                <w:kern w:val="0"/>
                <w:sz w:val="21"/>
                <w:szCs w:val="21"/>
                <w:lang w:eastAsia="zh-CN" w:bidi="ar"/>
              </w:rPr>
              <w:t>液氯</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eastAsia="zh-CN" w:bidi="ar"/>
              </w:rPr>
              <w:t>李银鹤</w:t>
            </w:r>
          </w:p>
        </w:tc>
        <w:tc>
          <w:tcPr>
            <w:tcW w:w="15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lang w:eastAsia="zh-CN" w:bidi="ar"/>
              </w:rPr>
            </w:pPr>
            <w:r>
              <w:rPr>
                <w:rFonts w:hint="eastAsia" w:ascii="仿宋" w:hAnsi="仿宋" w:eastAsia="仿宋" w:cs="仿宋"/>
                <w:kern w:val="0"/>
                <w:sz w:val="21"/>
                <w:szCs w:val="21"/>
                <w:lang w:val="en-US" w:eastAsia="zh-CN" w:bidi="ar"/>
              </w:rPr>
              <w:t>17737079127</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仿宋"/>
                <w:kern w:val="0"/>
                <w:sz w:val="21"/>
                <w:szCs w:val="21"/>
                <w:lang w:bidi="ar"/>
              </w:rPr>
            </w:pPr>
          </w:p>
        </w:tc>
      </w:tr>
    </w:tbl>
    <w:p>
      <w:pPr>
        <w:bidi w:val="0"/>
        <w:rPr>
          <w:rFonts w:hint="default"/>
          <w:lang w:val="en-US" w:eastAsia="zh-CN"/>
        </w:rPr>
      </w:pPr>
    </w:p>
    <w:p>
      <w:pPr>
        <w:bidi w:val="0"/>
        <w:rPr>
          <w:rFonts w:hint="default"/>
          <w:sz w:val="32"/>
          <w:szCs w:val="32"/>
          <w:shd w:val="clear" w:fill="FF0000"/>
          <w:lang w:val="en-US" w:eastAsia="zh-CN"/>
        </w:rPr>
      </w:pPr>
      <w:r>
        <w:rPr>
          <w:rFonts w:hint="eastAsia"/>
          <w:lang w:eastAsia="zh-CN"/>
        </w:rPr>
        <w:tab/>
      </w:r>
      <w:r>
        <w:rPr>
          <w:rFonts w:hint="eastAsia"/>
          <w:sz w:val="32"/>
          <w:szCs w:val="32"/>
          <w:shd w:val="clear" w:fill="FF0000"/>
          <w:lang w:val="en-US" w:eastAsia="zh-CN"/>
        </w:rPr>
        <w:t>添加单位地址。</w:t>
      </w:r>
    </w:p>
    <w:p>
      <w:pPr>
        <w:sectPr>
          <w:pgSz w:w="16838" w:h="11906" w:orient="landscape"/>
          <w:pgMar w:top="1587" w:right="2098" w:bottom="1417" w:left="1417"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br w:type="page"/>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textAlignment w:val="auto"/>
        <w:outlineLvl w:val="0"/>
        <w:rPr>
          <w:rFonts w:hint="eastAsia" w:ascii="楷体" w:hAnsi="楷体" w:eastAsia="楷体" w:cs="楷体"/>
          <w:b w:val="0"/>
          <w:bCs/>
          <w:kern w:val="0"/>
          <w:sz w:val="32"/>
          <w:szCs w:val="32"/>
          <w:highlight w:val="none"/>
          <w:lang w:val="en-US" w:eastAsia="zh-CN" w:bidi="ar-SA"/>
        </w:rPr>
      </w:pPr>
      <w:bookmarkStart w:id="101" w:name="_Toc18204"/>
      <w:r>
        <w:rPr>
          <w:rFonts w:hint="eastAsia" w:ascii="楷体" w:hAnsi="楷体" w:eastAsia="楷体" w:cs="楷体"/>
          <w:b w:val="0"/>
          <w:bCs/>
          <w:kern w:val="0"/>
          <w:sz w:val="32"/>
          <w:szCs w:val="32"/>
          <w:highlight w:val="none"/>
          <w:lang w:val="en-US" w:eastAsia="zh-CN" w:bidi="ar-SA"/>
        </w:rPr>
        <w:t>附件4  危险化学品生产安全事故应急预案体系</w:t>
      </w:r>
      <w:bookmarkEnd w:id="101"/>
      <w:bookmarkStart w:id="102" w:name="_Toc13365_WPSOffice_Level1"/>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sz w:val="32"/>
        </w:rPr>
        <mc:AlternateContent>
          <mc:Choice Requires="wpg">
            <w:drawing>
              <wp:anchor distT="0" distB="0" distL="114300" distR="114300" simplePos="0" relativeHeight="251667456" behindDoc="0" locked="0" layoutInCell="1" allowOverlap="1">
                <wp:simplePos x="0" y="0"/>
                <wp:positionH relativeFrom="column">
                  <wp:posOffset>-161925</wp:posOffset>
                </wp:positionH>
                <wp:positionV relativeFrom="paragraph">
                  <wp:posOffset>887730</wp:posOffset>
                </wp:positionV>
                <wp:extent cx="5921375" cy="2560955"/>
                <wp:effectExtent l="4445" t="4445" r="17780" b="6350"/>
                <wp:wrapNone/>
                <wp:docPr id="44" name="组合 350"/>
                <wp:cNvGraphicFramePr/>
                <a:graphic xmlns:a="http://schemas.openxmlformats.org/drawingml/2006/main">
                  <a:graphicData uri="http://schemas.microsoft.com/office/word/2010/wordprocessingGroup">
                    <wpg:wgp>
                      <wpg:cNvGrpSpPr/>
                      <wpg:grpSpPr>
                        <a:xfrm>
                          <a:off x="0" y="0"/>
                          <a:ext cx="5921375" cy="2560955"/>
                          <a:chOff x="5339" y="645226"/>
                          <a:chExt cx="9325" cy="4033"/>
                        </a:xfrm>
                      </wpg:grpSpPr>
                      <wpg:grpSp>
                        <wpg:cNvPr id="45" name="组合 7"/>
                        <wpg:cNvGrpSpPr/>
                        <wpg:grpSpPr>
                          <a:xfrm rot="0">
                            <a:off x="5339" y="645226"/>
                            <a:ext cx="9325" cy="4033"/>
                            <a:chOff x="3230" y="1479"/>
                            <a:chExt cx="9325" cy="4033"/>
                          </a:xfrm>
                        </wpg:grpSpPr>
                        <wps:wsp>
                          <wps:cNvPr id="177" name="直接箭头连接符 29"/>
                          <wps:cNvCnPr>
                            <a:endCxn id="192" idx="0"/>
                          </wps:cNvCnPr>
                          <wps:spPr>
                            <a:xfrm>
                              <a:off x="4626" y="3747"/>
                              <a:ext cx="2" cy="1106"/>
                            </a:xfrm>
                            <a:prstGeom prst="straightConnector1">
                              <a:avLst/>
                            </a:prstGeom>
                            <a:ln w="6350" cap="flat" cmpd="sng">
                              <a:solidFill>
                                <a:srgbClr val="000000"/>
                              </a:solidFill>
                              <a:prstDash val="solid"/>
                              <a:miter/>
                              <a:headEnd type="none" w="med" len="med"/>
                              <a:tailEnd type="arrow" w="med" len="med"/>
                            </a:ln>
                          </wps:spPr>
                          <wps:bodyPr/>
                        </wps:wsp>
                        <wpg:grpSp>
                          <wpg:cNvPr id="46" name="组合 3"/>
                          <wpg:cNvGrpSpPr/>
                          <wpg:grpSpPr>
                            <a:xfrm>
                              <a:off x="3230" y="1479"/>
                              <a:ext cx="9325" cy="4033"/>
                              <a:chOff x="3230" y="1479"/>
                              <a:chExt cx="9325" cy="4033"/>
                            </a:xfrm>
                          </wpg:grpSpPr>
                          <wpg:grpSp>
                            <wpg:cNvPr id="47" name="组合 27"/>
                            <wpg:cNvGrpSpPr/>
                            <wpg:grpSpPr>
                              <a:xfrm>
                                <a:off x="5951" y="1479"/>
                                <a:ext cx="3756" cy="1241"/>
                                <a:chOff x="-156210" y="760102"/>
                                <a:chExt cx="2385060" cy="788042"/>
                              </a:xfrm>
                            </wpg:grpSpPr>
                            <wps:wsp>
                              <wps:cNvPr id="179" name="文本框 2"/>
                              <wps:cNvSpPr txBox="1"/>
                              <wps:spPr>
                                <a:xfrm>
                                  <a:off x="-156210" y="760102"/>
                                  <a:ext cx="2385060" cy="31813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21"/>
                                        <w:szCs w:val="21"/>
                                      </w:rPr>
                                      <w:t>伊川县突发事件总体应急预案</w:t>
                                    </w:r>
                                  </w:p>
                                </w:txbxContent>
                              </wps:txbx>
                              <wps:bodyPr vert="horz" wrap="square" anchor="ctr" anchorCtr="0" upright="1"/>
                            </wps:wsp>
                            <wps:wsp>
                              <wps:cNvPr id="180" name="直接箭头连接符 24"/>
                              <wps:cNvCnPr/>
                              <wps:spPr>
                                <a:xfrm>
                                  <a:off x="1045845" y="1087765"/>
                                  <a:ext cx="7620" cy="460379"/>
                                </a:xfrm>
                                <a:prstGeom prst="straightConnector1">
                                  <a:avLst/>
                                </a:prstGeom>
                                <a:ln w="6350" cap="flat" cmpd="sng">
                                  <a:solidFill>
                                    <a:srgbClr val="000000"/>
                                  </a:solidFill>
                                  <a:prstDash val="solid"/>
                                  <a:miter/>
                                  <a:headEnd type="none" w="med" len="med"/>
                                  <a:tailEnd type="arrow" w="med" len="med"/>
                                </a:ln>
                              </wps:spPr>
                              <wps:bodyPr/>
                            </wps:wsp>
                          </wpg:grpSp>
                          <wpg:grpSp>
                            <wpg:cNvPr id="48" name="组合 302"/>
                            <wpg:cNvGrpSpPr/>
                            <wpg:grpSpPr>
                              <a:xfrm rot="0">
                                <a:off x="3230" y="2720"/>
                                <a:ext cx="9325" cy="2792"/>
                                <a:chOff x="283838" y="1042014"/>
                                <a:chExt cx="5921227" cy="1772860"/>
                              </a:xfrm>
                            </wpg:grpSpPr>
                            <wps:wsp>
                              <wps:cNvPr id="190" name="文本框 2"/>
                              <wps:cNvSpPr txBox="1"/>
                              <wps:spPr>
                                <a:xfrm>
                                  <a:off x="1786210" y="1042014"/>
                                  <a:ext cx="2870129" cy="32574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1"/>
                                        <w:szCs w:val="21"/>
                                      </w:rPr>
                                    </w:pPr>
                                    <w:r>
                                      <w:rPr>
                                        <w:rFonts w:hint="eastAsia"/>
                                        <w:sz w:val="21"/>
                                        <w:szCs w:val="21"/>
                                        <w:lang w:val="en-US" w:eastAsia="zh-CN"/>
                                      </w:rPr>
                                      <w:t>伊川县危险化学品生产安全事故应急预案</w:t>
                                    </w:r>
                                  </w:p>
                                </w:txbxContent>
                              </wps:txbx>
                              <wps:bodyPr vert="horz" wrap="square" anchor="t" anchorCtr="0" upright="1">
                                <a:noAutofit/>
                              </wps:bodyPr>
                            </wps:wsp>
                            <wps:wsp>
                              <wps:cNvPr id="191" name="文本框 8"/>
                              <wps:cNvSpPr txBox="1"/>
                              <wps:spPr>
                                <a:xfrm>
                                  <a:off x="2341821" y="2282762"/>
                                  <a:ext cx="1746841" cy="52131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8"/>
                                        <w:szCs w:val="18"/>
                                        <w:lang w:val="en-US" w:eastAsia="zh-CN"/>
                                      </w:rPr>
                                    </w:pPr>
                                    <w:r>
                                      <w:rPr>
                                        <w:rFonts w:hint="eastAsia"/>
                                        <w:sz w:val="18"/>
                                        <w:szCs w:val="18"/>
                                        <w:lang w:eastAsia="zh-CN"/>
                                      </w:rPr>
                                      <w:t>乡（镇、街道）</w:t>
                                    </w:r>
                                    <w:r>
                                      <w:rPr>
                                        <w:rFonts w:hint="eastAsia"/>
                                        <w:sz w:val="18"/>
                                        <w:szCs w:val="18"/>
                                        <w:lang w:val="en-US" w:eastAsia="zh-CN"/>
                                      </w:rPr>
                                      <w:t>指挥部</w:t>
                                    </w:r>
                                  </w:p>
                                  <w:p>
                                    <w:pPr>
                                      <w:jc w:val="center"/>
                                      <w:rPr>
                                        <w:sz w:val="18"/>
                                        <w:szCs w:val="18"/>
                                      </w:rPr>
                                    </w:pPr>
                                    <w:r>
                                      <w:rPr>
                                        <w:rFonts w:hint="eastAsia"/>
                                        <w:sz w:val="18"/>
                                        <w:szCs w:val="18"/>
                                        <w:lang w:val="en-US" w:eastAsia="zh-CN"/>
                                      </w:rPr>
                                      <w:t>危险化学品生产安全事故预案</w:t>
                                    </w:r>
                                  </w:p>
                                </w:txbxContent>
                              </wps:txbx>
                              <wps:bodyPr vert="horz" wrap="square" anchor="t" anchorCtr="0" upright="1"/>
                            </wps:wsp>
                            <wps:wsp>
                              <wps:cNvPr id="192" name="文本框 5"/>
                              <wps:cNvSpPr txBox="1"/>
                              <wps:spPr>
                                <a:xfrm>
                                  <a:off x="283838" y="2396424"/>
                                  <a:ext cx="1774781" cy="27304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sz w:val="18"/>
                                        <w:szCs w:val="18"/>
                                        <w:lang w:val="en-US" w:eastAsia="zh-CN"/>
                                      </w:rPr>
                                    </w:pPr>
                                    <w:r>
                                      <w:rPr>
                                        <w:rFonts w:hint="eastAsia"/>
                                        <w:sz w:val="18"/>
                                        <w:szCs w:val="18"/>
                                        <w:lang w:val="en-US" w:eastAsia="zh-CN"/>
                                      </w:rPr>
                                      <w:t>政府</w:t>
                                    </w:r>
                                    <w:r>
                                      <w:rPr>
                                        <w:rFonts w:hint="eastAsia"/>
                                        <w:sz w:val="18"/>
                                        <w:szCs w:val="18"/>
                                      </w:rPr>
                                      <w:t>部门应急</w:t>
                                    </w:r>
                                    <w:r>
                                      <w:rPr>
                                        <w:rFonts w:hint="eastAsia"/>
                                        <w:sz w:val="18"/>
                                        <w:szCs w:val="18"/>
                                        <w:lang w:val="en-US" w:eastAsia="zh-CN"/>
                                      </w:rPr>
                                      <w:t>预案</w:t>
                                    </w:r>
                                  </w:p>
                                </w:txbxContent>
                              </wps:txbx>
                              <wps:bodyPr vert="horz" wrap="square" anchor="t" anchorCtr="0" upright="1"/>
                            </wps:wsp>
                            <wps:wsp>
                              <wps:cNvPr id="193" name="文本框 1"/>
                              <wps:cNvSpPr txBox="1"/>
                              <wps:spPr>
                                <a:xfrm>
                                  <a:off x="4473463" y="2284032"/>
                                  <a:ext cx="1731602" cy="53084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8"/>
                                        <w:szCs w:val="18"/>
                                        <w:lang w:val="en-US" w:eastAsia="zh-CN"/>
                                      </w:rPr>
                                    </w:pPr>
                                    <w:r>
                                      <w:rPr>
                                        <w:rFonts w:hint="eastAsia"/>
                                        <w:sz w:val="18"/>
                                        <w:szCs w:val="18"/>
                                        <w:lang w:val="en-US" w:eastAsia="zh-CN"/>
                                      </w:rPr>
                                      <w:t>生产经营单位生产安全</w:t>
                                    </w:r>
                                  </w:p>
                                  <w:p>
                                    <w:pPr>
                                      <w:jc w:val="center"/>
                                      <w:rPr>
                                        <w:sz w:val="18"/>
                                        <w:szCs w:val="18"/>
                                      </w:rPr>
                                    </w:pPr>
                                    <w:r>
                                      <w:rPr>
                                        <w:rFonts w:hint="eastAsia"/>
                                        <w:sz w:val="18"/>
                                        <w:szCs w:val="18"/>
                                        <w:lang w:val="en-US" w:eastAsia="zh-CN"/>
                                      </w:rPr>
                                      <w:t>事故</w:t>
                                    </w:r>
                                    <w:r>
                                      <w:rPr>
                                        <w:rFonts w:hint="eastAsia"/>
                                        <w:sz w:val="18"/>
                                        <w:szCs w:val="18"/>
                                      </w:rPr>
                                      <w:t>应急预案</w:t>
                                    </w:r>
                                  </w:p>
                                </w:txbxContent>
                              </wps:txbx>
                              <wps:bodyPr vert="horz" wrap="square" anchor="ctr" anchorCtr="0" upright="1"/>
                            </wps:wsp>
                            <wps:wsp>
                              <wps:cNvPr id="200" name="直接箭头连接符 26"/>
                              <wps:cNvCnPr/>
                              <wps:spPr>
                                <a:xfrm>
                                  <a:off x="3223179" y="1382363"/>
                                  <a:ext cx="4445" cy="883256"/>
                                </a:xfrm>
                                <a:prstGeom prst="straightConnector1">
                                  <a:avLst/>
                                </a:prstGeom>
                                <a:ln w="6350" cap="flat" cmpd="sng">
                                  <a:solidFill>
                                    <a:srgbClr val="000000"/>
                                  </a:solidFill>
                                  <a:prstDash val="solid"/>
                                  <a:miter/>
                                  <a:headEnd type="none" w="med" len="med"/>
                                  <a:tailEnd type="arrow" w="med" len="med"/>
                                </a:ln>
                              </wps:spPr>
                              <wps:bodyPr/>
                            </wps:wsp>
                          </wpg:grpSp>
                        </wpg:grpSp>
                      </wpg:grpSp>
                      <wps:wsp>
                        <wps:cNvPr id="219" name="肘形连接符 167"/>
                        <wps:cNvCnPr>
                          <a:endCxn id="193" idx="0"/>
                        </wps:cNvCnPr>
                        <wps:spPr>
                          <a:xfrm>
                            <a:off x="6745" y="647512"/>
                            <a:ext cx="6556" cy="911"/>
                          </a:xfrm>
                          <a:prstGeom prst="bentConnector2">
                            <a:avLst/>
                          </a:prstGeom>
                          <a:ln w="6350" cap="flat" cmpd="sng">
                            <a:solidFill>
                              <a:srgbClr val="000000"/>
                            </a:solidFill>
                            <a:prstDash val="solid"/>
                            <a:miter/>
                            <a:headEnd type="none" w="med" len="med"/>
                            <a:tailEnd type="arrow" w="med" len="med"/>
                          </a:ln>
                        </wps:spPr>
                        <wps:bodyPr/>
                      </wps:wsp>
                    </wpg:wgp>
                  </a:graphicData>
                </a:graphic>
              </wp:anchor>
            </w:drawing>
          </mc:Choice>
          <mc:Fallback>
            <w:pict>
              <v:group id="组合 350" o:spid="_x0000_s1026" o:spt="203" style="position:absolute;left:0pt;margin-left:-12.75pt;margin-top:69.9pt;height:201.65pt;width:466.25pt;z-index:251667456;mso-width-relative:page;mso-height-relative:page;" coordorigin="5339,645226" coordsize="9325,4033" o:gfxdata="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">
                <o:lock v:ext="edit" aspectratio="f"/>
                <v:group id="组合 7" o:spid="_x0000_s1026" o:spt="203" style="position:absolute;left:5339;top:645226;height:4033;width:9325;" coordorigin="3230,1479" coordsize="9325,4033" o:gfxdata="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xyh2QvwAAANsAAAAPAAAAAAAAAAEAIAAAACIAAABkcnMvZG93bnJldi54&#10;bWxQSwECFAAUAAAACACHTuJAMy8FnjsAAAA5AAAAFQAAAAAAAAABACAAAAAOAQAAZHJzL2dyb3Vw&#10;c2hhcGV4bWwueG1sUEsFBgAAAAAGAAYAYAEAAMsDAAAAAA==&#10;">
                  <o:lock v:ext="edit" aspectratio="f"/>
                  <v:shape id="直接箭头连接符 29" o:spid="_x0000_s1026" o:spt="32" type="#_x0000_t32" style="position:absolute;left:4626;top:3747;height:1106;width:2;" filled="f" stroked="t" coordsize="21600,21600" o:gfxdata="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MipWWugAAANwA&#10;AAAPAAAAAAAAAAEAIAAAACIAAABkcnMvZG93bnJldi54bWxQSwECFAAUAAAACACHTuJAMy8FnjsA&#10;AAA5AAAAEAAAAAAAAAABACAAAAAJAQAAZHJzL3NoYXBleG1sLnhtbFBLBQYAAAAABgAGAFsBAACz&#10;AwAAAAA=&#10;">
                    <v:fill on="f" focussize="0,0"/>
                    <v:stroke weight="0.5pt" color="#000000" joinstyle="miter" endarrow="open"/>
                    <v:imagedata o:title=""/>
                    <o:lock v:ext="edit" aspectratio="f"/>
                  </v:shape>
                  <v:group id="组合 3" o:spid="_x0000_s1026" o:spt="203" style="position:absolute;left:3230;top:1479;height:4033;width:9325;" coordorigin="3230,1479" coordsize="9325,4033"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o:lock v:ext="edit" aspectratio="f"/>
                    <v:group id="组合 27" o:spid="_x0000_s1026" o:spt="203" style="position:absolute;left:5951;top:1479;height:1241;width:3756;" coordorigin="-156210,760102" coordsize="2385060,788042" o:gfxdata="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VCZ8vwAAANsAAAAPAAAAAAAAAAEAIAAAACIAAABkcnMvZG93bnJldi54&#10;bWxQSwECFAAUAAAACACHTuJAMy8FnjsAAAA5AAAAFQAAAAAAAAABACAAAAAOAQAAZHJzL2dyb3Vw&#10;c2hhcGV4bWwueG1sUEsFBgAAAAAGAAYAYAEAAMsDAAAAAA==&#10;">
                      <o:lock v:ext="edit" aspectratio="f"/>
                      <v:shape id="文本框 2" o:spid="_x0000_s1026" o:spt="202" type="#_x0000_t202" style="position:absolute;left:-156210;top:760102;height:318138;width:2385060;v-text-anchor:middle;" fillcolor="#FFFFFF" filled="t" stroked="t" coordsize="21600,21600" o:gfxdata="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pkZm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rPr>
                                  <w:sz w:val="18"/>
                                  <w:szCs w:val="18"/>
                                </w:rPr>
                              </w:pPr>
                              <w:r>
                                <w:rPr>
                                  <w:rFonts w:hint="eastAsia"/>
                                  <w:sz w:val="21"/>
                                  <w:szCs w:val="21"/>
                                </w:rPr>
                                <w:t>伊川县突发事件总体应急预案</w:t>
                              </w:r>
                            </w:p>
                          </w:txbxContent>
                        </v:textbox>
                      </v:shape>
                      <v:shape id="直接箭头连接符 24" o:spid="_x0000_s1026" o:spt="32" type="#_x0000_t32" style="position:absolute;left:1045845;top:1087765;height:460379;width:7620;" filled="f" stroked="t" coordsize="21600,21600" o:gfxdata="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rZ9xb4A&#10;AADcAAAADwAAAAAAAAABACAAAAAiAAAAZHJzL2Rvd25yZXYueG1sUEsBAhQAFAAAAAgAh07iQDMv&#10;BZ47AAAAOQAAABAAAAAAAAAAAQAgAAAADQEAAGRycy9zaGFwZXhtbC54bWxQSwUGAAAAAAYABgBb&#10;AQAAtwMAAAAA&#10;">
                        <v:fill on="f" focussize="0,0"/>
                        <v:stroke weight="0.5pt" color="#000000" joinstyle="miter" endarrow="open"/>
                        <v:imagedata o:title=""/>
                        <o:lock v:ext="edit" aspectratio="f"/>
                      </v:shape>
                    </v:group>
                    <v:group id="组合 302" o:spid="_x0000_s1026" o:spt="203" style="position:absolute;left:3230;top:2720;height:2792;width:9325;" coordorigin="283838,1042014" coordsize="5921227,1772860"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aspectratio="f"/>
                      <v:shape id="文本框 2" o:spid="_x0000_s1026" o:spt="202" type="#_x0000_t202" style="position:absolute;left:1786210;top:1042014;height:325744;width:2870129;" fillcolor="#FFFFFF" filled="t" stroked="t" coordsize="21600,21600" o:gfxdata="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eEriy/&#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sz w:val="21"/>
                                  <w:szCs w:val="21"/>
                                </w:rPr>
                              </w:pPr>
                              <w:r>
                                <w:rPr>
                                  <w:rFonts w:hint="eastAsia"/>
                                  <w:sz w:val="21"/>
                                  <w:szCs w:val="21"/>
                                  <w:lang w:val="en-US" w:eastAsia="zh-CN"/>
                                </w:rPr>
                                <w:t>伊川县危险化学品生产安全事故应急预案</w:t>
                              </w:r>
                            </w:p>
                          </w:txbxContent>
                        </v:textbox>
                      </v:shape>
                      <v:shape id="文本框 8" o:spid="_x0000_s1026" o:spt="202" type="#_x0000_t202" style="position:absolute;left:2341821;top:2282762;height:521318;width:1746841;" fillcolor="#FFFFFF" filled="t" stroked="t" coordsize="21600,21600" o:gfxdata="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jIC7e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sz w:val="18"/>
                                  <w:szCs w:val="18"/>
                                  <w:lang w:val="en-US" w:eastAsia="zh-CN"/>
                                </w:rPr>
                              </w:pPr>
                              <w:r>
                                <w:rPr>
                                  <w:rFonts w:hint="eastAsia"/>
                                  <w:sz w:val="18"/>
                                  <w:szCs w:val="18"/>
                                  <w:lang w:eastAsia="zh-CN"/>
                                </w:rPr>
                                <w:t>乡（镇、街道）</w:t>
                              </w:r>
                              <w:r>
                                <w:rPr>
                                  <w:rFonts w:hint="eastAsia"/>
                                  <w:sz w:val="18"/>
                                  <w:szCs w:val="18"/>
                                  <w:lang w:val="en-US" w:eastAsia="zh-CN"/>
                                </w:rPr>
                                <w:t>指挥部</w:t>
                              </w:r>
                            </w:p>
                            <w:p>
                              <w:pPr>
                                <w:jc w:val="center"/>
                                <w:rPr>
                                  <w:sz w:val="18"/>
                                  <w:szCs w:val="18"/>
                                </w:rPr>
                              </w:pPr>
                              <w:r>
                                <w:rPr>
                                  <w:rFonts w:hint="eastAsia"/>
                                  <w:sz w:val="18"/>
                                  <w:szCs w:val="18"/>
                                  <w:lang w:val="en-US" w:eastAsia="zh-CN"/>
                                </w:rPr>
                                <w:t>危险化学品生产安全事故预案</w:t>
                              </w:r>
                            </w:p>
                          </w:txbxContent>
                        </v:textbox>
                      </v:shape>
                      <v:shape id="文本框 5" o:spid="_x0000_s1026" o:spt="202" type="#_x0000_t202" style="position:absolute;left:283838;top:2396424;height:273041;width:1774781;" fillcolor="#FFFFFF" filled="t" stroked="t" coordsize="21600,21600" o:gfxdata="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galcC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eastAsia="宋体"/>
                                  <w:sz w:val="18"/>
                                  <w:szCs w:val="18"/>
                                  <w:lang w:val="en-US" w:eastAsia="zh-CN"/>
                                </w:rPr>
                              </w:pPr>
                              <w:r>
                                <w:rPr>
                                  <w:rFonts w:hint="eastAsia"/>
                                  <w:sz w:val="18"/>
                                  <w:szCs w:val="18"/>
                                  <w:lang w:val="en-US" w:eastAsia="zh-CN"/>
                                </w:rPr>
                                <w:t>政府</w:t>
                              </w:r>
                              <w:r>
                                <w:rPr>
                                  <w:rFonts w:hint="eastAsia"/>
                                  <w:sz w:val="18"/>
                                  <w:szCs w:val="18"/>
                                </w:rPr>
                                <w:t>部门应急</w:t>
                              </w:r>
                              <w:r>
                                <w:rPr>
                                  <w:rFonts w:hint="eastAsia"/>
                                  <w:sz w:val="18"/>
                                  <w:szCs w:val="18"/>
                                  <w:lang w:val="en-US" w:eastAsia="zh-CN"/>
                                </w:rPr>
                                <w:t>预案</w:t>
                              </w:r>
                            </w:p>
                          </w:txbxContent>
                        </v:textbox>
                      </v:shape>
                      <v:shape id="文本框 1" o:spid="_x0000_s1026" o:spt="202" type="#_x0000_t202" style="position:absolute;left:4473463;top:2284032;height:530842;width:1731602;v-text-anchor:middle;" fillcolor="#FFFFFF" filled="t" stroked="t" coordsize="21600,21600" o:gfxdata="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Qpd2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rPr>
                                  <w:rFonts w:hint="eastAsia"/>
                                  <w:sz w:val="18"/>
                                  <w:szCs w:val="18"/>
                                  <w:lang w:val="en-US" w:eastAsia="zh-CN"/>
                                </w:rPr>
                              </w:pPr>
                              <w:r>
                                <w:rPr>
                                  <w:rFonts w:hint="eastAsia"/>
                                  <w:sz w:val="18"/>
                                  <w:szCs w:val="18"/>
                                  <w:lang w:val="en-US" w:eastAsia="zh-CN"/>
                                </w:rPr>
                                <w:t>生产经营单位生产安全</w:t>
                              </w:r>
                            </w:p>
                            <w:p>
                              <w:pPr>
                                <w:jc w:val="center"/>
                                <w:rPr>
                                  <w:sz w:val="18"/>
                                  <w:szCs w:val="18"/>
                                </w:rPr>
                              </w:pPr>
                              <w:r>
                                <w:rPr>
                                  <w:rFonts w:hint="eastAsia"/>
                                  <w:sz w:val="18"/>
                                  <w:szCs w:val="18"/>
                                  <w:lang w:val="en-US" w:eastAsia="zh-CN"/>
                                </w:rPr>
                                <w:t>事故</w:t>
                              </w:r>
                              <w:r>
                                <w:rPr>
                                  <w:rFonts w:hint="eastAsia"/>
                                  <w:sz w:val="18"/>
                                  <w:szCs w:val="18"/>
                                </w:rPr>
                                <w:t>应急预案</w:t>
                              </w:r>
                            </w:p>
                          </w:txbxContent>
                        </v:textbox>
                      </v:shape>
                      <v:shape id="直接箭头连接符 26" o:spid="_x0000_s1026" o:spt="32" type="#_x0000_t32" style="position:absolute;left:3223179;top:1382363;height:883256;width:4445;" filled="f" stroked="t" coordsize="21600,21600" o:gfxdata="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BAH+O8AAAA&#10;3AAAAA8AAAAAAAAAAQAgAAAAIgAAAGRycy9kb3ducmV2LnhtbFBLAQIUABQAAAAIAIdO4kAzLwWe&#10;OwAAADkAAAAQAAAAAAAAAAEAIAAAAAsBAABkcnMvc2hhcGV4bWwueG1sUEsFBgAAAAAGAAYAWwEA&#10;ALUDAAAAAA==&#10;">
                        <v:fill on="f" focussize="0,0"/>
                        <v:stroke weight="0.5pt" color="#000000" joinstyle="miter" endarrow="open"/>
                        <v:imagedata o:title=""/>
                        <o:lock v:ext="edit" aspectratio="f"/>
                      </v:shape>
                    </v:group>
                  </v:group>
                </v:group>
                <v:shape id="肘形连接符 167" o:spid="_x0000_s1026" o:spt="33" type="#_x0000_t33" style="position:absolute;left:6745;top:647512;height:911;width:6556;" filled="f" stroked="t" coordsize="21600,21600" o:gfxdata="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HiGQa8AAAA&#10;3AAAAA8AAAAAAAAAAQAgAAAAIgAAAGRycy9kb3ducmV2LnhtbFBLAQIUABQAAAAIAIdO4kAzLwWe&#10;OwAAADkAAAAQAAAAAAAAAAEAIAAAAAsBAABkcnMvc2hhcGV4bWwueG1sUEsFBgAAAAAGAAYAWwEA&#10;ALUDAAAAAA==&#10;">
                  <v:fill on="f" focussize="0,0"/>
                  <v:stroke weight="0.5pt" color="#000000" joinstyle="miter" endarrow="open"/>
                  <v:imagedata o:title=""/>
                  <o:lock v:ext="edit" aspectratio="f"/>
                </v:shape>
              </v:group>
            </w:pict>
          </mc:Fallback>
        </mc:AlternateContent>
      </w:r>
      <w:r>
        <w:rPr>
          <w:rFonts w:hint="eastAsia" w:ascii="楷体" w:hAnsi="楷体" w:eastAsia="楷体" w:cs="楷体"/>
          <w:b w:val="0"/>
          <w:bCs/>
          <w:kern w:val="0"/>
          <w:sz w:val="32"/>
          <w:szCs w:val="32"/>
          <w:highlight w:val="none"/>
          <w:lang w:val="en-US" w:eastAsia="zh-CN" w:bidi="ar-SA"/>
        </w:rPr>
        <w:br w:type="page"/>
      </w:r>
      <w:bookmarkEnd w:id="102"/>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sectPr>
          <w:headerReference r:id="rId8" w:type="default"/>
          <w:footerReference r:id="rId9" w:type="default"/>
          <w:pgSz w:w="11906" w:h="16838"/>
          <w:pgMar w:top="2098" w:right="1417" w:bottom="1417"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pStyle w:val="6"/>
        <w:outlineLvl w:val="0"/>
        <w:rPr>
          <w:rFonts w:hint="eastAsia" w:ascii="楷体" w:hAnsi="楷体" w:eastAsia="楷体" w:cs="楷体"/>
          <w:b w:val="0"/>
          <w:bCs/>
          <w:kern w:val="0"/>
          <w:sz w:val="32"/>
          <w:szCs w:val="32"/>
          <w:highlight w:val="none"/>
          <w:lang w:val="en-US" w:eastAsia="zh-CN" w:bidi="ar-SA"/>
        </w:rPr>
      </w:pPr>
      <w:bookmarkStart w:id="103" w:name="_Toc2882"/>
      <w:r>
        <w:rPr>
          <w:rFonts w:hint="eastAsia" w:ascii="楷体" w:hAnsi="楷体" w:eastAsia="楷体" w:cs="楷体"/>
          <w:b w:val="0"/>
          <w:bCs/>
          <w:kern w:val="0"/>
          <w:sz w:val="32"/>
          <w:szCs w:val="32"/>
          <w:highlight w:val="none"/>
          <w:lang w:val="en-US" w:eastAsia="zh-CN" w:bidi="ar-SA"/>
        </w:rPr>
        <w:t>附件5  专项指挥部组织机构</w:t>
      </w:r>
      <w:bookmarkEnd w:id="103"/>
    </w:p>
    <w:p>
      <w:pPr>
        <w:bidi w:val="0"/>
        <w:rPr>
          <w:rFonts w:hint="eastAsia" w:ascii="楷体" w:hAnsi="楷体" w:eastAsia="楷体" w:cs="楷体"/>
          <w:b w:val="0"/>
          <w:bCs/>
          <w:kern w:val="0"/>
          <w:sz w:val="32"/>
          <w:szCs w:val="32"/>
          <w:highlight w:val="none"/>
          <w:lang w:val="en-US" w:eastAsia="zh-CN" w:bidi="ar-SA"/>
        </w:rPr>
      </w:pPr>
      <w:r>
        <w:rPr>
          <w:sz w:val="32"/>
        </w:rPr>
        <mc:AlternateContent>
          <mc:Choice Requires="wpg">
            <w:drawing>
              <wp:anchor distT="0" distB="0" distL="114300" distR="114300" simplePos="0" relativeHeight="251668480" behindDoc="0" locked="0" layoutInCell="1" allowOverlap="1">
                <wp:simplePos x="0" y="0"/>
                <wp:positionH relativeFrom="column">
                  <wp:posOffset>886460</wp:posOffset>
                </wp:positionH>
                <wp:positionV relativeFrom="paragraph">
                  <wp:posOffset>226060</wp:posOffset>
                </wp:positionV>
                <wp:extent cx="7246620" cy="4202430"/>
                <wp:effectExtent l="4445" t="4445" r="6985" b="22225"/>
                <wp:wrapNone/>
                <wp:docPr id="56" name="组合 56"/>
                <wp:cNvGraphicFramePr/>
                <a:graphic xmlns:a="http://schemas.openxmlformats.org/drawingml/2006/main">
                  <a:graphicData uri="http://schemas.microsoft.com/office/word/2010/wordprocessingGroup">
                    <wpg:wgp>
                      <wpg:cNvGrpSpPr/>
                      <wpg:grpSpPr>
                        <a:xfrm>
                          <a:off x="0" y="0"/>
                          <a:ext cx="7246620" cy="4202430"/>
                          <a:chOff x="3259" y="513118"/>
                          <a:chExt cx="11412" cy="6618"/>
                        </a:xfrm>
                      </wpg:grpSpPr>
                      <wps:wsp>
                        <wps:cNvPr id="293" name="直接连接符 293"/>
                        <wps:cNvCnPr/>
                        <wps:spPr>
                          <a:xfrm flipH="1">
                            <a:off x="8872" y="515984"/>
                            <a:ext cx="1" cy="780"/>
                          </a:xfrm>
                          <a:prstGeom prst="line">
                            <a:avLst/>
                          </a:prstGeom>
                          <a:ln w="9525" cap="flat" cmpd="sng">
                            <a:solidFill>
                              <a:srgbClr val="000000"/>
                            </a:solidFill>
                            <a:prstDash val="solid"/>
                            <a:headEnd type="none" w="med" len="med"/>
                            <a:tailEnd type="none" w="med" len="med"/>
                          </a:ln>
                        </wps:spPr>
                        <wps:bodyPr upright="1"/>
                      </wps:wsp>
                      <wpg:grpSp>
                        <wpg:cNvPr id="55" name="组合 55"/>
                        <wpg:cNvGrpSpPr/>
                        <wpg:grpSpPr>
                          <a:xfrm>
                            <a:off x="3259" y="513118"/>
                            <a:ext cx="11412" cy="6619"/>
                            <a:chOff x="3259" y="513118"/>
                            <a:chExt cx="11412" cy="6619"/>
                          </a:xfrm>
                        </wpg:grpSpPr>
                        <wpg:grpSp>
                          <wpg:cNvPr id="327" name="组合 327"/>
                          <wpg:cNvGrpSpPr/>
                          <wpg:grpSpPr>
                            <a:xfrm rot="0">
                              <a:off x="3259" y="513118"/>
                              <a:ext cx="11413" cy="2892"/>
                              <a:chOff x="2712" y="905778"/>
                              <a:chExt cx="11413" cy="2892"/>
                            </a:xfrm>
                          </wpg:grpSpPr>
                          <wps:wsp>
                            <wps:cNvPr id="312" name="文本框 312"/>
                            <wps:cNvSpPr txBox="1"/>
                            <wps:spPr>
                              <a:xfrm>
                                <a:off x="6801" y="905778"/>
                                <a:ext cx="2955" cy="63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adjustRightInd w:val="0"/>
                                    <w:snapToGrid w:val="0"/>
                                    <w:spacing w:after="200" w:line="240" w:lineRule="auto"/>
                                    <w:jc w:val="center"/>
                                    <w:rPr>
                                      <w:rFonts w:hint="eastAsia" w:ascii="Tahoma" w:hAnsi="Tahoma" w:eastAsia="微软雅黑" w:cs="Times New Roman"/>
                                      <w:kern w:val="0"/>
                                      <w:sz w:val="22"/>
                                      <w:szCs w:val="22"/>
                                    </w:rPr>
                                  </w:pPr>
                                  <w:r>
                                    <w:rPr>
                                      <w:rFonts w:hint="eastAsia" w:ascii="Tahoma" w:hAnsi="Tahoma" w:eastAsia="微软雅黑" w:cs="Times New Roman"/>
                                      <w:kern w:val="0"/>
                                      <w:sz w:val="28"/>
                                      <w:szCs w:val="28"/>
                                    </w:rPr>
                                    <w:t>专项指挥部</w:t>
                                  </w:r>
                                </w:p>
                              </w:txbxContent>
                            </wps:txbx>
                            <wps:bodyPr upright="1"/>
                          </wps:wsp>
                          <wps:wsp>
                            <wps:cNvPr id="313" name="文本框 313"/>
                            <wps:cNvSpPr txBox="1"/>
                            <wps:spPr>
                              <a:xfrm>
                                <a:off x="12462" y="908126"/>
                                <a:ext cx="1663" cy="51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lang w:val="en-US" w:eastAsia="zh-CN"/>
                                    </w:rPr>
                                  </w:pPr>
                                  <w:r>
                                    <w:rPr>
                                      <w:rFonts w:hint="eastAsia" w:ascii="Tahoma" w:hAnsi="Tahoma" w:eastAsia="微软雅黑" w:cs="Times New Roman"/>
                                      <w:kern w:val="0"/>
                                      <w:sz w:val="22"/>
                                      <w:szCs w:val="22"/>
                                      <w:lang w:val="en-US" w:eastAsia="zh-CN"/>
                                    </w:rPr>
                                    <w:t>生产经营单位</w:t>
                                  </w:r>
                                </w:p>
                              </w:txbxContent>
                            </wps:txbx>
                            <wps:bodyPr upright="1"/>
                          </wps:wsp>
                          <wps:wsp>
                            <wps:cNvPr id="314" name="文本框 314"/>
                            <wps:cNvSpPr txBox="1"/>
                            <wps:spPr>
                              <a:xfrm>
                                <a:off x="7278" y="908127"/>
                                <a:ext cx="2013" cy="51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val="0"/>
                                    <w:snapToGrid w:val="0"/>
                                    <w:spacing w:after="0"/>
                                    <w:jc w:val="center"/>
                                    <w:textAlignment w:val="auto"/>
                                  </w:pPr>
                                  <w:r>
                                    <w:rPr>
                                      <w:rFonts w:hint="default" w:ascii="Tahoma" w:hAnsi="Tahoma" w:eastAsia="微软雅黑" w:cs="Times New Roman"/>
                                      <w:kern w:val="0"/>
                                      <w:sz w:val="22"/>
                                      <w:szCs w:val="22"/>
                                    </w:rPr>
                                    <w:t>现场</w:t>
                                  </w:r>
                                  <w:r>
                                    <w:rPr>
                                      <w:rFonts w:hint="eastAsia" w:ascii="Tahoma" w:hAnsi="Tahoma" w:eastAsia="微软雅黑" w:cs="Times New Roman"/>
                                      <w:kern w:val="0"/>
                                      <w:sz w:val="22"/>
                                      <w:szCs w:val="22"/>
                                    </w:rPr>
                                    <w:t>指挥部</w:t>
                                  </w:r>
                                </w:p>
                              </w:txbxContent>
                            </wps:txbx>
                            <wps:bodyPr upright="1"/>
                          </wps:wsp>
                          <wps:wsp>
                            <wps:cNvPr id="315" name="直接箭头连接符 315"/>
                            <wps:cNvCnPr/>
                            <wps:spPr>
                              <a:xfrm>
                                <a:off x="3300" y="907429"/>
                                <a:ext cx="9990" cy="0"/>
                              </a:xfrm>
                              <a:prstGeom prst="straightConnector1">
                                <a:avLst/>
                              </a:prstGeom>
                              <a:ln w="9525" cap="flat" cmpd="sng">
                                <a:solidFill>
                                  <a:srgbClr val="000000"/>
                                </a:solidFill>
                                <a:prstDash val="solid"/>
                                <a:round/>
                                <a:headEnd type="none" w="med" len="med"/>
                                <a:tailEnd type="none" w="med" len="med"/>
                              </a:ln>
                            </wps:spPr>
                            <wps:bodyPr/>
                          </wps:wsp>
                          <wps:wsp>
                            <wps:cNvPr id="316" name="文本框 316"/>
                            <wps:cNvSpPr txBox="1"/>
                            <wps:spPr>
                              <a:xfrm>
                                <a:off x="2712" y="908154"/>
                                <a:ext cx="1131" cy="51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val="0"/>
                                    <w:snapToGrid w:val="0"/>
                                    <w:spacing w:after="0"/>
                                    <w:jc w:val="center"/>
                                    <w:textAlignment w:val="auto"/>
                                    <w:rPr>
                                      <w:rFonts w:hint="default" w:ascii="Tahoma" w:hAnsi="Tahoma" w:eastAsia="微软雅黑" w:cs="Times New Roman"/>
                                      <w:kern w:val="0"/>
                                      <w:sz w:val="22"/>
                                      <w:szCs w:val="22"/>
                                      <w:lang w:val="en-US" w:eastAsia="zh-CN"/>
                                    </w:rPr>
                                  </w:pPr>
                                  <w:r>
                                    <w:rPr>
                                      <w:rFonts w:hint="eastAsia" w:ascii="Tahoma" w:hAnsi="Tahoma" w:eastAsia="微软雅黑" w:cs="Times New Roman"/>
                                      <w:kern w:val="0"/>
                                      <w:sz w:val="22"/>
                                      <w:szCs w:val="22"/>
                                      <w:lang w:val="en-US" w:eastAsia="zh-CN"/>
                                    </w:rPr>
                                    <w:t>办公室</w:t>
                                  </w:r>
                                </w:p>
                              </w:txbxContent>
                            </wps:txbx>
                            <wps:bodyPr upright="1"/>
                          </wps:wsp>
                          <wps:wsp>
                            <wps:cNvPr id="317" name="文本框 317"/>
                            <wps:cNvSpPr txBox="1"/>
                            <wps:spPr>
                              <a:xfrm>
                                <a:off x="4862" y="908154"/>
                                <a:ext cx="1359" cy="51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val="0"/>
                                    <w:snapToGrid w:val="0"/>
                                    <w:spacing w:after="0"/>
                                    <w:jc w:val="center"/>
                                    <w:textAlignment w:val="auto"/>
                                    <w:rPr>
                                      <w:rFonts w:hint="default" w:ascii="Tahoma" w:hAnsi="Tahoma" w:eastAsia="微软雅黑" w:cs="Times New Roman"/>
                                      <w:kern w:val="0"/>
                                      <w:sz w:val="22"/>
                                      <w:szCs w:val="22"/>
                                    </w:rPr>
                                  </w:pPr>
                                  <w:r>
                                    <w:rPr>
                                      <w:rFonts w:hint="eastAsia" w:ascii="Tahoma" w:hAnsi="Tahoma" w:eastAsia="微软雅黑" w:cs="Times New Roman"/>
                                      <w:kern w:val="0"/>
                                      <w:sz w:val="22"/>
                                      <w:szCs w:val="22"/>
                                    </w:rPr>
                                    <w:t>成员单位</w:t>
                                  </w:r>
                                </w:p>
                              </w:txbxContent>
                            </wps:txbx>
                            <wps:bodyPr upright="1"/>
                          </wps:wsp>
                          <wps:wsp>
                            <wps:cNvPr id="318" name="文本框 318"/>
                            <wps:cNvSpPr txBox="1"/>
                            <wps:spPr>
                              <a:xfrm>
                                <a:off x="9618" y="908121"/>
                                <a:ext cx="2541" cy="51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adjustRightInd w:val="0"/>
                                    <w:snapToGrid w:val="0"/>
                                    <w:spacing w:after="200" w:line="240" w:lineRule="auto"/>
                                    <w:jc w:val="center"/>
                                    <w:rPr>
                                      <w:rFonts w:hint="default" w:ascii="Tahoma" w:hAnsi="Tahoma" w:eastAsia="微软雅黑" w:cs="Times New Roman"/>
                                      <w:kern w:val="0"/>
                                      <w:sz w:val="22"/>
                                      <w:szCs w:val="22"/>
                                    </w:rPr>
                                  </w:pPr>
                                  <w:r>
                                    <w:rPr>
                                      <w:rFonts w:hint="eastAsia" w:ascii="Tahoma" w:hAnsi="Tahoma" w:eastAsia="微软雅黑" w:cs="Times New Roman"/>
                                      <w:kern w:val="0"/>
                                      <w:sz w:val="22"/>
                                      <w:szCs w:val="22"/>
                                      <w:lang w:val="en-US" w:eastAsia="zh-CN"/>
                                    </w:rPr>
                                    <w:t>乡（镇、街道）指挥部</w:t>
                                  </w:r>
                                </w:p>
                              </w:txbxContent>
                            </wps:txbx>
                            <wps:bodyPr upright="1"/>
                          </wps:wsp>
                          <wps:wsp>
                            <wps:cNvPr id="319" name="直接箭头连接符 319"/>
                            <wps:cNvCnPr/>
                            <wps:spPr>
                              <a:xfrm flipH="1">
                                <a:off x="8285" y="906409"/>
                                <a:ext cx="10" cy="1703"/>
                              </a:xfrm>
                              <a:prstGeom prst="straightConnector1">
                                <a:avLst/>
                              </a:prstGeom>
                              <a:ln w="9525" cap="flat" cmpd="sng">
                                <a:solidFill>
                                  <a:srgbClr val="000000"/>
                                </a:solidFill>
                                <a:prstDash val="solid"/>
                                <a:round/>
                                <a:headEnd type="none" w="med" len="med"/>
                                <a:tailEnd type="triangle" w="med" len="med"/>
                              </a:ln>
                            </wps:spPr>
                            <wps:bodyPr/>
                          </wps:wsp>
                          <wps:wsp>
                            <wps:cNvPr id="321" name="直接箭头连接符 321"/>
                            <wps:cNvCnPr/>
                            <wps:spPr>
                              <a:xfrm flipH="1">
                                <a:off x="3290" y="907437"/>
                                <a:ext cx="10" cy="720"/>
                              </a:xfrm>
                              <a:prstGeom prst="straightConnector1">
                                <a:avLst/>
                              </a:prstGeom>
                              <a:ln w="9525" cap="flat" cmpd="sng">
                                <a:solidFill>
                                  <a:srgbClr val="000000"/>
                                </a:solidFill>
                                <a:prstDash val="solid"/>
                                <a:round/>
                                <a:headEnd type="none" w="med" len="med"/>
                                <a:tailEnd type="triangle" w="med" len="med"/>
                              </a:ln>
                            </wps:spPr>
                            <wps:bodyPr/>
                          </wps:wsp>
                          <wps:wsp>
                            <wps:cNvPr id="324" name="直接箭头连接符 324"/>
                            <wps:cNvCnPr/>
                            <wps:spPr>
                              <a:xfrm flipH="1">
                                <a:off x="5555" y="907437"/>
                                <a:ext cx="10" cy="720"/>
                              </a:xfrm>
                              <a:prstGeom prst="straightConnector1">
                                <a:avLst/>
                              </a:prstGeom>
                              <a:ln w="9525" cap="flat" cmpd="sng">
                                <a:solidFill>
                                  <a:srgbClr val="000000"/>
                                </a:solidFill>
                                <a:prstDash val="solid"/>
                                <a:round/>
                                <a:headEnd type="none" w="med" len="med"/>
                                <a:tailEnd type="triangle" w="med" len="med"/>
                              </a:ln>
                            </wps:spPr>
                            <wps:bodyPr/>
                          </wps:wsp>
                          <wps:wsp>
                            <wps:cNvPr id="325" name="直接箭头连接符 325"/>
                            <wps:cNvCnPr/>
                            <wps:spPr>
                              <a:xfrm flipH="1">
                                <a:off x="10895" y="907437"/>
                                <a:ext cx="10" cy="720"/>
                              </a:xfrm>
                              <a:prstGeom prst="straightConnector1">
                                <a:avLst/>
                              </a:prstGeom>
                              <a:ln w="9525" cap="flat" cmpd="sng">
                                <a:solidFill>
                                  <a:srgbClr val="000000"/>
                                </a:solidFill>
                                <a:prstDash val="solid"/>
                                <a:round/>
                                <a:headEnd type="none" w="med" len="med"/>
                                <a:tailEnd type="triangle" w="med" len="med"/>
                              </a:ln>
                            </wps:spPr>
                            <wps:bodyPr/>
                          </wps:wsp>
                          <wps:wsp>
                            <wps:cNvPr id="326" name="直接箭头连接符 326"/>
                            <wps:cNvCnPr/>
                            <wps:spPr>
                              <a:xfrm flipH="1">
                                <a:off x="13280" y="907437"/>
                                <a:ext cx="10" cy="720"/>
                              </a:xfrm>
                              <a:prstGeom prst="straightConnector1">
                                <a:avLst/>
                              </a:prstGeom>
                              <a:ln w="9525" cap="flat" cmpd="sng">
                                <a:solidFill>
                                  <a:srgbClr val="000000"/>
                                </a:solidFill>
                                <a:prstDash val="solid"/>
                                <a:round/>
                                <a:headEnd type="none" w="med" len="med"/>
                                <a:tailEnd type="triangle" w="med" len="med"/>
                              </a:ln>
                            </wps:spPr>
                            <wps:bodyPr/>
                          </wps:wsp>
                        </wpg:grpSp>
                        <wpg:grpSp>
                          <wpg:cNvPr id="54" name="组合 54"/>
                          <wpg:cNvGrpSpPr/>
                          <wpg:grpSpPr>
                            <a:xfrm>
                              <a:off x="3973" y="516769"/>
                              <a:ext cx="9774" cy="2968"/>
                              <a:chOff x="3973" y="516769"/>
                              <a:chExt cx="9774" cy="2968"/>
                            </a:xfrm>
                          </wpg:grpSpPr>
                          <wpg:grpSp>
                            <wpg:cNvPr id="311" name="组合 311"/>
                            <wpg:cNvGrpSpPr/>
                            <wpg:grpSpPr>
                              <a:xfrm rot="0">
                                <a:off x="4225" y="516769"/>
                                <a:ext cx="9522" cy="2969"/>
                                <a:chOff x="2373" y="910599"/>
                                <a:chExt cx="9522" cy="2969"/>
                              </a:xfrm>
                            </wpg:grpSpPr>
                            <wps:wsp>
                              <wps:cNvPr id="294" name="文本框 294"/>
                              <wps:cNvSpPr txBox="1"/>
                              <wps:spPr>
                                <a:xfrm>
                                  <a:off x="7863" y="911481"/>
                                  <a:ext cx="492" cy="207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val="0"/>
                                      <w:snapToGrid w:val="0"/>
                                      <w:spacing w:after="0" w:line="240" w:lineRule="auto"/>
                                      <w:textAlignment w:val="auto"/>
                                      <w:rPr>
                                        <w:rFonts w:hint="eastAsia" w:ascii="Tahoma" w:hAnsi="Tahoma" w:eastAsia="微软雅黑" w:cs="Times New Roman"/>
                                        <w:kern w:val="0"/>
                                        <w:sz w:val="22"/>
                                        <w:szCs w:val="22"/>
                                      </w:rPr>
                                    </w:pPr>
                                    <w:r>
                                      <w:rPr>
                                        <w:rFonts w:hint="eastAsia" w:ascii="Tahoma" w:hAnsi="Tahoma" w:eastAsia="微软雅黑" w:cs="Times New Roman"/>
                                        <w:kern w:val="0"/>
                                        <w:sz w:val="22"/>
                                        <w:szCs w:val="22"/>
                                        <w:lang w:val="en-US" w:eastAsia="zh-CN"/>
                                      </w:rPr>
                                      <w:t>宣传报道</w:t>
                                    </w:r>
                                    <w:r>
                                      <w:rPr>
                                        <w:rFonts w:hint="eastAsia" w:ascii="Tahoma" w:hAnsi="Tahoma" w:eastAsia="微软雅黑" w:cs="Times New Roman"/>
                                        <w:kern w:val="0"/>
                                        <w:sz w:val="22"/>
                                        <w:szCs w:val="22"/>
                                      </w:rPr>
                                      <w:t>组</w:t>
                                    </w:r>
                                  </w:p>
                                </w:txbxContent>
                              </wps:txbx>
                              <wps:bodyPr upright="1"/>
                            </wps:wsp>
                            <wps:wsp>
                              <wps:cNvPr id="295" name="文本框 295"/>
                              <wps:cNvSpPr txBox="1"/>
                              <wps:spPr>
                                <a:xfrm>
                                  <a:off x="3321" y="911481"/>
                                  <a:ext cx="492" cy="208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val="0"/>
                                      <w:snapToGrid w:val="0"/>
                                      <w:spacing w:after="0"/>
                                      <w:jc w:val="center"/>
                                      <w:textAlignment w:val="auto"/>
                                    </w:pPr>
                                    <w:r>
                                      <w:rPr>
                                        <w:rFonts w:hint="eastAsia" w:ascii="Tahoma" w:hAnsi="Tahoma" w:eastAsia="微软雅黑" w:cs="Times New Roman"/>
                                        <w:kern w:val="0"/>
                                        <w:sz w:val="22"/>
                                        <w:szCs w:val="22"/>
                                        <w:lang w:val="en-US" w:eastAsia="zh-CN"/>
                                      </w:rPr>
                                      <w:t>抢险救援</w:t>
                                    </w:r>
                                    <w:r>
                                      <w:rPr>
                                        <w:rFonts w:hint="eastAsia" w:ascii="Tahoma" w:hAnsi="Tahoma" w:eastAsia="微软雅黑" w:cs="Times New Roman"/>
                                        <w:kern w:val="0"/>
                                        <w:sz w:val="22"/>
                                        <w:szCs w:val="22"/>
                                      </w:rPr>
                                      <w:t>组</w:t>
                                    </w:r>
                                  </w:p>
                                </w:txbxContent>
                              </wps:txbx>
                              <wps:bodyPr upright="1"/>
                            </wps:wsp>
                            <wps:wsp>
                              <wps:cNvPr id="296" name="文本框 296"/>
                              <wps:cNvSpPr txBox="1"/>
                              <wps:spPr>
                                <a:xfrm>
                                  <a:off x="4476" y="911481"/>
                                  <a:ext cx="492" cy="207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val="0"/>
                                      <w:snapToGrid w:val="0"/>
                                      <w:spacing w:after="0" w:line="240" w:lineRule="auto"/>
                                      <w:textAlignment w:val="auto"/>
                                    </w:pPr>
                                    <w:r>
                                      <w:rPr>
                                        <w:rFonts w:hint="eastAsia" w:ascii="Tahoma" w:hAnsi="Tahoma" w:eastAsia="微软雅黑" w:cs="Times New Roman"/>
                                        <w:kern w:val="0"/>
                                        <w:sz w:val="22"/>
                                        <w:szCs w:val="22"/>
                                        <w:lang w:val="en-US" w:eastAsia="zh-CN"/>
                                      </w:rPr>
                                      <w:t>治安</w:t>
                                    </w:r>
                                    <w:r>
                                      <w:rPr>
                                        <w:rFonts w:hint="default" w:ascii="Tahoma" w:hAnsi="Tahoma" w:eastAsia="微软雅黑" w:cs="Times New Roman"/>
                                        <w:kern w:val="0"/>
                                        <w:sz w:val="22"/>
                                        <w:szCs w:val="22"/>
                                      </w:rPr>
                                      <w:t>警戒</w:t>
                                    </w:r>
                                    <w:r>
                                      <w:rPr>
                                        <w:rFonts w:hint="eastAsia" w:ascii="Tahoma" w:hAnsi="Tahoma" w:eastAsia="微软雅黑" w:cs="Times New Roman"/>
                                        <w:kern w:val="0"/>
                                        <w:sz w:val="22"/>
                                        <w:szCs w:val="22"/>
                                      </w:rPr>
                                      <w:t>组</w:t>
                                    </w:r>
                                  </w:p>
                                </w:txbxContent>
                              </wps:txbx>
                              <wps:bodyPr upright="1"/>
                            </wps:wsp>
                            <wps:wsp>
                              <wps:cNvPr id="297" name="文本框 297"/>
                              <wps:cNvSpPr txBox="1"/>
                              <wps:spPr>
                                <a:xfrm>
                                  <a:off x="5601" y="911466"/>
                                  <a:ext cx="492" cy="207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val="0"/>
                                      <w:snapToGrid w:val="0"/>
                                      <w:spacing w:after="0" w:line="240" w:lineRule="auto"/>
                                      <w:textAlignment w:val="auto"/>
                                    </w:pPr>
                                    <w:r>
                                      <w:rPr>
                                        <w:rFonts w:hint="default" w:ascii="Tahoma" w:hAnsi="Tahoma" w:eastAsia="微软雅黑" w:cs="Times New Roman"/>
                                        <w:kern w:val="0"/>
                                        <w:sz w:val="22"/>
                                        <w:szCs w:val="22"/>
                                      </w:rPr>
                                      <w:t>医疗</w:t>
                                    </w:r>
                                    <w:r>
                                      <w:rPr>
                                        <w:rFonts w:hint="eastAsia" w:ascii="Tahoma" w:hAnsi="Tahoma" w:eastAsia="微软雅黑" w:cs="Times New Roman"/>
                                        <w:kern w:val="0"/>
                                        <w:sz w:val="22"/>
                                        <w:szCs w:val="22"/>
                                        <w:lang w:val="en-US" w:eastAsia="zh-CN"/>
                                      </w:rPr>
                                      <w:t>救护</w:t>
                                    </w:r>
                                    <w:r>
                                      <w:rPr>
                                        <w:rFonts w:hint="eastAsia" w:ascii="Tahoma" w:hAnsi="Tahoma" w:eastAsia="微软雅黑" w:cs="Times New Roman"/>
                                        <w:kern w:val="0"/>
                                        <w:sz w:val="22"/>
                                        <w:szCs w:val="22"/>
                                      </w:rPr>
                                      <w:t>组</w:t>
                                    </w:r>
                                  </w:p>
                                </w:txbxContent>
                              </wps:txbx>
                              <wps:bodyPr upright="1"/>
                            </wps:wsp>
                            <wps:wsp>
                              <wps:cNvPr id="298" name="文本框 298"/>
                              <wps:cNvSpPr txBox="1"/>
                              <wps:spPr>
                                <a:xfrm>
                                  <a:off x="9024" y="911481"/>
                                  <a:ext cx="492" cy="207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val="0"/>
                                      <w:snapToGrid w:val="0"/>
                                      <w:spacing w:after="0" w:line="240" w:lineRule="auto"/>
                                      <w:textAlignment w:val="auto"/>
                                      <w:rPr>
                                        <w:rFonts w:hint="eastAsia" w:ascii="Tahoma" w:hAnsi="Tahoma" w:eastAsia="微软雅黑" w:cs="Times New Roman"/>
                                        <w:kern w:val="0"/>
                                        <w:sz w:val="22"/>
                                        <w:szCs w:val="22"/>
                                      </w:rPr>
                                    </w:pPr>
                                    <w:r>
                                      <w:rPr>
                                        <w:rFonts w:hint="eastAsia" w:ascii="Tahoma" w:hAnsi="Tahoma" w:eastAsia="微软雅黑" w:cs="Times New Roman"/>
                                        <w:kern w:val="0"/>
                                        <w:sz w:val="22"/>
                                        <w:szCs w:val="22"/>
                                        <w:lang w:val="en-US" w:eastAsia="zh-CN"/>
                                      </w:rPr>
                                      <w:t>环境</w:t>
                                    </w:r>
                                    <w:r>
                                      <w:rPr>
                                        <w:rFonts w:hint="default" w:ascii="Tahoma" w:hAnsi="Tahoma" w:eastAsia="微软雅黑" w:cs="Times New Roman"/>
                                        <w:kern w:val="0"/>
                                        <w:sz w:val="22"/>
                                        <w:szCs w:val="22"/>
                                      </w:rPr>
                                      <w:t>监测</w:t>
                                    </w:r>
                                    <w:r>
                                      <w:rPr>
                                        <w:rFonts w:hint="eastAsia" w:ascii="Tahoma" w:hAnsi="Tahoma" w:eastAsia="微软雅黑" w:cs="Times New Roman"/>
                                        <w:kern w:val="0"/>
                                        <w:sz w:val="22"/>
                                        <w:szCs w:val="22"/>
                                      </w:rPr>
                                      <w:t>组</w:t>
                                    </w:r>
                                  </w:p>
                                </w:txbxContent>
                              </wps:txbx>
                              <wps:bodyPr upright="1"/>
                            </wps:wsp>
                            <wps:wsp>
                              <wps:cNvPr id="299" name="文本框 299"/>
                              <wps:cNvSpPr txBox="1"/>
                              <wps:spPr>
                                <a:xfrm>
                                  <a:off x="6786" y="911481"/>
                                  <a:ext cx="492" cy="207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val="0"/>
                                      <w:snapToGrid w:val="0"/>
                                      <w:spacing w:after="0" w:line="240" w:lineRule="auto"/>
                                      <w:textAlignment w:val="auto"/>
                                      <w:rPr>
                                        <w:rFonts w:hint="eastAsia" w:ascii="Tahoma" w:hAnsi="Tahoma" w:eastAsia="微软雅黑" w:cs="Times New Roman"/>
                                        <w:kern w:val="0"/>
                                        <w:sz w:val="22"/>
                                        <w:szCs w:val="22"/>
                                      </w:rPr>
                                    </w:pPr>
                                    <w:r>
                                      <w:rPr>
                                        <w:rFonts w:hint="eastAsia" w:ascii="Tahoma" w:hAnsi="Tahoma" w:eastAsia="微软雅黑" w:cs="Times New Roman"/>
                                        <w:kern w:val="0"/>
                                        <w:sz w:val="22"/>
                                        <w:szCs w:val="22"/>
                                        <w:lang w:val="en-US" w:eastAsia="zh-CN"/>
                                      </w:rPr>
                                      <w:t>后勤</w:t>
                                    </w:r>
                                    <w:r>
                                      <w:rPr>
                                        <w:rFonts w:hint="default" w:ascii="Tahoma" w:hAnsi="Tahoma" w:eastAsia="微软雅黑" w:cs="Times New Roman"/>
                                        <w:kern w:val="0"/>
                                        <w:sz w:val="22"/>
                                        <w:szCs w:val="22"/>
                                      </w:rPr>
                                      <w:t>保障</w:t>
                                    </w:r>
                                    <w:r>
                                      <w:rPr>
                                        <w:rFonts w:hint="eastAsia" w:ascii="Tahoma" w:hAnsi="Tahoma" w:eastAsia="微软雅黑" w:cs="Times New Roman"/>
                                        <w:kern w:val="0"/>
                                        <w:sz w:val="22"/>
                                        <w:szCs w:val="22"/>
                                      </w:rPr>
                                      <w:t>组</w:t>
                                    </w:r>
                                  </w:p>
                                </w:txbxContent>
                              </wps:txbx>
                              <wps:bodyPr upright="1"/>
                            </wps:wsp>
                            <wps:wsp>
                              <wps:cNvPr id="300" name="直接箭头连接符 300"/>
                              <wps:cNvCnPr/>
                              <wps:spPr>
                                <a:xfrm>
                                  <a:off x="2373" y="910602"/>
                                  <a:ext cx="9267" cy="22"/>
                                </a:xfrm>
                                <a:prstGeom prst="straightConnector1">
                                  <a:avLst/>
                                </a:prstGeom>
                                <a:ln w="9525" cap="flat" cmpd="sng">
                                  <a:solidFill>
                                    <a:srgbClr val="000000"/>
                                  </a:solidFill>
                                  <a:prstDash val="solid"/>
                                  <a:round/>
                                  <a:headEnd type="none" w="med" len="med"/>
                                  <a:tailEnd type="none" w="med" len="med"/>
                                </a:ln>
                              </wps:spPr>
                              <wps:bodyPr/>
                            </wps:wsp>
                            <wps:wsp>
                              <wps:cNvPr id="301" name="文本框 301"/>
                              <wps:cNvSpPr txBox="1"/>
                              <wps:spPr>
                                <a:xfrm>
                                  <a:off x="10155" y="911451"/>
                                  <a:ext cx="492" cy="207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val="0"/>
                                      <w:snapToGrid w:val="0"/>
                                      <w:spacing w:after="0" w:line="240" w:lineRule="auto"/>
                                      <w:textAlignment w:val="auto"/>
                                      <w:rPr>
                                        <w:rFonts w:hint="eastAsia" w:ascii="Tahoma" w:hAnsi="Tahoma" w:eastAsia="微软雅黑" w:cs="Times New Roman"/>
                                        <w:kern w:val="0"/>
                                        <w:sz w:val="22"/>
                                        <w:szCs w:val="22"/>
                                      </w:rPr>
                                    </w:pPr>
                                    <w:r>
                                      <w:rPr>
                                        <w:rFonts w:hint="eastAsia" w:ascii="Tahoma" w:hAnsi="Tahoma" w:eastAsia="微软雅黑" w:cs="Times New Roman"/>
                                        <w:kern w:val="0"/>
                                        <w:sz w:val="22"/>
                                        <w:szCs w:val="22"/>
                                        <w:lang w:val="en-US" w:eastAsia="zh-CN"/>
                                      </w:rPr>
                                      <w:t>善后处置</w:t>
                                    </w:r>
                                    <w:r>
                                      <w:rPr>
                                        <w:rFonts w:hint="eastAsia" w:ascii="Tahoma" w:hAnsi="Tahoma" w:eastAsia="微软雅黑" w:cs="Times New Roman"/>
                                        <w:kern w:val="0"/>
                                        <w:sz w:val="22"/>
                                        <w:szCs w:val="22"/>
                                      </w:rPr>
                                      <w:t>组</w:t>
                                    </w:r>
                                  </w:p>
                                  <w:p>
                                    <w:pPr>
                                      <w:spacing w:after="0" w:line="192" w:lineRule="auto"/>
                                      <w:rPr>
                                        <w:rFonts w:hint="eastAsia" w:ascii="Tahoma" w:hAnsi="Tahoma" w:eastAsia="微软雅黑" w:cs="Times New Roman"/>
                                        <w:kern w:val="0"/>
                                        <w:sz w:val="22"/>
                                        <w:szCs w:val="22"/>
                                        <w:lang w:eastAsia="zh-CN"/>
                                      </w:rPr>
                                    </w:pPr>
                                  </w:p>
                                </w:txbxContent>
                              </wps:txbx>
                              <wps:bodyPr upright="1"/>
                            </wps:wsp>
                            <wps:wsp>
                              <wps:cNvPr id="302" name="文本框 302"/>
                              <wps:cNvSpPr txBox="1"/>
                              <wps:spPr>
                                <a:xfrm>
                                  <a:off x="11403" y="911463"/>
                                  <a:ext cx="492" cy="207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val="0"/>
                                      <w:snapToGrid w:val="0"/>
                                      <w:spacing w:after="0" w:line="240" w:lineRule="auto"/>
                                      <w:textAlignment w:val="auto"/>
                                      <w:rPr>
                                        <w:rFonts w:hint="eastAsia" w:ascii="Tahoma" w:hAnsi="Tahoma" w:eastAsia="微软雅黑" w:cs="Times New Roman"/>
                                        <w:kern w:val="0"/>
                                        <w:sz w:val="22"/>
                                        <w:szCs w:val="22"/>
                                      </w:rPr>
                                    </w:pPr>
                                    <w:r>
                                      <w:rPr>
                                        <w:rFonts w:hint="eastAsia" w:ascii="Tahoma" w:hAnsi="Tahoma" w:eastAsia="微软雅黑" w:cs="Times New Roman"/>
                                        <w:kern w:val="0"/>
                                        <w:sz w:val="22"/>
                                        <w:szCs w:val="22"/>
                                        <w:lang w:val="en-US" w:eastAsia="zh-CN"/>
                                      </w:rPr>
                                      <w:t>技术专家</w:t>
                                    </w:r>
                                    <w:r>
                                      <w:rPr>
                                        <w:rFonts w:hint="eastAsia" w:ascii="Tahoma" w:hAnsi="Tahoma" w:eastAsia="微软雅黑" w:cs="Times New Roman"/>
                                        <w:kern w:val="0"/>
                                        <w:sz w:val="22"/>
                                        <w:szCs w:val="22"/>
                                      </w:rPr>
                                      <w:t>组</w:t>
                                    </w:r>
                                  </w:p>
                                  <w:p>
                                    <w:pPr>
                                      <w:spacing w:after="0" w:line="192" w:lineRule="auto"/>
                                      <w:rPr>
                                        <w:rFonts w:hint="eastAsia" w:ascii="Tahoma" w:hAnsi="Tahoma" w:eastAsia="微软雅黑" w:cs="Times New Roman"/>
                                        <w:kern w:val="0"/>
                                        <w:sz w:val="22"/>
                                        <w:szCs w:val="22"/>
                                      </w:rPr>
                                    </w:pPr>
                                  </w:p>
                                </w:txbxContent>
                              </wps:txbx>
                              <wps:bodyPr upright="1"/>
                            </wps:wsp>
                            <wps:wsp>
                              <wps:cNvPr id="303" name="直接箭头连接符 303"/>
                              <wps:cNvCnPr/>
                              <wps:spPr>
                                <a:xfrm>
                                  <a:off x="2385" y="910614"/>
                                  <a:ext cx="12" cy="867"/>
                                </a:xfrm>
                                <a:prstGeom prst="straightConnector1">
                                  <a:avLst/>
                                </a:prstGeom>
                                <a:ln w="9525" cap="flat" cmpd="sng">
                                  <a:solidFill>
                                    <a:srgbClr val="000000"/>
                                  </a:solidFill>
                                  <a:prstDash val="solid"/>
                                  <a:round/>
                                  <a:headEnd type="none" w="med" len="med"/>
                                  <a:tailEnd type="triangle" w="med" len="med"/>
                                </a:ln>
                              </wps:spPr>
                              <wps:bodyPr/>
                            </wps:wsp>
                            <wps:wsp>
                              <wps:cNvPr id="304" name="直接箭头连接符 304"/>
                              <wps:cNvCnPr/>
                              <wps:spPr>
                                <a:xfrm>
                                  <a:off x="3570" y="910614"/>
                                  <a:ext cx="12" cy="867"/>
                                </a:xfrm>
                                <a:prstGeom prst="straightConnector1">
                                  <a:avLst/>
                                </a:prstGeom>
                                <a:ln w="9525" cap="flat" cmpd="sng">
                                  <a:solidFill>
                                    <a:srgbClr val="000000"/>
                                  </a:solidFill>
                                  <a:prstDash val="solid"/>
                                  <a:round/>
                                  <a:headEnd type="none" w="med" len="med"/>
                                  <a:tailEnd type="triangle" w="med" len="med"/>
                                </a:ln>
                              </wps:spPr>
                              <wps:bodyPr/>
                            </wps:wsp>
                            <wps:wsp>
                              <wps:cNvPr id="305" name="直接箭头连接符 305"/>
                              <wps:cNvCnPr/>
                              <wps:spPr>
                                <a:xfrm>
                                  <a:off x="5850" y="910614"/>
                                  <a:ext cx="12" cy="867"/>
                                </a:xfrm>
                                <a:prstGeom prst="straightConnector1">
                                  <a:avLst/>
                                </a:prstGeom>
                                <a:ln w="9525" cap="flat" cmpd="sng">
                                  <a:solidFill>
                                    <a:srgbClr val="000000"/>
                                  </a:solidFill>
                                  <a:prstDash val="solid"/>
                                  <a:round/>
                                  <a:headEnd type="none" w="med" len="med"/>
                                  <a:tailEnd type="triangle" w="med" len="med"/>
                                </a:ln>
                              </wps:spPr>
                              <wps:bodyPr/>
                            </wps:wsp>
                            <wps:wsp>
                              <wps:cNvPr id="306" name="直接箭头连接符 306"/>
                              <wps:cNvCnPr/>
                              <wps:spPr>
                                <a:xfrm>
                                  <a:off x="7035" y="910599"/>
                                  <a:ext cx="12" cy="867"/>
                                </a:xfrm>
                                <a:prstGeom prst="straightConnector1">
                                  <a:avLst/>
                                </a:prstGeom>
                                <a:ln w="9525" cap="flat" cmpd="sng">
                                  <a:solidFill>
                                    <a:srgbClr val="000000"/>
                                  </a:solidFill>
                                  <a:prstDash val="solid"/>
                                  <a:round/>
                                  <a:headEnd type="none" w="med" len="med"/>
                                  <a:tailEnd type="triangle" w="med" len="med"/>
                                </a:ln>
                              </wps:spPr>
                              <wps:bodyPr/>
                            </wps:wsp>
                            <wps:wsp>
                              <wps:cNvPr id="307" name="直接箭头连接符 307"/>
                              <wps:cNvCnPr/>
                              <wps:spPr>
                                <a:xfrm>
                                  <a:off x="8115" y="910614"/>
                                  <a:ext cx="12" cy="867"/>
                                </a:xfrm>
                                <a:prstGeom prst="straightConnector1">
                                  <a:avLst/>
                                </a:prstGeom>
                                <a:ln w="9525" cap="flat" cmpd="sng">
                                  <a:solidFill>
                                    <a:srgbClr val="000000"/>
                                  </a:solidFill>
                                  <a:prstDash val="solid"/>
                                  <a:round/>
                                  <a:headEnd type="none" w="med" len="med"/>
                                  <a:tailEnd type="triangle" w="med" len="med"/>
                                </a:ln>
                              </wps:spPr>
                              <wps:bodyPr/>
                            </wps:wsp>
                            <wps:wsp>
                              <wps:cNvPr id="308" name="直接箭头连接符 308"/>
                              <wps:cNvCnPr/>
                              <wps:spPr>
                                <a:xfrm>
                                  <a:off x="9270" y="910614"/>
                                  <a:ext cx="12" cy="867"/>
                                </a:xfrm>
                                <a:prstGeom prst="straightConnector1">
                                  <a:avLst/>
                                </a:prstGeom>
                                <a:ln w="9525" cap="flat" cmpd="sng">
                                  <a:solidFill>
                                    <a:srgbClr val="000000"/>
                                  </a:solidFill>
                                  <a:prstDash val="solid"/>
                                  <a:round/>
                                  <a:headEnd type="none" w="med" len="med"/>
                                  <a:tailEnd type="triangle" w="med" len="med"/>
                                </a:ln>
                              </wps:spPr>
                              <wps:bodyPr/>
                            </wps:wsp>
                            <wps:wsp>
                              <wps:cNvPr id="309" name="直接箭头连接符 309"/>
                              <wps:cNvCnPr/>
                              <wps:spPr>
                                <a:xfrm>
                                  <a:off x="10410" y="910614"/>
                                  <a:ext cx="12" cy="867"/>
                                </a:xfrm>
                                <a:prstGeom prst="straightConnector1">
                                  <a:avLst/>
                                </a:prstGeom>
                                <a:ln w="9525" cap="flat" cmpd="sng">
                                  <a:solidFill>
                                    <a:srgbClr val="000000"/>
                                  </a:solidFill>
                                  <a:prstDash val="solid"/>
                                  <a:round/>
                                  <a:headEnd type="none" w="med" len="med"/>
                                  <a:tailEnd type="triangle" w="med" len="med"/>
                                </a:ln>
                              </wps:spPr>
                              <wps:bodyPr/>
                            </wps:wsp>
                            <wps:wsp>
                              <wps:cNvPr id="310" name="直接箭头连接符 310"/>
                              <wps:cNvCnPr/>
                              <wps:spPr>
                                <a:xfrm>
                                  <a:off x="11640" y="910614"/>
                                  <a:ext cx="12" cy="867"/>
                                </a:xfrm>
                                <a:prstGeom prst="straightConnector1">
                                  <a:avLst/>
                                </a:prstGeom>
                                <a:ln w="9525" cap="flat" cmpd="sng">
                                  <a:solidFill>
                                    <a:srgbClr val="000000"/>
                                  </a:solidFill>
                                  <a:prstDash val="solid"/>
                                  <a:round/>
                                  <a:headEnd type="none" w="med" len="med"/>
                                  <a:tailEnd type="triangle" w="med" len="med"/>
                                </a:ln>
                              </wps:spPr>
                              <wps:bodyPr/>
                            </wps:wsp>
                          </wpg:grpSp>
                          <wps:wsp>
                            <wps:cNvPr id="1" name="直接箭头连接符 1"/>
                            <wps:cNvCnPr/>
                            <wps:spPr>
                              <a:xfrm>
                                <a:off x="6577" y="516769"/>
                                <a:ext cx="12" cy="867"/>
                              </a:xfrm>
                              <a:prstGeom prst="straightConnector1">
                                <a:avLst/>
                              </a:prstGeom>
                              <a:ln w="9525" cap="flat" cmpd="sng">
                                <a:solidFill>
                                  <a:srgbClr val="000000"/>
                                </a:solidFill>
                                <a:prstDash val="solid"/>
                                <a:round/>
                                <a:headEnd type="none" w="med" len="med"/>
                                <a:tailEnd type="triangle" w="med" len="med"/>
                              </a:ln>
                            </wps:spPr>
                            <wps:bodyPr/>
                          </wps:wsp>
                          <wps:wsp>
                            <wps:cNvPr id="53" name="文本框 53"/>
                            <wps:cNvSpPr txBox="1"/>
                            <wps:spPr>
                              <a:xfrm>
                                <a:off x="3973" y="517636"/>
                                <a:ext cx="492" cy="208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val="0"/>
                                    <w:snapToGrid w:val="0"/>
                                    <w:spacing w:after="0"/>
                                    <w:jc w:val="center"/>
                                    <w:textAlignment w:val="auto"/>
                                  </w:pPr>
                                  <w:r>
                                    <w:rPr>
                                      <w:rFonts w:hint="eastAsia" w:ascii="Tahoma" w:hAnsi="Tahoma" w:eastAsia="微软雅黑" w:cs="Times New Roman"/>
                                      <w:kern w:val="0"/>
                                      <w:sz w:val="22"/>
                                      <w:szCs w:val="22"/>
                                      <w:lang w:val="en-US" w:eastAsia="zh-CN"/>
                                    </w:rPr>
                                    <w:t>综合协调</w:t>
                                  </w:r>
                                  <w:r>
                                    <w:rPr>
                                      <w:rFonts w:hint="eastAsia" w:ascii="Tahoma" w:hAnsi="Tahoma" w:eastAsia="微软雅黑" w:cs="Times New Roman"/>
                                      <w:kern w:val="0"/>
                                      <w:sz w:val="22"/>
                                      <w:szCs w:val="22"/>
                                    </w:rPr>
                                    <w:t>组</w:t>
                                  </w:r>
                                </w:p>
                              </w:txbxContent>
                            </wps:txbx>
                            <wps:bodyPr upright="1"/>
                          </wps:wsp>
                        </wpg:grpSp>
                      </wpg:grpSp>
                    </wpg:wgp>
                  </a:graphicData>
                </a:graphic>
              </wp:anchor>
            </w:drawing>
          </mc:Choice>
          <mc:Fallback>
            <w:pict>
              <v:group id="_x0000_s1026" o:spid="_x0000_s1026" o:spt="203" style="position:absolute;left:0pt;margin-left:69.8pt;margin-top:17.8pt;height:330.9pt;width:570.6pt;z-index:251668480;mso-width-relative:page;mso-height-relative:page;" coordorigin="3259,513118" coordsize="11412,6618" o:gfxdata="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">
                <o:lock v:ext="edit" aspectratio="f"/>
                <v:line id="_x0000_s1026" o:spid="_x0000_s1026" o:spt="20" style="position:absolute;left:8872;top:515984;flip:x;height:780;width:1;" filled="f" stroked="t" coordsize="21600,21600" o:gfxdata="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z4H+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id="_x0000_s1026" o:spid="_x0000_s1026" o:spt="203" style="position:absolute;left:3259;top:513118;height:6619;width:11412;" coordorigin="3259,513118" coordsize="11412,6619" o:gfxdata="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BOLTb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3259;top:513118;height:2892;width:11413;" coordorigin="2712,905778" coordsize="11413,2892" o:gfxdata="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kAjckvwAAANw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6801;top:905778;height:633;width:2955;" fillcolor="#FFFFFF" filled="t" stroked="t" coordsize="21600,21600" o:gfxdata="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gN+H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widowControl/>
                              <w:adjustRightInd w:val="0"/>
                              <w:snapToGrid w:val="0"/>
                              <w:spacing w:after="200" w:line="240" w:lineRule="auto"/>
                              <w:jc w:val="center"/>
                              <w:rPr>
                                <w:rFonts w:hint="eastAsia" w:ascii="Tahoma" w:hAnsi="Tahoma" w:eastAsia="微软雅黑" w:cs="Times New Roman"/>
                                <w:kern w:val="0"/>
                                <w:sz w:val="22"/>
                                <w:szCs w:val="22"/>
                              </w:rPr>
                            </w:pPr>
                            <w:r>
                              <w:rPr>
                                <w:rFonts w:hint="eastAsia" w:ascii="Tahoma" w:hAnsi="Tahoma" w:eastAsia="微软雅黑" w:cs="Times New Roman"/>
                                <w:kern w:val="0"/>
                                <w:sz w:val="28"/>
                                <w:szCs w:val="28"/>
                              </w:rPr>
                              <w:t>专项指挥部</w:t>
                            </w:r>
                          </w:p>
                        </w:txbxContent>
                      </v:textbox>
                    </v:shape>
                    <v:shape id="_x0000_s1026" o:spid="_x0000_s1026" o:spt="202" type="#_x0000_t202" style="position:absolute;left:12462;top:908126;height:516;width:1663;" fillcolor="#FFFFFF" filled="t" stroked="t" coordsize="21600,21600" o:gfxdata="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0Fd4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lang w:val="en-US" w:eastAsia="zh-CN"/>
                              </w:rPr>
                            </w:pPr>
                            <w:r>
                              <w:rPr>
                                <w:rFonts w:hint="eastAsia" w:ascii="Tahoma" w:hAnsi="Tahoma" w:eastAsia="微软雅黑" w:cs="Times New Roman"/>
                                <w:kern w:val="0"/>
                                <w:sz w:val="22"/>
                                <w:szCs w:val="22"/>
                                <w:lang w:val="en-US" w:eastAsia="zh-CN"/>
                              </w:rPr>
                              <w:t>生产经营单位</w:t>
                            </w:r>
                          </w:p>
                        </w:txbxContent>
                      </v:textbox>
                    </v:shape>
                    <v:shape id="_x0000_s1026" o:spid="_x0000_s1026" o:spt="202" type="#_x0000_t202" style="position:absolute;left:7278;top:908127;height:516;width:2013;" fillcolor="#FFFFFF" filled="t" stroked="t" coordsize="21600,21600" o:gfxdata="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ioxZS/&#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after="0"/>
                              <w:jc w:val="center"/>
                              <w:textAlignment w:val="auto"/>
                            </w:pPr>
                            <w:r>
                              <w:rPr>
                                <w:rFonts w:hint="default" w:ascii="Tahoma" w:hAnsi="Tahoma" w:eastAsia="微软雅黑" w:cs="Times New Roman"/>
                                <w:kern w:val="0"/>
                                <w:sz w:val="22"/>
                                <w:szCs w:val="22"/>
                              </w:rPr>
                              <w:t>现场</w:t>
                            </w:r>
                            <w:r>
                              <w:rPr>
                                <w:rFonts w:hint="eastAsia" w:ascii="Tahoma" w:hAnsi="Tahoma" w:eastAsia="微软雅黑" w:cs="Times New Roman"/>
                                <w:kern w:val="0"/>
                                <w:sz w:val="22"/>
                                <w:szCs w:val="22"/>
                              </w:rPr>
                              <w:t>指挥部</w:t>
                            </w:r>
                          </w:p>
                        </w:txbxContent>
                      </v:textbox>
                    </v:shape>
                    <v:shape id="_x0000_s1026" o:spid="_x0000_s1026" o:spt="32" type="#_x0000_t32" style="position:absolute;left:3300;top:907429;height:0;width:9990;" filled="f" stroked="t" coordsize="21600,21600" o:gfxdata="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gpalm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_x0000_s1026" o:spid="_x0000_s1026" o:spt="202" type="#_x0000_t202" style="position:absolute;left:2712;top:908154;height:516;width:1131;" fillcolor="#FFFFFF" filled="t" stroked="t" coordsize="21600,21600" o:gfxdata="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zb+e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after="0"/>
                              <w:jc w:val="center"/>
                              <w:textAlignment w:val="auto"/>
                              <w:rPr>
                                <w:rFonts w:hint="default" w:ascii="Tahoma" w:hAnsi="Tahoma" w:eastAsia="微软雅黑" w:cs="Times New Roman"/>
                                <w:kern w:val="0"/>
                                <w:sz w:val="22"/>
                                <w:szCs w:val="22"/>
                                <w:lang w:val="en-US" w:eastAsia="zh-CN"/>
                              </w:rPr>
                            </w:pPr>
                            <w:r>
                              <w:rPr>
                                <w:rFonts w:hint="eastAsia" w:ascii="Tahoma" w:hAnsi="Tahoma" w:eastAsia="微软雅黑" w:cs="Times New Roman"/>
                                <w:kern w:val="0"/>
                                <w:sz w:val="22"/>
                                <w:szCs w:val="22"/>
                                <w:lang w:val="en-US" w:eastAsia="zh-CN"/>
                              </w:rPr>
                              <w:t>办公室</w:t>
                            </w:r>
                          </w:p>
                        </w:txbxContent>
                      </v:textbox>
                    </v:shape>
                    <v:shape id="_x0000_s1026" o:spid="_x0000_s1026" o:spt="202" type="#_x0000_t202" style="position:absolute;left:4862;top:908154;height:516;width:1359;" fillcolor="#FFFFFF" filled="t" stroked="t" coordsize="21600,21600" o:gfxdata="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elvj&#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after="0"/>
                              <w:jc w:val="center"/>
                              <w:textAlignment w:val="auto"/>
                              <w:rPr>
                                <w:rFonts w:hint="default" w:ascii="Tahoma" w:hAnsi="Tahoma" w:eastAsia="微软雅黑" w:cs="Times New Roman"/>
                                <w:kern w:val="0"/>
                                <w:sz w:val="22"/>
                                <w:szCs w:val="22"/>
                              </w:rPr>
                            </w:pPr>
                            <w:r>
                              <w:rPr>
                                <w:rFonts w:hint="eastAsia" w:ascii="Tahoma" w:hAnsi="Tahoma" w:eastAsia="微软雅黑" w:cs="Times New Roman"/>
                                <w:kern w:val="0"/>
                                <w:sz w:val="22"/>
                                <w:szCs w:val="22"/>
                              </w:rPr>
                              <w:t>成员单位</w:t>
                            </w:r>
                          </w:p>
                        </w:txbxContent>
                      </v:textbox>
                    </v:shape>
                    <v:shape id="_x0000_s1026" o:spid="_x0000_s1026" o:spt="202" type="#_x0000_t202" style="position:absolute;left:9618;top:908121;height:516;width:2541;" fillcolor="#FFFFFF" filled="t" stroked="t" coordsize="21600,21600" o:gfxdata="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eXPk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widowControl/>
                              <w:adjustRightInd w:val="0"/>
                              <w:snapToGrid w:val="0"/>
                              <w:spacing w:after="200" w:line="240" w:lineRule="auto"/>
                              <w:jc w:val="center"/>
                              <w:rPr>
                                <w:rFonts w:hint="default" w:ascii="Tahoma" w:hAnsi="Tahoma" w:eastAsia="微软雅黑" w:cs="Times New Roman"/>
                                <w:kern w:val="0"/>
                                <w:sz w:val="22"/>
                                <w:szCs w:val="22"/>
                              </w:rPr>
                            </w:pPr>
                            <w:r>
                              <w:rPr>
                                <w:rFonts w:hint="eastAsia" w:ascii="Tahoma" w:hAnsi="Tahoma" w:eastAsia="微软雅黑" w:cs="Times New Roman"/>
                                <w:kern w:val="0"/>
                                <w:sz w:val="22"/>
                                <w:szCs w:val="22"/>
                                <w:lang w:val="en-US" w:eastAsia="zh-CN"/>
                              </w:rPr>
                              <w:t>乡（镇、街道）指挥部</w:t>
                            </w:r>
                          </w:p>
                        </w:txbxContent>
                      </v:textbox>
                    </v:shape>
                    <v:shape id="_x0000_s1026" o:spid="_x0000_s1026" o:spt="32" type="#_x0000_t32" style="position:absolute;left:8285;top:906409;flip:x;height:1703;width:10;" filled="f" stroked="t" coordsize="21600,21600" o:gfxdata="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9ZVFm/&#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32" type="#_x0000_t32" style="position:absolute;left:3290;top:907437;flip:x;height:720;width:10;" filled="f" stroked="t" coordsize="21600,21600" o:gfxdata="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9DkuK/&#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32" type="#_x0000_t32" style="position:absolute;left:5555;top:907437;flip:x;height:720;width:10;" filled="f" stroked="t" coordsize="21600,21600" o:gfxdata="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80MXq/&#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32" type="#_x0000_t32" style="position:absolute;left:10895;top:907437;flip:x;height:720;width:10;" filled="f" stroked="t" coordsize="21600,21600" o:gfxdata="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HiU4b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13280;top:907437;flip:x;height:720;width:10;" filled="f" stroked="t" coordsize="21600,21600" o:gfxdata="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KoKlr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group>
                  <v:group id="_x0000_s1026" o:spid="_x0000_s1026" o:spt="203" style="position:absolute;left:3973;top:516769;height:2968;width:9774;" coordorigin="3973,516769" coordsize="9774,2968"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group id="_x0000_s1026" o:spid="_x0000_s1026" o:spt="203" style="position:absolute;left:4225;top:516769;height:2969;width:9522;" coordorigin="2373,910599" coordsize="9522,2969" o:gfxdata="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svAdr0AAADc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7863;top:911481;height:2076;width:492;" fillcolor="#FFFFFF" filled="t" stroked="t" coordsize="21600,21600" o:gfxdata="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5rJU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after="0" w:line="240" w:lineRule="auto"/>
                                <w:textAlignment w:val="auto"/>
                                <w:rPr>
                                  <w:rFonts w:hint="eastAsia" w:ascii="Tahoma" w:hAnsi="Tahoma" w:eastAsia="微软雅黑" w:cs="Times New Roman"/>
                                  <w:kern w:val="0"/>
                                  <w:sz w:val="22"/>
                                  <w:szCs w:val="22"/>
                                </w:rPr>
                              </w:pPr>
                              <w:r>
                                <w:rPr>
                                  <w:rFonts w:hint="eastAsia" w:ascii="Tahoma" w:hAnsi="Tahoma" w:eastAsia="微软雅黑" w:cs="Times New Roman"/>
                                  <w:kern w:val="0"/>
                                  <w:sz w:val="22"/>
                                  <w:szCs w:val="22"/>
                                  <w:lang w:val="en-US" w:eastAsia="zh-CN"/>
                                </w:rPr>
                                <w:t>宣传报道</w:t>
                              </w:r>
                              <w:r>
                                <w:rPr>
                                  <w:rFonts w:hint="eastAsia" w:ascii="Tahoma" w:hAnsi="Tahoma" w:eastAsia="微软雅黑" w:cs="Times New Roman"/>
                                  <w:kern w:val="0"/>
                                  <w:sz w:val="22"/>
                                  <w:szCs w:val="22"/>
                                </w:rPr>
                                <w:t>组</w:t>
                              </w:r>
                            </w:p>
                          </w:txbxContent>
                        </v:textbox>
                      </v:shape>
                      <v:shape id="_x0000_s1026" o:spid="_x0000_s1026" o:spt="202" type="#_x0000_t202" style="position:absolute;left:3321;top:911481;height:2087;width:492;" fillcolor="#FFFFFF" filled="t" stroked="t" coordsize="21600,21600" o:gfxdata="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zWbMi/&#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after="0"/>
                                <w:jc w:val="center"/>
                                <w:textAlignment w:val="auto"/>
                              </w:pPr>
                              <w:r>
                                <w:rPr>
                                  <w:rFonts w:hint="eastAsia" w:ascii="Tahoma" w:hAnsi="Tahoma" w:eastAsia="微软雅黑" w:cs="Times New Roman"/>
                                  <w:kern w:val="0"/>
                                  <w:sz w:val="22"/>
                                  <w:szCs w:val="22"/>
                                  <w:lang w:val="en-US" w:eastAsia="zh-CN"/>
                                </w:rPr>
                                <w:t>抢险救援</w:t>
                              </w:r>
                              <w:r>
                                <w:rPr>
                                  <w:rFonts w:hint="eastAsia" w:ascii="Tahoma" w:hAnsi="Tahoma" w:eastAsia="微软雅黑" w:cs="Times New Roman"/>
                                  <w:kern w:val="0"/>
                                  <w:sz w:val="22"/>
                                  <w:szCs w:val="22"/>
                                </w:rPr>
                                <w:t>组</w:t>
                              </w:r>
                            </w:p>
                          </w:txbxContent>
                        </v:textbox>
                      </v:shape>
                      <v:shape id="_x0000_s1026" o:spid="_x0000_s1026" o:spt="202" type="#_x0000_t202" style="position:absolute;left:4476;top:911481;height:2076;width:492;" fillcolor="#FFFFFF" filled="t" stroked="t" coordsize="21600,21600" o:gfxdata="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wE8r+/&#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after="0" w:line="240" w:lineRule="auto"/>
                                <w:textAlignment w:val="auto"/>
                              </w:pPr>
                              <w:r>
                                <w:rPr>
                                  <w:rFonts w:hint="eastAsia" w:ascii="Tahoma" w:hAnsi="Tahoma" w:eastAsia="微软雅黑" w:cs="Times New Roman"/>
                                  <w:kern w:val="0"/>
                                  <w:sz w:val="22"/>
                                  <w:szCs w:val="22"/>
                                  <w:lang w:val="en-US" w:eastAsia="zh-CN"/>
                                </w:rPr>
                                <w:t>治安</w:t>
                              </w:r>
                              <w:r>
                                <w:rPr>
                                  <w:rFonts w:hint="default" w:ascii="Tahoma" w:hAnsi="Tahoma" w:eastAsia="微软雅黑" w:cs="Times New Roman"/>
                                  <w:kern w:val="0"/>
                                  <w:sz w:val="22"/>
                                  <w:szCs w:val="22"/>
                                </w:rPr>
                                <w:t>警戒</w:t>
                              </w:r>
                              <w:r>
                                <w:rPr>
                                  <w:rFonts w:hint="eastAsia" w:ascii="Tahoma" w:hAnsi="Tahoma" w:eastAsia="微软雅黑" w:cs="Times New Roman"/>
                                  <w:kern w:val="0"/>
                                  <w:sz w:val="22"/>
                                  <w:szCs w:val="22"/>
                                </w:rPr>
                                <w:t>组</w:t>
                              </w:r>
                            </w:p>
                          </w:txbxContent>
                        </v:textbox>
                      </v:shape>
                      <v:shape id="_x0000_s1026" o:spid="_x0000_s1026" o:spt="202" type="#_x0000_t202" style="position:absolute;left:5601;top:911466;height:2076;width:492;" fillcolor="#FFFFFF" filled="t" stroked="t" coordsize="21600,21600" o:gfxdata="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TSFck&#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after="0" w:line="240" w:lineRule="auto"/>
                                <w:textAlignment w:val="auto"/>
                              </w:pPr>
                              <w:r>
                                <w:rPr>
                                  <w:rFonts w:hint="default" w:ascii="Tahoma" w:hAnsi="Tahoma" w:eastAsia="微软雅黑" w:cs="Times New Roman"/>
                                  <w:kern w:val="0"/>
                                  <w:sz w:val="22"/>
                                  <w:szCs w:val="22"/>
                                </w:rPr>
                                <w:t>医疗</w:t>
                              </w:r>
                              <w:r>
                                <w:rPr>
                                  <w:rFonts w:hint="eastAsia" w:ascii="Tahoma" w:hAnsi="Tahoma" w:eastAsia="微软雅黑" w:cs="Times New Roman"/>
                                  <w:kern w:val="0"/>
                                  <w:sz w:val="22"/>
                                  <w:szCs w:val="22"/>
                                  <w:lang w:val="en-US" w:eastAsia="zh-CN"/>
                                </w:rPr>
                                <w:t>救护</w:t>
                              </w:r>
                              <w:r>
                                <w:rPr>
                                  <w:rFonts w:hint="eastAsia" w:ascii="Tahoma" w:hAnsi="Tahoma" w:eastAsia="微软雅黑" w:cs="Times New Roman"/>
                                  <w:kern w:val="0"/>
                                  <w:sz w:val="22"/>
                                  <w:szCs w:val="22"/>
                                </w:rPr>
                                <w:t>组</w:t>
                              </w:r>
                            </w:p>
                          </w:txbxContent>
                        </v:textbox>
                      </v:shape>
                      <v:shape id="_x0000_s1026" o:spid="_x0000_s1026" o:spt="202" type="#_x0000_t202" style="position:absolute;left:9024;top:911481;height:2076;width:492;" fillcolor="#FFFFFF" filled="t" stroked="t" coordsize="21600,21600" o:gfxdata="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LXw1a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after="0" w:line="240" w:lineRule="auto"/>
                                <w:textAlignment w:val="auto"/>
                                <w:rPr>
                                  <w:rFonts w:hint="eastAsia" w:ascii="Tahoma" w:hAnsi="Tahoma" w:eastAsia="微软雅黑" w:cs="Times New Roman"/>
                                  <w:kern w:val="0"/>
                                  <w:sz w:val="22"/>
                                  <w:szCs w:val="22"/>
                                </w:rPr>
                              </w:pPr>
                              <w:r>
                                <w:rPr>
                                  <w:rFonts w:hint="eastAsia" w:ascii="Tahoma" w:hAnsi="Tahoma" w:eastAsia="微软雅黑" w:cs="Times New Roman"/>
                                  <w:kern w:val="0"/>
                                  <w:sz w:val="22"/>
                                  <w:szCs w:val="22"/>
                                  <w:lang w:val="en-US" w:eastAsia="zh-CN"/>
                                </w:rPr>
                                <w:t>环境</w:t>
                              </w:r>
                              <w:r>
                                <w:rPr>
                                  <w:rFonts w:hint="default" w:ascii="Tahoma" w:hAnsi="Tahoma" w:eastAsia="微软雅黑" w:cs="Times New Roman"/>
                                  <w:kern w:val="0"/>
                                  <w:sz w:val="22"/>
                                  <w:szCs w:val="22"/>
                                </w:rPr>
                                <w:t>监测</w:t>
                              </w:r>
                              <w:r>
                                <w:rPr>
                                  <w:rFonts w:hint="eastAsia" w:ascii="Tahoma" w:hAnsi="Tahoma" w:eastAsia="微软雅黑" w:cs="Times New Roman"/>
                                  <w:kern w:val="0"/>
                                  <w:sz w:val="22"/>
                                  <w:szCs w:val="22"/>
                                </w:rPr>
                                <w:t>组</w:t>
                              </w:r>
                            </w:p>
                          </w:txbxContent>
                        </v:textbox>
                      </v:shape>
                      <v:shape id="_x0000_s1026" o:spid="_x0000_s1026" o:spt="202" type="#_x0000_t202" style="position:absolute;left:6786;top:911481;height:2076;width:492;" fillcolor="#FFFFFF" filled="t" stroked="t" coordsize="21600,21600" o:gfxdata="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2bZs2/&#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after="0" w:line="240" w:lineRule="auto"/>
                                <w:textAlignment w:val="auto"/>
                                <w:rPr>
                                  <w:rFonts w:hint="eastAsia" w:ascii="Tahoma" w:hAnsi="Tahoma" w:eastAsia="微软雅黑" w:cs="Times New Roman"/>
                                  <w:kern w:val="0"/>
                                  <w:sz w:val="22"/>
                                  <w:szCs w:val="22"/>
                                </w:rPr>
                              </w:pPr>
                              <w:r>
                                <w:rPr>
                                  <w:rFonts w:hint="eastAsia" w:ascii="Tahoma" w:hAnsi="Tahoma" w:eastAsia="微软雅黑" w:cs="Times New Roman"/>
                                  <w:kern w:val="0"/>
                                  <w:sz w:val="22"/>
                                  <w:szCs w:val="22"/>
                                  <w:lang w:val="en-US" w:eastAsia="zh-CN"/>
                                </w:rPr>
                                <w:t>后勤</w:t>
                              </w:r>
                              <w:r>
                                <w:rPr>
                                  <w:rFonts w:hint="default" w:ascii="Tahoma" w:hAnsi="Tahoma" w:eastAsia="微软雅黑" w:cs="Times New Roman"/>
                                  <w:kern w:val="0"/>
                                  <w:sz w:val="22"/>
                                  <w:szCs w:val="22"/>
                                </w:rPr>
                                <w:t>保障</w:t>
                              </w:r>
                              <w:r>
                                <w:rPr>
                                  <w:rFonts w:hint="eastAsia" w:ascii="Tahoma" w:hAnsi="Tahoma" w:eastAsia="微软雅黑" w:cs="Times New Roman"/>
                                  <w:kern w:val="0"/>
                                  <w:sz w:val="22"/>
                                  <w:szCs w:val="22"/>
                                </w:rPr>
                                <w:t>组</w:t>
                              </w:r>
                            </w:p>
                          </w:txbxContent>
                        </v:textbox>
                      </v:shape>
                      <v:shape id="_x0000_s1026" o:spid="_x0000_s1026" o:spt="32" type="#_x0000_t32" style="position:absolute;left:2373;top:910602;height:22;width:9267;" filled="f" stroked="t" coordsize="21600,21600" o:gfxdata="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YdfH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_x0000_s1026" o:spid="_x0000_s1026" o:spt="202" type="#_x0000_t202" style="position:absolute;left:10155;top:911451;height:2076;width:492;" fillcolor="#FFFFFF" filled="t" stroked="t" coordsize="21600,21600" o:gfxdata="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Qbw0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after="0" w:line="240" w:lineRule="auto"/>
                                <w:textAlignment w:val="auto"/>
                                <w:rPr>
                                  <w:rFonts w:hint="eastAsia" w:ascii="Tahoma" w:hAnsi="Tahoma" w:eastAsia="微软雅黑" w:cs="Times New Roman"/>
                                  <w:kern w:val="0"/>
                                  <w:sz w:val="22"/>
                                  <w:szCs w:val="22"/>
                                </w:rPr>
                              </w:pPr>
                              <w:r>
                                <w:rPr>
                                  <w:rFonts w:hint="eastAsia" w:ascii="Tahoma" w:hAnsi="Tahoma" w:eastAsia="微软雅黑" w:cs="Times New Roman"/>
                                  <w:kern w:val="0"/>
                                  <w:sz w:val="22"/>
                                  <w:szCs w:val="22"/>
                                  <w:lang w:val="en-US" w:eastAsia="zh-CN"/>
                                </w:rPr>
                                <w:t>善后处置</w:t>
                              </w:r>
                              <w:r>
                                <w:rPr>
                                  <w:rFonts w:hint="eastAsia" w:ascii="Tahoma" w:hAnsi="Tahoma" w:eastAsia="微软雅黑" w:cs="Times New Roman"/>
                                  <w:kern w:val="0"/>
                                  <w:sz w:val="22"/>
                                  <w:szCs w:val="22"/>
                                </w:rPr>
                                <w:t>组</w:t>
                              </w:r>
                            </w:p>
                            <w:p>
                              <w:pPr>
                                <w:spacing w:after="0" w:line="192" w:lineRule="auto"/>
                                <w:rPr>
                                  <w:rFonts w:hint="eastAsia" w:ascii="Tahoma" w:hAnsi="Tahoma" w:eastAsia="微软雅黑" w:cs="Times New Roman"/>
                                  <w:kern w:val="0"/>
                                  <w:sz w:val="22"/>
                                  <w:szCs w:val="22"/>
                                  <w:lang w:eastAsia="zh-CN"/>
                                </w:rPr>
                              </w:pPr>
                            </w:p>
                          </w:txbxContent>
                        </v:textbox>
                      </v:shape>
                      <v:shape id="_x0000_s1026" o:spid="_x0000_s1026" o:spt="202" type="#_x0000_t202" style="position:absolute;left:11403;top:911463;height:2076;width:492;" fillcolor="#FFFFFF" filled="t" stroked="t" coordsize="21600,21600" o:gfxdata="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3Ubqa/&#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after="0" w:line="240" w:lineRule="auto"/>
                                <w:textAlignment w:val="auto"/>
                                <w:rPr>
                                  <w:rFonts w:hint="eastAsia" w:ascii="Tahoma" w:hAnsi="Tahoma" w:eastAsia="微软雅黑" w:cs="Times New Roman"/>
                                  <w:kern w:val="0"/>
                                  <w:sz w:val="22"/>
                                  <w:szCs w:val="22"/>
                                </w:rPr>
                              </w:pPr>
                              <w:r>
                                <w:rPr>
                                  <w:rFonts w:hint="eastAsia" w:ascii="Tahoma" w:hAnsi="Tahoma" w:eastAsia="微软雅黑" w:cs="Times New Roman"/>
                                  <w:kern w:val="0"/>
                                  <w:sz w:val="22"/>
                                  <w:szCs w:val="22"/>
                                  <w:lang w:val="en-US" w:eastAsia="zh-CN"/>
                                </w:rPr>
                                <w:t>技术专家</w:t>
                              </w:r>
                              <w:r>
                                <w:rPr>
                                  <w:rFonts w:hint="eastAsia" w:ascii="Tahoma" w:hAnsi="Tahoma" w:eastAsia="微软雅黑" w:cs="Times New Roman"/>
                                  <w:kern w:val="0"/>
                                  <w:sz w:val="22"/>
                                  <w:szCs w:val="22"/>
                                </w:rPr>
                                <w:t>组</w:t>
                              </w:r>
                            </w:p>
                            <w:p>
                              <w:pPr>
                                <w:spacing w:after="0" w:line="192" w:lineRule="auto"/>
                                <w:rPr>
                                  <w:rFonts w:hint="eastAsia" w:ascii="Tahoma" w:hAnsi="Tahoma" w:eastAsia="微软雅黑" w:cs="Times New Roman"/>
                                  <w:kern w:val="0"/>
                                  <w:sz w:val="22"/>
                                  <w:szCs w:val="22"/>
                                </w:rPr>
                              </w:pPr>
                            </w:p>
                          </w:txbxContent>
                        </v:textbox>
                      </v:shape>
                      <v:shape id="_x0000_s1026" o:spid="_x0000_s1026" o:spt="32" type="#_x0000_t32" style="position:absolute;left:2385;top:910614;height:867;width:12;" filled="f" stroked="t" coordsize="21600,21600" o:gfxdata="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dqOZm/&#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32" type="#_x0000_t32" style="position:absolute;left:3570;top:910614;height:867;width:12;" filled="f" stroked="t" coordsize="21600,21600" o:gfxdata="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iDoe2/&#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32" type="#_x0000_t32" style="position:absolute;left:5850;top:910614;height:867;width:12;" filled="f" stroked="t" coordsize="21600,21600" o:gfxdata="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fPBHa/&#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32" type="#_x0000_t32" style="position:absolute;left:7035;top:910599;height:867;width:12;" filled="f" stroked="t" coordsize="21600,21600" o:gfxdata="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cdmgG/&#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32" type="#_x0000_t32" style="position:absolute;left:8115;top:910614;height:867;width:12;" filled="f" stroked="t" coordsize="21600,21600" o:gfxdata="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hRP5q/&#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32" type="#_x0000_t32" style="position:absolute;left:9270;top:910614;height:867;width:12;" filled="f" stroked="t" coordsize="21600,21600" o:gfxdata="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Oq+i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_x0000_s1026" o:spid="_x0000_s1026" o:spt="32" type="#_x0000_t32" style="position:absolute;left:10410;top:910614;height:867;width:12;" filled="f" stroked="t" coordsize="21600,21600" o:gfxdata="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aCDnO/&#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32" type="#_x0000_t32" style="position:absolute;left:11640;top:910614;height:867;width:12;" filled="f" stroked="t" coordsize="21600,21600" o:gfxdata="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mExM7sAAADc&#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group>
                    <v:shape id="_x0000_s1026" o:spid="_x0000_s1026" o:spt="32" type="#_x0000_t32" style="position:absolute;left:6577;top:516769;height:867;width:12;" filled="f" stroked="t" coordsize="21600,21600" o:gfxdata="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Dt3VugAAANo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shape>
                    <v:shape id="_x0000_s1026" o:spid="_x0000_s1026" o:spt="202" type="#_x0000_t202" style="position:absolute;left:3973;top:517636;height:2087;width:492;" fillcolor="#FFFFFF" filled="t" stroked="t" coordsize="21600,21600" o:gfxdata="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Phu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after="0"/>
                              <w:jc w:val="center"/>
                              <w:textAlignment w:val="auto"/>
                            </w:pPr>
                            <w:r>
                              <w:rPr>
                                <w:rFonts w:hint="eastAsia" w:ascii="Tahoma" w:hAnsi="Tahoma" w:eastAsia="微软雅黑" w:cs="Times New Roman"/>
                                <w:kern w:val="0"/>
                                <w:sz w:val="22"/>
                                <w:szCs w:val="22"/>
                                <w:lang w:val="en-US" w:eastAsia="zh-CN"/>
                              </w:rPr>
                              <w:t>综合协调</w:t>
                            </w:r>
                            <w:r>
                              <w:rPr>
                                <w:rFonts w:hint="eastAsia" w:ascii="Tahoma" w:hAnsi="Tahoma" w:eastAsia="微软雅黑" w:cs="Times New Roman"/>
                                <w:kern w:val="0"/>
                                <w:sz w:val="22"/>
                                <w:szCs w:val="22"/>
                              </w:rPr>
                              <w:t>组</w:t>
                            </w:r>
                          </w:p>
                        </w:txbxContent>
                      </v:textbox>
                    </v:shape>
                  </v:group>
                </v:group>
              </v:group>
            </w:pict>
          </mc:Fallback>
        </mc:AlternateContent>
      </w:r>
      <w:r>
        <w:rPr>
          <w:rFonts w:hint="eastAsia" w:ascii="楷体" w:hAnsi="楷体" w:eastAsia="楷体" w:cs="楷体"/>
          <w:b w:val="0"/>
          <w:bCs/>
          <w:kern w:val="0"/>
          <w:sz w:val="32"/>
          <w:szCs w:val="32"/>
          <w:highlight w:val="none"/>
          <w:lang w:val="en-US" w:eastAsia="zh-CN" w:bidi="ar-SA"/>
        </w:rPr>
        <w:t xml:space="preserve">  </w:t>
      </w:r>
    </w:p>
    <w:p>
      <w:pPr>
        <w:pStyle w:val="6"/>
        <w:outlineLvl w:val="9"/>
        <w:rPr>
          <w:rFonts w:hint="eastAsia" w:ascii="楷体" w:hAnsi="楷体" w:eastAsia="楷体" w:cs="楷体"/>
          <w:b w:val="0"/>
          <w:bCs/>
          <w:sz w:val="32"/>
          <w:szCs w:val="32"/>
          <w:highlight w:val="none"/>
          <w:lang w:val="en-US" w:eastAsia="zh-CN"/>
        </w:rPr>
        <w:sectPr>
          <w:pgSz w:w="16838" w:h="11906" w:orient="landscape"/>
          <w:pgMar w:top="1587" w:right="2098" w:bottom="1417" w:left="1417"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pStyle w:val="6"/>
        <w:outlineLvl w:val="0"/>
        <w:rPr>
          <w:rFonts w:hint="default" w:ascii="楷体" w:hAnsi="楷体" w:eastAsia="楷体" w:cs="楷体"/>
          <w:b w:val="0"/>
          <w:bCs/>
          <w:sz w:val="32"/>
          <w:szCs w:val="32"/>
          <w:highlight w:val="none"/>
          <w:lang w:val="en-US" w:eastAsia="zh-CN"/>
        </w:rPr>
      </w:pPr>
      <w:bookmarkStart w:id="104" w:name="_Toc6005_WPSOffice_Level1"/>
      <w:bookmarkStart w:id="105" w:name="_Toc1713"/>
      <w:r>
        <w:rPr>
          <w:rFonts w:hint="eastAsia" w:ascii="楷体" w:hAnsi="楷体" w:eastAsia="楷体" w:cs="楷体"/>
          <w:b w:val="0"/>
          <w:bCs/>
          <w:sz w:val="32"/>
          <w:szCs w:val="32"/>
          <w:highlight w:val="none"/>
          <w:lang w:val="en-US" w:eastAsia="zh-CN"/>
        </w:rPr>
        <w:t>附件6  应急组织机构人员名单</w:t>
      </w:r>
      <w:bookmarkEnd w:id="104"/>
      <w:bookmarkEnd w:id="105"/>
    </w:p>
    <w:p>
      <w:pPr>
        <w:rPr>
          <w:rFonts w:hint="eastAsia" w:ascii="仿宋" w:hAnsi="仿宋" w:eastAsia="仿宋" w:cs="仿宋"/>
          <w:b/>
          <w:kern w:val="2"/>
          <w:sz w:val="32"/>
          <w:szCs w:val="24"/>
          <w:lang w:val="en-US" w:eastAsia="zh-CN" w:bidi="ar-SA"/>
        </w:rPr>
      </w:pPr>
      <w:bookmarkStart w:id="106" w:name="_Toc17140_WPSOffice_Level1"/>
      <w:r>
        <w:rPr>
          <w:rFonts w:hint="eastAsia" w:ascii="仿宋" w:hAnsi="仿宋" w:eastAsia="仿宋" w:cs="仿宋"/>
          <w:b/>
          <w:kern w:val="2"/>
          <w:sz w:val="32"/>
          <w:szCs w:val="24"/>
          <w:lang w:val="en-US" w:eastAsia="zh-CN" w:bidi="ar-SA"/>
        </w:rPr>
        <w:t>（1）专项指挥部人员名单</w:t>
      </w:r>
      <w:bookmarkEnd w:id="106"/>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1586"/>
        <w:gridCol w:w="1793"/>
        <w:gridCol w:w="2072"/>
        <w:gridCol w:w="2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9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宋体" w:hAnsi="宋体" w:eastAsia="宋体" w:cs="宋体"/>
                <w:b/>
                <w:bCs/>
                <w:kern w:val="2"/>
                <w:sz w:val="28"/>
                <w:szCs w:val="28"/>
                <w:highlight w:val="none"/>
                <w:lang w:eastAsia="zh-CN"/>
              </w:rPr>
            </w:pPr>
            <w:r>
              <w:rPr>
                <w:rFonts w:hint="eastAsia" w:ascii="宋体" w:hAnsi="宋体" w:eastAsia="宋体" w:cs="宋体"/>
                <w:b/>
                <w:bCs/>
                <w:kern w:val="2"/>
                <w:sz w:val="28"/>
                <w:szCs w:val="28"/>
                <w:highlight w:val="none"/>
                <w:lang w:val="en-US" w:eastAsia="zh-CN"/>
              </w:rPr>
              <w:t>序号</w:t>
            </w:r>
          </w:p>
        </w:tc>
        <w:tc>
          <w:tcPr>
            <w:tcW w:w="15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宋体" w:hAnsi="宋体" w:eastAsia="宋体" w:cs="宋体"/>
                <w:b/>
                <w:bCs/>
                <w:kern w:val="2"/>
                <w:sz w:val="28"/>
                <w:szCs w:val="28"/>
                <w:highlight w:val="none"/>
                <w:lang w:eastAsia="zh-CN"/>
              </w:rPr>
            </w:pPr>
            <w:r>
              <w:rPr>
                <w:rFonts w:hint="eastAsia" w:ascii="宋体" w:hAnsi="宋体" w:eastAsia="宋体" w:cs="宋体"/>
                <w:b/>
                <w:bCs/>
                <w:kern w:val="2"/>
                <w:sz w:val="28"/>
                <w:szCs w:val="28"/>
                <w:highlight w:val="none"/>
                <w:lang w:eastAsia="zh-CN"/>
              </w:rPr>
              <w:t>职  务</w:t>
            </w:r>
          </w:p>
        </w:tc>
        <w:tc>
          <w:tcPr>
            <w:tcW w:w="17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宋体" w:hAnsi="宋体" w:eastAsia="宋体" w:cs="宋体"/>
                <w:b/>
                <w:bCs/>
                <w:kern w:val="2"/>
                <w:sz w:val="28"/>
                <w:szCs w:val="28"/>
                <w:highlight w:val="none"/>
                <w:lang w:eastAsia="zh-CN"/>
              </w:rPr>
            </w:pPr>
            <w:r>
              <w:rPr>
                <w:rFonts w:hint="eastAsia" w:ascii="宋体" w:hAnsi="宋体" w:eastAsia="宋体" w:cs="宋体"/>
                <w:b/>
                <w:bCs/>
                <w:kern w:val="2"/>
                <w:sz w:val="28"/>
                <w:szCs w:val="28"/>
                <w:highlight w:val="none"/>
                <w:lang w:eastAsia="zh-CN"/>
              </w:rPr>
              <w:t>姓  名</w:t>
            </w:r>
          </w:p>
        </w:tc>
        <w:tc>
          <w:tcPr>
            <w:tcW w:w="20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宋体" w:hAnsi="宋体" w:eastAsia="宋体" w:cs="宋体"/>
                <w:b/>
                <w:bCs/>
                <w:kern w:val="2"/>
                <w:sz w:val="28"/>
                <w:szCs w:val="28"/>
                <w:highlight w:val="none"/>
                <w:lang w:eastAsia="zh-CN"/>
              </w:rPr>
            </w:pPr>
            <w:r>
              <w:rPr>
                <w:rFonts w:hint="eastAsia" w:ascii="宋体" w:hAnsi="宋体" w:eastAsia="宋体" w:cs="宋体"/>
                <w:b/>
                <w:bCs/>
                <w:kern w:val="2"/>
                <w:sz w:val="28"/>
                <w:szCs w:val="28"/>
                <w:highlight w:val="none"/>
                <w:lang w:val="en-US" w:eastAsia="zh-CN"/>
              </w:rPr>
              <w:t>手机号码</w:t>
            </w:r>
          </w:p>
        </w:tc>
        <w:tc>
          <w:tcPr>
            <w:tcW w:w="20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宋体" w:hAnsi="宋体" w:eastAsia="宋体" w:cs="宋体"/>
                <w:b/>
                <w:bCs/>
                <w:kern w:val="2"/>
                <w:sz w:val="28"/>
                <w:szCs w:val="28"/>
                <w:highlight w:val="none"/>
                <w:lang w:val="en-US" w:eastAsia="zh-CN"/>
              </w:rPr>
            </w:pPr>
            <w:r>
              <w:rPr>
                <w:rFonts w:hint="eastAsia" w:ascii="宋体" w:hAnsi="宋体" w:eastAsia="宋体" w:cs="宋体"/>
                <w:b/>
                <w:bCs/>
                <w:kern w:val="2"/>
                <w:sz w:val="28"/>
                <w:szCs w:val="28"/>
                <w:highlight w:val="none"/>
                <w:lang w:val="en-US" w:eastAsia="zh-CN"/>
              </w:rPr>
              <w:t>办公室电话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rPr>
              <w:t>1</w:t>
            </w:r>
          </w:p>
        </w:tc>
        <w:tc>
          <w:tcPr>
            <w:tcW w:w="158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r>
              <w:rPr>
                <w:rFonts w:hint="eastAsia" w:ascii="仿宋" w:hAnsi="仿宋" w:eastAsia="仿宋" w:cs="仿宋"/>
                <w:kern w:val="2"/>
                <w:sz w:val="21"/>
                <w:szCs w:val="21"/>
                <w:highlight w:val="none"/>
                <w:lang w:eastAsia="zh-CN"/>
              </w:rPr>
              <w:t>指挥长</w:t>
            </w:r>
          </w:p>
        </w:tc>
        <w:tc>
          <w:tcPr>
            <w:tcW w:w="17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rPr>
              <w:t>卫学军</w:t>
            </w:r>
          </w:p>
        </w:tc>
        <w:tc>
          <w:tcPr>
            <w:tcW w:w="20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rPr>
              <w:t>13592082637</w:t>
            </w:r>
          </w:p>
        </w:tc>
        <w:tc>
          <w:tcPr>
            <w:tcW w:w="20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rPr>
              <w:t>68366878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rPr>
              <w:t>2</w:t>
            </w:r>
          </w:p>
        </w:tc>
        <w:tc>
          <w:tcPr>
            <w:tcW w:w="158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7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rPr>
              <w:t>杨  晓</w:t>
            </w:r>
          </w:p>
        </w:tc>
        <w:tc>
          <w:tcPr>
            <w:tcW w:w="20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rPr>
              <w:t>13803888850</w:t>
            </w:r>
          </w:p>
        </w:tc>
        <w:tc>
          <w:tcPr>
            <w:tcW w:w="20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rPr>
              <w:t>68366656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rPr>
              <w:t>3</w:t>
            </w:r>
          </w:p>
        </w:tc>
        <w:tc>
          <w:tcPr>
            <w:tcW w:w="158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eastAsia="zh-CN"/>
              </w:rPr>
              <w:t>副指挥</w:t>
            </w:r>
            <w:r>
              <w:rPr>
                <w:rFonts w:hint="eastAsia" w:ascii="仿宋" w:hAnsi="仿宋" w:eastAsia="仿宋" w:cs="仿宋"/>
                <w:kern w:val="2"/>
                <w:sz w:val="21"/>
                <w:szCs w:val="21"/>
                <w:highlight w:val="none"/>
                <w:lang w:val="en-US" w:eastAsia="zh-CN"/>
              </w:rPr>
              <w:t>长</w:t>
            </w:r>
          </w:p>
        </w:tc>
        <w:tc>
          <w:tcPr>
            <w:tcW w:w="17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rPr>
              <w:t>何灿轩</w:t>
            </w:r>
          </w:p>
        </w:tc>
        <w:tc>
          <w:tcPr>
            <w:tcW w:w="20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rPr>
              <w:t>13603887789</w:t>
            </w:r>
          </w:p>
        </w:tc>
        <w:tc>
          <w:tcPr>
            <w:tcW w:w="20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rPr>
              <w:t>4</w:t>
            </w:r>
          </w:p>
        </w:tc>
        <w:tc>
          <w:tcPr>
            <w:tcW w:w="158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7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rPr>
              <w:t>董武安</w:t>
            </w:r>
          </w:p>
        </w:tc>
        <w:tc>
          <w:tcPr>
            <w:tcW w:w="20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rPr>
              <w:t>13838890891</w:t>
            </w:r>
          </w:p>
        </w:tc>
        <w:tc>
          <w:tcPr>
            <w:tcW w:w="20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rPr>
              <w:t>68365366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rPr>
              <w:t>5</w:t>
            </w:r>
          </w:p>
        </w:tc>
        <w:tc>
          <w:tcPr>
            <w:tcW w:w="158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rPr>
              <w:t>成</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rPr>
              <w:t xml:space="preserve"> 员</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c>
          <w:tcPr>
            <w:tcW w:w="1793"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rPr>
              <w:t>姚利敏</w:t>
            </w:r>
          </w:p>
        </w:tc>
        <w:tc>
          <w:tcPr>
            <w:tcW w:w="2072"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13937982905</w:t>
            </w:r>
          </w:p>
        </w:tc>
        <w:tc>
          <w:tcPr>
            <w:tcW w:w="2062"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rPr>
              <w:t>6</w:t>
            </w:r>
          </w:p>
        </w:tc>
        <w:tc>
          <w:tcPr>
            <w:tcW w:w="158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793"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rPr>
              <w:t>范武杰</w:t>
            </w:r>
          </w:p>
        </w:tc>
        <w:tc>
          <w:tcPr>
            <w:tcW w:w="2072"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13937995219</w:t>
            </w:r>
          </w:p>
        </w:tc>
        <w:tc>
          <w:tcPr>
            <w:tcW w:w="2062"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rPr>
              <w:t>7</w:t>
            </w:r>
          </w:p>
        </w:tc>
        <w:tc>
          <w:tcPr>
            <w:tcW w:w="158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7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rPr>
              <w:t>戴宏敏</w:t>
            </w:r>
          </w:p>
        </w:tc>
        <w:tc>
          <w:tcPr>
            <w:tcW w:w="20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13838855020</w:t>
            </w:r>
          </w:p>
        </w:tc>
        <w:tc>
          <w:tcPr>
            <w:tcW w:w="20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rPr>
              <w:t>8</w:t>
            </w:r>
          </w:p>
        </w:tc>
        <w:tc>
          <w:tcPr>
            <w:tcW w:w="158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7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spacing w:val="10"/>
                <w:kern w:val="0"/>
                <w:sz w:val="21"/>
                <w:szCs w:val="21"/>
                <w:lang w:val="en-US" w:eastAsia="zh-CN" w:bidi="ar-SA"/>
              </w:rPr>
            </w:pPr>
            <w:r>
              <w:rPr>
                <w:rFonts w:hint="eastAsia" w:ascii="仿宋" w:hAnsi="仿宋" w:eastAsia="仿宋" w:cs="仿宋"/>
                <w:spacing w:val="10"/>
                <w:kern w:val="0"/>
                <w:sz w:val="21"/>
                <w:szCs w:val="21"/>
                <w:lang w:val="en-US" w:eastAsia="zh-CN"/>
              </w:rPr>
              <w:t>李春艳</w:t>
            </w:r>
          </w:p>
        </w:tc>
        <w:tc>
          <w:tcPr>
            <w:tcW w:w="20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15903791856</w:t>
            </w:r>
          </w:p>
        </w:tc>
        <w:tc>
          <w:tcPr>
            <w:tcW w:w="20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c>
          <w:tcPr>
            <w:tcW w:w="158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c>
          <w:tcPr>
            <w:tcW w:w="17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spacing w:val="10"/>
                <w:kern w:val="0"/>
                <w:sz w:val="21"/>
                <w:szCs w:val="21"/>
                <w:lang w:val="en-US" w:eastAsia="zh-CN" w:bidi="ar-SA"/>
              </w:rPr>
            </w:pPr>
            <w:r>
              <w:rPr>
                <w:rFonts w:hint="eastAsia" w:ascii="仿宋" w:hAnsi="仿宋" w:eastAsia="仿宋" w:cs="仿宋"/>
                <w:spacing w:val="10"/>
                <w:kern w:val="0"/>
                <w:sz w:val="21"/>
                <w:szCs w:val="21"/>
                <w:lang w:val="en-US" w:eastAsia="zh-CN"/>
              </w:rPr>
              <w:t>刘新有</w:t>
            </w:r>
          </w:p>
        </w:tc>
        <w:tc>
          <w:tcPr>
            <w:tcW w:w="20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13837968039</w:t>
            </w:r>
          </w:p>
        </w:tc>
        <w:tc>
          <w:tcPr>
            <w:tcW w:w="20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c>
          <w:tcPr>
            <w:tcW w:w="158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c>
          <w:tcPr>
            <w:tcW w:w="17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spacing w:val="10"/>
                <w:kern w:val="0"/>
                <w:sz w:val="21"/>
                <w:szCs w:val="21"/>
                <w:lang w:val="en-US" w:eastAsia="zh-CN" w:bidi="ar-SA"/>
              </w:rPr>
            </w:pPr>
            <w:r>
              <w:rPr>
                <w:rFonts w:hint="eastAsia" w:ascii="仿宋" w:hAnsi="仿宋" w:eastAsia="仿宋" w:cs="仿宋"/>
                <w:spacing w:val="10"/>
                <w:kern w:val="0"/>
                <w:sz w:val="21"/>
                <w:szCs w:val="21"/>
                <w:lang w:val="en-US" w:eastAsia="zh-CN"/>
              </w:rPr>
              <w:t>李正稳</w:t>
            </w:r>
          </w:p>
        </w:tc>
        <w:tc>
          <w:tcPr>
            <w:tcW w:w="20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13938885989</w:t>
            </w:r>
          </w:p>
        </w:tc>
        <w:tc>
          <w:tcPr>
            <w:tcW w:w="20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c>
          <w:tcPr>
            <w:tcW w:w="158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c>
          <w:tcPr>
            <w:tcW w:w="17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spacing w:val="10"/>
                <w:kern w:val="0"/>
                <w:sz w:val="21"/>
                <w:szCs w:val="21"/>
                <w:lang w:val="en-US" w:eastAsia="zh-CN" w:bidi="ar-SA"/>
              </w:rPr>
            </w:pPr>
            <w:r>
              <w:rPr>
                <w:rFonts w:hint="eastAsia" w:ascii="仿宋" w:hAnsi="仿宋" w:eastAsia="仿宋" w:cs="仿宋"/>
                <w:spacing w:val="10"/>
                <w:kern w:val="0"/>
                <w:sz w:val="21"/>
                <w:szCs w:val="21"/>
                <w:lang w:val="en-US" w:eastAsia="zh-CN"/>
              </w:rPr>
              <w:t>周会政</w:t>
            </w:r>
          </w:p>
        </w:tc>
        <w:tc>
          <w:tcPr>
            <w:tcW w:w="20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spacing w:val="10"/>
                <w:kern w:val="0"/>
                <w:sz w:val="21"/>
                <w:szCs w:val="21"/>
                <w:lang w:val="en-US" w:eastAsia="zh-CN"/>
              </w:rPr>
              <w:t>13837986196</w:t>
            </w:r>
          </w:p>
        </w:tc>
        <w:tc>
          <w:tcPr>
            <w:tcW w:w="20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c>
          <w:tcPr>
            <w:tcW w:w="158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c>
          <w:tcPr>
            <w:tcW w:w="17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spacing w:val="10"/>
                <w:kern w:val="0"/>
                <w:sz w:val="21"/>
                <w:szCs w:val="21"/>
                <w:lang w:val="en-US" w:eastAsia="zh-CN" w:bidi="ar-SA"/>
              </w:rPr>
            </w:pPr>
            <w:r>
              <w:rPr>
                <w:rFonts w:hint="eastAsia" w:ascii="仿宋" w:hAnsi="仿宋" w:eastAsia="仿宋" w:cs="仿宋"/>
                <w:spacing w:val="10"/>
                <w:kern w:val="0"/>
                <w:sz w:val="21"/>
                <w:szCs w:val="21"/>
                <w:lang w:val="en-US" w:eastAsia="zh-CN"/>
              </w:rPr>
              <w:t>赵少峰</w:t>
            </w:r>
          </w:p>
        </w:tc>
        <w:tc>
          <w:tcPr>
            <w:tcW w:w="20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15237910888</w:t>
            </w:r>
          </w:p>
        </w:tc>
        <w:tc>
          <w:tcPr>
            <w:tcW w:w="20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c>
          <w:tcPr>
            <w:tcW w:w="158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c>
          <w:tcPr>
            <w:tcW w:w="17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spacing w:val="10"/>
                <w:kern w:val="0"/>
                <w:sz w:val="21"/>
                <w:szCs w:val="21"/>
                <w:lang w:val="en-US" w:eastAsia="zh-CN" w:bidi="ar-SA"/>
              </w:rPr>
            </w:pPr>
            <w:r>
              <w:rPr>
                <w:rFonts w:hint="eastAsia" w:ascii="仿宋" w:hAnsi="仿宋" w:eastAsia="仿宋" w:cs="仿宋"/>
                <w:spacing w:val="10"/>
                <w:kern w:val="0"/>
                <w:sz w:val="21"/>
                <w:szCs w:val="21"/>
                <w:lang w:val="en-US" w:eastAsia="zh-CN"/>
              </w:rPr>
              <w:t>罗宣哲</w:t>
            </w:r>
          </w:p>
        </w:tc>
        <w:tc>
          <w:tcPr>
            <w:tcW w:w="20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13598151655</w:t>
            </w:r>
          </w:p>
        </w:tc>
        <w:tc>
          <w:tcPr>
            <w:tcW w:w="20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c>
          <w:tcPr>
            <w:tcW w:w="158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c>
          <w:tcPr>
            <w:tcW w:w="17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spacing w:val="10"/>
                <w:kern w:val="0"/>
                <w:sz w:val="21"/>
                <w:szCs w:val="21"/>
                <w:lang w:val="en-US" w:eastAsia="zh-CN" w:bidi="ar-SA"/>
              </w:rPr>
            </w:pPr>
            <w:r>
              <w:rPr>
                <w:rFonts w:hint="eastAsia" w:ascii="仿宋" w:hAnsi="仿宋" w:eastAsia="仿宋" w:cs="仿宋"/>
                <w:spacing w:val="10"/>
                <w:kern w:val="0"/>
                <w:sz w:val="21"/>
                <w:szCs w:val="21"/>
                <w:lang w:val="en-US" w:eastAsia="zh-CN"/>
              </w:rPr>
              <w:t>宋克义</w:t>
            </w:r>
          </w:p>
        </w:tc>
        <w:tc>
          <w:tcPr>
            <w:tcW w:w="20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13603887698</w:t>
            </w:r>
          </w:p>
        </w:tc>
        <w:tc>
          <w:tcPr>
            <w:tcW w:w="20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c>
          <w:tcPr>
            <w:tcW w:w="158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c>
          <w:tcPr>
            <w:tcW w:w="17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spacing w:val="10"/>
                <w:kern w:val="0"/>
                <w:sz w:val="21"/>
                <w:szCs w:val="21"/>
                <w:lang w:val="en-US" w:eastAsia="zh-CN" w:bidi="ar-SA"/>
              </w:rPr>
            </w:pPr>
            <w:r>
              <w:rPr>
                <w:rFonts w:hint="eastAsia" w:ascii="仿宋" w:hAnsi="仿宋" w:eastAsia="仿宋" w:cs="仿宋"/>
                <w:spacing w:val="10"/>
                <w:kern w:val="0"/>
                <w:sz w:val="21"/>
                <w:szCs w:val="21"/>
                <w:lang w:val="en-US" w:eastAsia="zh-CN"/>
              </w:rPr>
              <w:t>张有勤</w:t>
            </w:r>
          </w:p>
        </w:tc>
        <w:tc>
          <w:tcPr>
            <w:tcW w:w="20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13939903588</w:t>
            </w:r>
          </w:p>
        </w:tc>
        <w:tc>
          <w:tcPr>
            <w:tcW w:w="20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c>
          <w:tcPr>
            <w:tcW w:w="158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c>
          <w:tcPr>
            <w:tcW w:w="17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spacing w:val="10"/>
                <w:kern w:val="0"/>
                <w:sz w:val="21"/>
                <w:szCs w:val="21"/>
                <w:lang w:val="en-US" w:eastAsia="zh-CN" w:bidi="ar-SA"/>
              </w:rPr>
            </w:pPr>
            <w:r>
              <w:rPr>
                <w:rFonts w:hint="eastAsia" w:ascii="仿宋" w:hAnsi="仿宋" w:eastAsia="仿宋" w:cs="仿宋"/>
                <w:spacing w:val="10"/>
                <w:kern w:val="0"/>
                <w:sz w:val="21"/>
                <w:szCs w:val="21"/>
                <w:lang w:val="en-US" w:eastAsia="zh-CN"/>
              </w:rPr>
              <w:t>郑晓颖</w:t>
            </w:r>
          </w:p>
        </w:tc>
        <w:tc>
          <w:tcPr>
            <w:tcW w:w="20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13838859020</w:t>
            </w:r>
          </w:p>
        </w:tc>
        <w:tc>
          <w:tcPr>
            <w:tcW w:w="20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c>
          <w:tcPr>
            <w:tcW w:w="158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c>
          <w:tcPr>
            <w:tcW w:w="17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spacing w:val="10"/>
                <w:kern w:val="0"/>
                <w:sz w:val="21"/>
                <w:szCs w:val="21"/>
                <w:lang w:val="en-US" w:eastAsia="zh-CN" w:bidi="ar-SA"/>
              </w:rPr>
            </w:pPr>
            <w:r>
              <w:rPr>
                <w:rFonts w:hint="eastAsia" w:ascii="仿宋" w:hAnsi="仿宋" w:eastAsia="仿宋" w:cs="仿宋"/>
                <w:spacing w:val="10"/>
                <w:kern w:val="0"/>
                <w:sz w:val="21"/>
                <w:szCs w:val="21"/>
                <w:lang w:val="en-US" w:eastAsia="zh-CN"/>
              </w:rPr>
              <w:t>张大伟</w:t>
            </w:r>
          </w:p>
        </w:tc>
        <w:tc>
          <w:tcPr>
            <w:tcW w:w="20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13700819023</w:t>
            </w:r>
          </w:p>
        </w:tc>
        <w:tc>
          <w:tcPr>
            <w:tcW w:w="20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c>
          <w:tcPr>
            <w:tcW w:w="158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c>
          <w:tcPr>
            <w:tcW w:w="17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spacing w:val="10"/>
                <w:kern w:val="0"/>
                <w:sz w:val="21"/>
                <w:szCs w:val="21"/>
                <w:lang w:val="en-US" w:eastAsia="zh-CN" w:bidi="ar-SA"/>
              </w:rPr>
            </w:pPr>
            <w:r>
              <w:rPr>
                <w:rFonts w:hint="eastAsia" w:ascii="仿宋" w:hAnsi="仿宋" w:eastAsia="仿宋" w:cs="仿宋"/>
                <w:spacing w:val="10"/>
                <w:kern w:val="0"/>
                <w:sz w:val="21"/>
                <w:szCs w:val="21"/>
                <w:lang w:val="en-US" w:eastAsia="zh-CN"/>
              </w:rPr>
              <w:t>杨银选</w:t>
            </w:r>
          </w:p>
        </w:tc>
        <w:tc>
          <w:tcPr>
            <w:tcW w:w="20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13603882858</w:t>
            </w:r>
          </w:p>
        </w:tc>
        <w:tc>
          <w:tcPr>
            <w:tcW w:w="20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c>
          <w:tcPr>
            <w:tcW w:w="158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c>
          <w:tcPr>
            <w:tcW w:w="17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rPr>
              <w:t>赵绪峰</w:t>
            </w:r>
          </w:p>
        </w:tc>
        <w:tc>
          <w:tcPr>
            <w:tcW w:w="20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rPr>
              <w:t>13937990999</w:t>
            </w:r>
          </w:p>
        </w:tc>
        <w:tc>
          <w:tcPr>
            <w:tcW w:w="20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c>
          <w:tcPr>
            <w:tcW w:w="158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c>
          <w:tcPr>
            <w:tcW w:w="17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rPr>
              <w:t>齐剑青</w:t>
            </w:r>
          </w:p>
        </w:tc>
        <w:tc>
          <w:tcPr>
            <w:tcW w:w="20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rPr>
              <w:t>15637903165</w:t>
            </w:r>
          </w:p>
        </w:tc>
        <w:tc>
          <w:tcPr>
            <w:tcW w:w="20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c>
          <w:tcPr>
            <w:tcW w:w="158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c>
          <w:tcPr>
            <w:tcW w:w="17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rPr>
              <w:t>石小峰</w:t>
            </w:r>
          </w:p>
        </w:tc>
        <w:tc>
          <w:tcPr>
            <w:tcW w:w="20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rPr>
              <w:t>18937923651</w:t>
            </w:r>
          </w:p>
        </w:tc>
        <w:tc>
          <w:tcPr>
            <w:tcW w:w="20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c>
          <w:tcPr>
            <w:tcW w:w="158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c>
          <w:tcPr>
            <w:tcW w:w="17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c>
          <w:tcPr>
            <w:tcW w:w="20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c>
          <w:tcPr>
            <w:tcW w:w="20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c>
          <w:tcPr>
            <w:tcW w:w="158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c>
          <w:tcPr>
            <w:tcW w:w="17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c>
          <w:tcPr>
            <w:tcW w:w="20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c>
          <w:tcPr>
            <w:tcW w:w="20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c>
          <w:tcPr>
            <w:tcW w:w="158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c>
          <w:tcPr>
            <w:tcW w:w="17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c>
          <w:tcPr>
            <w:tcW w:w="20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c>
          <w:tcPr>
            <w:tcW w:w="20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c>
          <w:tcPr>
            <w:tcW w:w="337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rPr>
              <w:t>办公室</w:t>
            </w:r>
          </w:p>
        </w:tc>
        <w:tc>
          <w:tcPr>
            <w:tcW w:w="20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rPr>
              <w:t>13838890891</w:t>
            </w:r>
          </w:p>
        </w:tc>
        <w:tc>
          <w:tcPr>
            <w:tcW w:w="20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rPr>
              <w:t>60269988</w:t>
            </w:r>
          </w:p>
        </w:tc>
      </w:tr>
    </w:tbl>
    <w:p>
      <w:pPr>
        <w:bidi w:val="0"/>
        <w:rPr>
          <w:rFonts w:hint="eastAsia"/>
          <w:lang w:val="en-US" w:eastAsia="zh-CN"/>
        </w:rPr>
      </w:pPr>
    </w:p>
    <w:p>
      <w:pPr>
        <w:bidi w:val="0"/>
        <w:rPr>
          <w:rFonts w:hint="eastAsia"/>
          <w:lang w:val="en-US" w:eastAsia="zh-CN"/>
        </w:rPr>
      </w:pPr>
    </w:p>
    <w:p>
      <w:pPr>
        <w:rPr>
          <w:rFonts w:hint="eastAsia" w:ascii="仿宋" w:hAnsi="仿宋" w:eastAsia="仿宋" w:cs="仿宋"/>
          <w:lang w:val="en-US" w:eastAsia="zh-CN"/>
        </w:rPr>
      </w:pPr>
    </w:p>
    <w:p>
      <w:pPr>
        <w:rPr>
          <w:rFonts w:hint="default" w:ascii="仿宋" w:hAnsi="仿宋" w:eastAsia="仿宋" w:cs="仿宋"/>
          <w:sz w:val="32"/>
          <w:szCs w:val="32"/>
          <w:highlight w:val="red"/>
          <w:lang w:val="en-US" w:eastAsia="zh-CN"/>
        </w:rPr>
      </w:pPr>
      <w:r>
        <w:rPr>
          <w:rFonts w:hint="eastAsia" w:ascii="仿宋" w:hAnsi="仿宋" w:eastAsia="仿宋" w:cs="仿宋"/>
          <w:sz w:val="32"/>
          <w:szCs w:val="32"/>
          <w:highlight w:val="red"/>
          <w:lang w:val="en-US" w:eastAsia="zh-CN"/>
        </w:rPr>
        <w:t>增加各成员单位负责人人员名单</w:t>
      </w:r>
    </w:p>
    <w:p>
      <w:pPr>
        <w:rPr>
          <w:rFonts w:hint="eastAsia" w:ascii="仿宋" w:hAnsi="仿宋" w:eastAsia="仿宋" w:cs="仿宋"/>
          <w:b/>
          <w:kern w:val="2"/>
          <w:sz w:val="32"/>
          <w:szCs w:val="24"/>
          <w:lang w:val="en-US" w:eastAsia="zh-CN" w:bidi="ar-SA"/>
        </w:rPr>
      </w:pPr>
      <w:r>
        <w:rPr>
          <w:rFonts w:hint="eastAsia" w:ascii="仿宋" w:hAnsi="仿宋" w:eastAsia="仿宋" w:cs="仿宋"/>
          <w:lang w:val="en-US" w:eastAsia="zh-CN"/>
        </w:rPr>
        <w:br w:type="page"/>
      </w:r>
      <w:bookmarkStart w:id="107" w:name="_Toc4983_WPSOffice_Level1"/>
      <w:r>
        <w:rPr>
          <w:rFonts w:hint="eastAsia" w:ascii="仿宋" w:hAnsi="仿宋" w:eastAsia="仿宋" w:cs="仿宋"/>
          <w:b/>
          <w:kern w:val="2"/>
          <w:sz w:val="32"/>
          <w:szCs w:val="24"/>
          <w:lang w:val="en-US" w:eastAsia="zh-CN" w:bidi="ar-SA"/>
        </w:rPr>
        <w:t>（2）应急处置小组名单</w:t>
      </w:r>
      <w:bookmarkEnd w:id="107"/>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8"/>
        <w:gridCol w:w="1938"/>
        <w:gridCol w:w="2190"/>
        <w:gridCol w:w="2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5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宋体" w:hAnsi="宋体" w:eastAsia="宋体" w:cs="宋体"/>
                <w:b/>
                <w:bCs/>
                <w:kern w:val="2"/>
                <w:sz w:val="28"/>
                <w:szCs w:val="28"/>
                <w:highlight w:val="none"/>
                <w:lang w:eastAsia="zh-CN"/>
              </w:rPr>
            </w:pPr>
            <w:r>
              <w:rPr>
                <w:rFonts w:hint="eastAsia" w:ascii="宋体" w:hAnsi="宋体" w:eastAsia="宋体" w:cs="宋体"/>
                <w:b/>
                <w:bCs/>
                <w:kern w:val="2"/>
                <w:sz w:val="28"/>
                <w:szCs w:val="28"/>
                <w:highlight w:val="none"/>
                <w:lang w:eastAsia="zh-CN"/>
              </w:rPr>
              <w:t>名  称</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宋体" w:hAnsi="宋体" w:eastAsia="宋体" w:cs="宋体"/>
                <w:b/>
                <w:bCs/>
                <w:kern w:val="2"/>
                <w:sz w:val="28"/>
                <w:szCs w:val="28"/>
                <w:highlight w:val="none"/>
                <w:lang w:eastAsia="zh-CN"/>
              </w:rPr>
            </w:pPr>
            <w:r>
              <w:rPr>
                <w:rFonts w:hint="eastAsia" w:ascii="宋体" w:hAnsi="宋体" w:eastAsia="宋体" w:cs="宋体"/>
                <w:b/>
                <w:bCs/>
                <w:kern w:val="2"/>
                <w:sz w:val="28"/>
                <w:szCs w:val="28"/>
                <w:highlight w:val="none"/>
                <w:lang w:eastAsia="zh-CN"/>
              </w:rPr>
              <w:t>职  务</w:t>
            </w:r>
          </w:p>
        </w:tc>
        <w:tc>
          <w:tcPr>
            <w:tcW w:w="21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宋体" w:hAnsi="宋体" w:eastAsia="宋体" w:cs="宋体"/>
                <w:b/>
                <w:bCs/>
                <w:kern w:val="2"/>
                <w:sz w:val="28"/>
                <w:szCs w:val="28"/>
                <w:highlight w:val="none"/>
                <w:lang w:eastAsia="zh-CN"/>
              </w:rPr>
            </w:pPr>
            <w:r>
              <w:rPr>
                <w:rFonts w:hint="eastAsia" w:ascii="宋体" w:hAnsi="宋体" w:eastAsia="宋体" w:cs="宋体"/>
                <w:b/>
                <w:bCs/>
                <w:kern w:val="2"/>
                <w:sz w:val="28"/>
                <w:szCs w:val="28"/>
                <w:highlight w:val="none"/>
                <w:lang w:eastAsia="zh-CN"/>
              </w:rPr>
              <w:t>姓  名</w:t>
            </w:r>
          </w:p>
        </w:tc>
        <w:tc>
          <w:tcPr>
            <w:tcW w:w="25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宋体" w:hAnsi="宋体" w:eastAsia="宋体" w:cs="宋体"/>
                <w:b/>
                <w:bCs/>
                <w:kern w:val="2"/>
                <w:sz w:val="28"/>
                <w:szCs w:val="28"/>
                <w:highlight w:val="none"/>
                <w:lang w:eastAsia="zh-CN"/>
              </w:rPr>
            </w:pPr>
            <w:r>
              <w:rPr>
                <w:rFonts w:hint="eastAsia" w:ascii="宋体" w:hAnsi="宋体" w:eastAsia="宋体" w:cs="宋体"/>
                <w:b/>
                <w:bCs/>
                <w:kern w:val="2"/>
                <w:sz w:val="28"/>
                <w:szCs w:val="28"/>
                <w:highlight w:val="none"/>
                <w:lang w:val="en-US" w:eastAsia="zh-CN"/>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r>
              <w:rPr>
                <w:rFonts w:hint="eastAsia" w:ascii="仿宋" w:hAnsi="仿宋" w:eastAsia="仿宋" w:cs="仿宋"/>
                <w:kern w:val="2"/>
                <w:sz w:val="21"/>
                <w:szCs w:val="21"/>
                <w:highlight w:val="none"/>
                <w:lang w:val="en-US" w:eastAsia="zh-CN"/>
              </w:rPr>
              <w:t>综合协调</w:t>
            </w:r>
            <w:r>
              <w:rPr>
                <w:rFonts w:hint="eastAsia" w:ascii="仿宋" w:hAnsi="仿宋" w:eastAsia="仿宋" w:cs="仿宋"/>
                <w:kern w:val="2"/>
                <w:sz w:val="21"/>
                <w:szCs w:val="21"/>
                <w:highlight w:val="none"/>
                <w:lang w:eastAsia="zh-CN"/>
              </w:rPr>
              <w:t>组</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r>
              <w:rPr>
                <w:rFonts w:hint="eastAsia" w:ascii="仿宋" w:hAnsi="仿宋" w:eastAsia="仿宋" w:cs="仿宋"/>
                <w:kern w:val="2"/>
                <w:sz w:val="21"/>
                <w:szCs w:val="21"/>
                <w:highlight w:val="none"/>
                <w:lang w:eastAsia="zh-CN"/>
              </w:rPr>
              <w:t>组  长</w:t>
            </w:r>
          </w:p>
        </w:tc>
        <w:tc>
          <w:tcPr>
            <w:tcW w:w="21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spacing w:val="10"/>
                <w:kern w:val="0"/>
                <w:sz w:val="21"/>
                <w:szCs w:val="21"/>
                <w:lang w:val="en-US" w:eastAsia="zh-CN"/>
              </w:rPr>
              <w:t>高运伟</w:t>
            </w:r>
          </w:p>
        </w:tc>
        <w:tc>
          <w:tcPr>
            <w:tcW w:w="25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13838819032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r>
              <w:rPr>
                <w:rFonts w:hint="eastAsia" w:ascii="仿宋" w:hAnsi="仿宋" w:eastAsia="仿宋" w:cs="仿宋"/>
                <w:kern w:val="2"/>
                <w:sz w:val="21"/>
                <w:szCs w:val="21"/>
                <w:highlight w:val="none"/>
                <w:lang w:eastAsia="zh-CN"/>
              </w:rPr>
              <w:t>成  员</w:t>
            </w:r>
          </w:p>
        </w:tc>
        <w:tc>
          <w:tcPr>
            <w:tcW w:w="21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spacing w:val="10"/>
                <w:kern w:val="0"/>
                <w:sz w:val="21"/>
                <w:szCs w:val="21"/>
                <w:lang w:val="en-US" w:eastAsia="zh-CN"/>
              </w:rPr>
              <w:t>何灿轩</w:t>
            </w:r>
          </w:p>
        </w:tc>
        <w:tc>
          <w:tcPr>
            <w:tcW w:w="25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13603887789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spacing w:val="2"/>
                <w:sz w:val="21"/>
                <w:szCs w:val="21"/>
                <w:lang w:val="en-US" w:eastAsia="zh-CN"/>
              </w:rPr>
              <w:t>董武安</w:t>
            </w:r>
          </w:p>
        </w:tc>
        <w:tc>
          <w:tcPr>
            <w:tcW w:w="25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13838890891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rPr>
              <w:t>姚利敏</w:t>
            </w:r>
          </w:p>
        </w:tc>
        <w:tc>
          <w:tcPr>
            <w:tcW w:w="2532"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13937982905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rPr>
              <w:t>范武杰</w:t>
            </w:r>
          </w:p>
        </w:tc>
        <w:tc>
          <w:tcPr>
            <w:tcW w:w="2532"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13937995219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rPr>
              <w:t>戴宏敏</w:t>
            </w:r>
          </w:p>
        </w:tc>
        <w:tc>
          <w:tcPr>
            <w:tcW w:w="2532"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13838855020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spacing w:val="10"/>
                <w:kern w:val="0"/>
                <w:sz w:val="21"/>
                <w:szCs w:val="21"/>
                <w:lang w:val="en-US" w:eastAsia="zh-CN"/>
              </w:rPr>
            </w:pPr>
            <w:r>
              <w:rPr>
                <w:rFonts w:hint="eastAsia" w:ascii="仿宋" w:hAnsi="仿宋" w:eastAsia="仿宋" w:cs="仿宋"/>
                <w:spacing w:val="10"/>
                <w:kern w:val="0"/>
                <w:sz w:val="21"/>
                <w:szCs w:val="21"/>
                <w:lang w:val="en-US" w:eastAsia="zh-CN"/>
              </w:rPr>
              <w:t>李春艳</w:t>
            </w:r>
          </w:p>
        </w:tc>
        <w:tc>
          <w:tcPr>
            <w:tcW w:w="2532"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15903791856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spacing w:val="10"/>
                <w:kern w:val="0"/>
                <w:sz w:val="21"/>
                <w:szCs w:val="21"/>
                <w:lang w:val="en-US" w:eastAsia="zh-CN"/>
              </w:rPr>
            </w:pPr>
            <w:r>
              <w:rPr>
                <w:rFonts w:hint="eastAsia" w:ascii="仿宋" w:hAnsi="仿宋" w:eastAsia="仿宋" w:cs="仿宋"/>
                <w:spacing w:val="10"/>
                <w:kern w:val="0"/>
                <w:sz w:val="21"/>
                <w:szCs w:val="21"/>
                <w:lang w:val="en-US" w:eastAsia="zh-CN"/>
              </w:rPr>
              <w:t>刘新有</w:t>
            </w:r>
          </w:p>
        </w:tc>
        <w:tc>
          <w:tcPr>
            <w:tcW w:w="2532"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13837968039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spacing w:val="10"/>
                <w:kern w:val="0"/>
                <w:sz w:val="21"/>
                <w:szCs w:val="21"/>
                <w:lang w:val="en-US" w:eastAsia="zh-CN"/>
              </w:rPr>
            </w:pPr>
            <w:r>
              <w:rPr>
                <w:rFonts w:hint="eastAsia" w:ascii="仿宋" w:hAnsi="仿宋" w:eastAsia="仿宋" w:cs="仿宋"/>
                <w:spacing w:val="10"/>
                <w:kern w:val="0"/>
                <w:sz w:val="21"/>
                <w:szCs w:val="21"/>
                <w:lang w:val="en-US" w:eastAsia="zh-CN"/>
              </w:rPr>
              <w:t>李正稳</w:t>
            </w:r>
          </w:p>
        </w:tc>
        <w:tc>
          <w:tcPr>
            <w:tcW w:w="2532"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13938885989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仿宋" w:hAnsi="仿宋" w:eastAsia="仿宋" w:cs="仿宋"/>
                <w:spacing w:val="10"/>
                <w:kern w:val="0"/>
                <w:sz w:val="21"/>
                <w:szCs w:val="21"/>
                <w:lang w:val="en-US" w:eastAsia="zh-CN"/>
              </w:rPr>
            </w:pPr>
            <w:r>
              <w:rPr>
                <w:rFonts w:hint="eastAsia" w:ascii="仿宋" w:hAnsi="仿宋" w:eastAsia="仿宋" w:cs="仿宋"/>
                <w:spacing w:val="10"/>
                <w:kern w:val="0"/>
                <w:sz w:val="21"/>
                <w:szCs w:val="21"/>
                <w:lang w:val="en-US" w:eastAsia="zh-CN"/>
              </w:rPr>
              <w:t>周会政</w:t>
            </w:r>
          </w:p>
        </w:tc>
        <w:tc>
          <w:tcPr>
            <w:tcW w:w="2532"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spacing w:val="10"/>
                <w:kern w:val="0"/>
                <w:sz w:val="21"/>
                <w:szCs w:val="21"/>
                <w:lang w:val="en-US" w:eastAsia="zh-CN"/>
              </w:rPr>
              <w:t>13837986196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spacing w:val="10"/>
                <w:kern w:val="0"/>
                <w:sz w:val="21"/>
                <w:szCs w:val="21"/>
                <w:lang w:val="en-US" w:eastAsia="zh-CN"/>
              </w:rPr>
            </w:pPr>
            <w:r>
              <w:rPr>
                <w:rFonts w:hint="eastAsia" w:ascii="仿宋" w:hAnsi="仿宋" w:eastAsia="仿宋" w:cs="仿宋"/>
                <w:spacing w:val="10"/>
                <w:kern w:val="0"/>
                <w:sz w:val="21"/>
                <w:szCs w:val="21"/>
                <w:lang w:val="en-US" w:eastAsia="zh-CN"/>
              </w:rPr>
              <w:t>赵少峰</w:t>
            </w:r>
          </w:p>
        </w:tc>
        <w:tc>
          <w:tcPr>
            <w:tcW w:w="2532"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15237910888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spacing w:val="10"/>
                <w:kern w:val="0"/>
                <w:sz w:val="21"/>
                <w:szCs w:val="21"/>
                <w:lang w:val="en-US" w:eastAsia="zh-CN"/>
              </w:rPr>
            </w:pPr>
            <w:r>
              <w:rPr>
                <w:rFonts w:hint="eastAsia" w:ascii="仿宋" w:hAnsi="仿宋" w:eastAsia="仿宋" w:cs="仿宋"/>
                <w:spacing w:val="10"/>
                <w:kern w:val="0"/>
                <w:sz w:val="21"/>
                <w:szCs w:val="21"/>
                <w:lang w:val="en-US" w:eastAsia="zh-CN"/>
              </w:rPr>
              <w:t>罗宣哲</w:t>
            </w:r>
          </w:p>
        </w:tc>
        <w:tc>
          <w:tcPr>
            <w:tcW w:w="2532"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13598151655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spacing w:val="10"/>
                <w:kern w:val="0"/>
                <w:sz w:val="21"/>
                <w:szCs w:val="21"/>
                <w:lang w:val="en-US" w:eastAsia="zh-CN"/>
              </w:rPr>
            </w:pPr>
            <w:r>
              <w:rPr>
                <w:rFonts w:hint="eastAsia" w:ascii="仿宋" w:hAnsi="仿宋" w:eastAsia="仿宋" w:cs="仿宋"/>
                <w:spacing w:val="10"/>
                <w:kern w:val="0"/>
                <w:sz w:val="21"/>
                <w:szCs w:val="21"/>
                <w:lang w:val="en-US" w:eastAsia="zh-CN"/>
              </w:rPr>
              <w:t>宋克义</w:t>
            </w:r>
          </w:p>
        </w:tc>
        <w:tc>
          <w:tcPr>
            <w:tcW w:w="2532"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13603887698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spacing w:val="10"/>
                <w:kern w:val="0"/>
                <w:sz w:val="21"/>
                <w:szCs w:val="21"/>
                <w:lang w:val="en-US" w:eastAsia="zh-CN"/>
              </w:rPr>
            </w:pPr>
            <w:r>
              <w:rPr>
                <w:rFonts w:hint="eastAsia" w:ascii="仿宋" w:hAnsi="仿宋" w:eastAsia="仿宋" w:cs="仿宋"/>
                <w:spacing w:val="10"/>
                <w:kern w:val="0"/>
                <w:sz w:val="21"/>
                <w:szCs w:val="21"/>
                <w:lang w:val="en-US" w:eastAsia="zh-CN"/>
              </w:rPr>
              <w:t>张有勤</w:t>
            </w:r>
          </w:p>
        </w:tc>
        <w:tc>
          <w:tcPr>
            <w:tcW w:w="2532"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13939903588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spacing w:val="10"/>
                <w:kern w:val="0"/>
                <w:sz w:val="21"/>
                <w:szCs w:val="21"/>
                <w:lang w:val="en-US" w:eastAsia="zh-CN"/>
              </w:rPr>
            </w:pPr>
            <w:r>
              <w:rPr>
                <w:rFonts w:hint="eastAsia" w:ascii="仿宋" w:hAnsi="仿宋" w:eastAsia="仿宋" w:cs="仿宋"/>
                <w:spacing w:val="10"/>
                <w:kern w:val="0"/>
                <w:sz w:val="21"/>
                <w:szCs w:val="21"/>
                <w:lang w:val="en-US" w:eastAsia="zh-CN"/>
              </w:rPr>
              <w:t>郑晓颖</w:t>
            </w:r>
          </w:p>
        </w:tc>
        <w:tc>
          <w:tcPr>
            <w:tcW w:w="2532"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13838859020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spacing w:val="10"/>
                <w:kern w:val="0"/>
                <w:sz w:val="21"/>
                <w:szCs w:val="21"/>
                <w:lang w:val="en-US" w:eastAsia="zh-CN"/>
              </w:rPr>
            </w:pPr>
            <w:r>
              <w:rPr>
                <w:rFonts w:hint="eastAsia" w:ascii="仿宋" w:hAnsi="仿宋" w:eastAsia="仿宋" w:cs="仿宋"/>
                <w:spacing w:val="10"/>
                <w:kern w:val="0"/>
                <w:sz w:val="21"/>
                <w:szCs w:val="21"/>
                <w:lang w:val="en-US" w:eastAsia="zh-CN"/>
              </w:rPr>
              <w:t>张大伟</w:t>
            </w:r>
          </w:p>
        </w:tc>
        <w:tc>
          <w:tcPr>
            <w:tcW w:w="2532"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13700819023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spacing w:val="10"/>
                <w:kern w:val="0"/>
                <w:sz w:val="21"/>
                <w:szCs w:val="21"/>
                <w:lang w:val="en-US" w:eastAsia="zh-CN"/>
              </w:rPr>
            </w:pPr>
            <w:r>
              <w:rPr>
                <w:rFonts w:hint="eastAsia" w:ascii="仿宋" w:hAnsi="仿宋" w:eastAsia="仿宋" w:cs="仿宋"/>
                <w:spacing w:val="10"/>
                <w:kern w:val="0"/>
                <w:sz w:val="21"/>
                <w:szCs w:val="21"/>
                <w:lang w:val="en-US" w:eastAsia="zh-CN"/>
              </w:rPr>
              <w:t>杨银选</w:t>
            </w:r>
          </w:p>
        </w:tc>
        <w:tc>
          <w:tcPr>
            <w:tcW w:w="2532"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13603882858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bookmarkStart w:id="118" w:name="_GoBack" w:colFirst="2" w:colLast="3"/>
          </w:p>
        </w:tc>
        <w:tc>
          <w:tcPr>
            <w:tcW w:w="193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rPr>
              <w:t>赵绪峰</w:t>
            </w:r>
          </w:p>
        </w:tc>
        <w:tc>
          <w:tcPr>
            <w:tcW w:w="2532"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rPr>
              <w:t>13937990999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rPr>
              <w:t>齐剑青</w:t>
            </w:r>
          </w:p>
        </w:tc>
        <w:tc>
          <w:tcPr>
            <w:tcW w:w="2532"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rPr>
              <w:t>15637903165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rPr>
              <w:t>石小峰</w:t>
            </w:r>
          </w:p>
        </w:tc>
        <w:tc>
          <w:tcPr>
            <w:tcW w:w="2532"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rPr>
              <w:t>18937923651</w:t>
            </w:r>
          </w:p>
        </w:tc>
      </w:tr>
      <w:bookmarkEnd w:id="11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spacing w:val="10"/>
                <w:kern w:val="0"/>
                <w:sz w:val="21"/>
                <w:szCs w:val="21"/>
                <w:lang w:val="en-US" w:eastAsia="zh-CN"/>
              </w:rPr>
            </w:pPr>
          </w:p>
        </w:tc>
        <w:tc>
          <w:tcPr>
            <w:tcW w:w="2532"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spacing w:val="10"/>
                <w:kern w:val="0"/>
                <w:sz w:val="21"/>
                <w:szCs w:val="21"/>
                <w:lang w:val="en-US" w:eastAsia="zh-CN"/>
              </w:rPr>
            </w:pPr>
          </w:p>
        </w:tc>
        <w:tc>
          <w:tcPr>
            <w:tcW w:w="2532"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spacing w:val="10"/>
                <w:kern w:val="0"/>
                <w:sz w:val="21"/>
                <w:szCs w:val="21"/>
                <w:lang w:val="en-US" w:eastAsia="zh-CN"/>
              </w:rPr>
            </w:pPr>
          </w:p>
        </w:tc>
        <w:tc>
          <w:tcPr>
            <w:tcW w:w="2532"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spacing w:val="10"/>
                <w:kern w:val="0"/>
                <w:sz w:val="21"/>
                <w:szCs w:val="21"/>
                <w:lang w:val="en-US" w:eastAsia="zh-CN"/>
              </w:rPr>
            </w:pPr>
          </w:p>
        </w:tc>
        <w:tc>
          <w:tcPr>
            <w:tcW w:w="2532"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spacing w:val="10"/>
                <w:kern w:val="0"/>
                <w:sz w:val="21"/>
                <w:szCs w:val="21"/>
                <w:lang w:val="en-US" w:eastAsia="zh-CN"/>
              </w:rPr>
            </w:pPr>
          </w:p>
        </w:tc>
        <w:tc>
          <w:tcPr>
            <w:tcW w:w="2532"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r>
              <w:rPr>
                <w:rFonts w:hint="eastAsia" w:ascii="仿宋" w:hAnsi="仿宋" w:eastAsia="仿宋" w:cs="仿宋"/>
                <w:kern w:val="2"/>
                <w:sz w:val="21"/>
                <w:szCs w:val="21"/>
                <w:highlight w:val="none"/>
                <w:lang w:eastAsia="zh-CN"/>
              </w:rPr>
              <w:t>抢险救援组</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r>
              <w:rPr>
                <w:rFonts w:hint="eastAsia" w:ascii="仿宋" w:hAnsi="仿宋" w:eastAsia="仿宋" w:cs="仿宋"/>
                <w:kern w:val="2"/>
                <w:sz w:val="21"/>
                <w:szCs w:val="21"/>
                <w:highlight w:val="none"/>
                <w:lang w:eastAsia="zh-CN"/>
              </w:rPr>
              <w:t>组  长</w:t>
            </w:r>
          </w:p>
        </w:tc>
        <w:tc>
          <w:tcPr>
            <w:tcW w:w="2190"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rPr>
              <w:t>谷志恒</w:t>
            </w:r>
          </w:p>
        </w:tc>
        <w:tc>
          <w:tcPr>
            <w:tcW w:w="2532"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18838811922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rPr>
              <w:t>副组长</w:t>
            </w:r>
          </w:p>
        </w:tc>
        <w:tc>
          <w:tcPr>
            <w:tcW w:w="2190"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spacing w:val="10"/>
                <w:kern w:val="0"/>
                <w:sz w:val="21"/>
                <w:szCs w:val="21"/>
                <w:highlight w:val="none"/>
                <w:lang w:val="en-US" w:eastAsia="zh-CN" w:bidi="ar-SA"/>
              </w:rPr>
            </w:pPr>
            <w:r>
              <w:rPr>
                <w:rFonts w:hint="eastAsia" w:ascii="仿宋" w:hAnsi="仿宋" w:eastAsia="仿宋" w:cs="仿宋"/>
                <w:spacing w:val="10"/>
                <w:kern w:val="0"/>
                <w:sz w:val="21"/>
                <w:szCs w:val="21"/>
                <w:highlight w:val="none"/>
                <w:lang w:val="en-US" w:eastAsia="zh-CN"/>
              </w:rPr>
              <w:t>朱伟国</w:t>
            </w:r>
          </w:p>
        </w:tc>
        <w:tc>
          <w:tcPr>
            <w:tcW w:w="2532"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13721673733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r>
              <w:rPr>
                <w:rFonts w:hint="eastAsia" w:ascii="仿宋" w:hAnsi="仿宋" w:eastAsia="仿宋" w:cs="仿宋"/>
                <w:kern w:val="2"/>
                <w:sz w:val="21"/>
                <w:szCs w:val="21"/>
                <w:highlight w:val="none"/>
                <w:lang w:eastAsia="zh-CN"/>
              </w:rPr>
              <w:t>成  员</w:t>
            </w:r>
          </w:p>
        </w:tc>
        <w:tc>
          <w:tcPr>
            <w:tcW w:w="2190"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rPr>
              <w:t>姜  磊</w:t>
            </w:r>
          </w:p>
        </w:tc>
        <w:tc>
          <w:tcPr>
            <w:tcW w:w="2532"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13721607555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rPr>
              <w:t>刘晓科</w:t>
            </w:r>
          </w:p>
        </w:tc>
        <w:tc>
          <w:tcPr>
            <w:tcW w:w="2532"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18739081827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rPr>
              <w:t>张武军</w:t>
            </w:r>
          </w:p>
        </w:tc>
        <w:tc>
          <w:tcPr>
            <w:tcW w:w="2532"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15896600288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rPr>
              <w:t>穆海栋</w:t>
            </w:r>
          </w:p>
        </w:tc>
        <w:tc>
          <w:tcPr>
            <w:tcW w:w="2532"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18637972233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rPr>
              <w:t>罗永生</w:t>
            </w:r>
          </w:p>
        </w:tc>
        <w:tc>
          <w:tcPr>
            <w:tcW w:w="2532"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18037911109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rPr>
              <w:t>赵  鹏</w:t>
            </w:r>
          </w:p>
        </w:tc>
        <w:tc>
          <w:tcPr>
            <w:tcW w:w="2532"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13837915188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rPr>
              <w:t>王建伟</w:t>
            </w:r>
          </w:p>
        </w:tc>
        <w:tc>
          <w:tcPr>
            <w:tcW w:w="2532"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13937993040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r>
              <w:rPr>
                <w:rFonts w:hint="eastAsia" w:ascii="仿宋" w:hAnsi="仿宋" w:eastAsia="仿宋" w:cs="仿宋"/>
                <w:kern w:val="2"/>
                <w:sz w:val="21"/>
                <w:szCs w:val="21"/>
                <w:highlight w:val="none"/>
                <w:lang w:val="en-US" w:eastAsia="zh-CN"/>
              </w:rPr>
              <w:t>治安</w:t>
            </w:r>
            <w:r>
              <w:rPr>
                <w:rFonts w:hint="eastAsia" w:ascii="仿宋" w:hAnsi="仿宋" w:eastAsia="仿宋" w:cs="仿宋"/>
                <w:kern w:val="2"/>
                <w:sz w:val="21"/>
                <w:szCs w:val="21"/>
                <w:highlight w:val="none"/>
                <w:lang w:eastAsia="zh-CN"/>
              </w:rPr>
              <w:t>警戒组</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r>
              <w:rPr>
                <w:rFonts w:hint="eastAsia" w:ascii="仿宋" w:hAnsi="仿宋" w:eastAsia="仿宋" w:cs="仿宋"/>
                <w:kern w:val="2"/>
                <w:sz w:val="21"/>
                <w:szCs w:val="21"/>
                <w:highlight w:val="none"/>
                <w:lang w:eastAsia="zh-CN"/>
              </w:rPr>
              <w:t>组  长</w:t>
            </w:r>
          </w:p>
        </w:tc>
        <w:tc>
          <w:tcPr>
            <w:tcW w:w="21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rPr>
              <w:t>陈志伟</w:t>
            </w:r>
          </w:p>
        </w:tc>
        <w:tc>
          <w:tcPr>
            <w:tcW w:w="25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18838823888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rPr>
              <w:t>成  员</w:t>
            </w:r>
          </w:p>
        </w:tc>
        <w:tc>
          <w:tcPr>
            <w:tcW w:w="21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rPr>
              <w:t>路  辉</w:t>
            </w:r>
          </w:p>
        </w:tc>
        <w:tc>
          <w:tcPr>
            <w:tcW w:w="25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13938888887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c>
          <w:tcPr>
            <w:tcW w:w="2190"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rPr>
              <w:t>郑振宇</w:t>
            </w:r>
          </w:p>
        </w:tc>
        <w:tc>
          <w:tcPr>
            <w:tcW w:w="2532"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 xml:space="preserve">13525901234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p>
        </w:tc>
        <w:tc>
          <w:tcPr>
            <w:tcW w:w="2190"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rPr>
              <w:t>董亚军</w:t>
            </w:r>
          </w:p>
        </w:tc>
        <w:tc>
          <w:tcPr>
            <w:tcW w:w="2532"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13837987878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rPr>
              <w:t>医疗救护</w:t>
            </w:r>
            <w:r>
              <w:rPr>
                <w:rFonts w:hint="eastAsia" w:ascii="仿宋" w:hAnsi="仿宋" w:eastAsia="仿宋" w:cs="仿宋"/>
                <w:kern w:val="2"/>
                <w:sz w:val="21"/>
                <w:szCs w:val="21"/>
                <w:highlight w:val="none"/>
                <w:lang w:eastAsia="zh-CN"/>
              </w:rPr>
              <w:t>组</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eastAsia="zh-CN"/>
              </w:rPr>
              <w:t>组  长</w:t>
            </w:r>
          </w:p>
        </w:tc>
        <w:tc>
          <w:tcPr>
            <w:tcW w:w="21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bidi="ar-SA"/>
              </w:rPr>
              <w:t xml:space="preserve">范武杰 </w:t>
            </w:r>
          </w:p>
        </w:tc>
        <w:tc>
          <w:tcPr>
            <w:tcW w:w="25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13937995219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eastAsia="zh-CN"/>
              </w:rPr>
              <w:t>成  员</w:t>
            </w:r>
          </w:p>
        </w:tc>
        <w:tc>
          <w:tcPr>
            <w:tcW w:w="21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rPr>
              <w:t>王元标</w:t>
            </w:r>
          </w:p>
        </w:tc>
        <w:tc>
          <w:tcPr>
            <w:tcW w:w="25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15896636930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rPr>
              <w:t>韦彦琰</w:t>
            </w:r>
          </w:p>
        </w:tc>
        <w:tc>
          <w:tcPr>
            <w:tcW w:w="25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13783171299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rPr>
              <w:t>王瑞宗</w:t>
            </w:r>
          </w:p>
        </w:tc>
        <w:tc>
          <w:tcPr>
            <w:tcW w:w="25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13707692796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rPr>
              <w:t>李自卫</w:t>
            </w:r>
          </w:p>
        </w:tc>
        <w:tc>
          <w:tcPr>
            <w:tcW w:w="25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13700810106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rPr>
              <w:t>环境</w:t>
            </w:r>
            <w:r>
              <w:rPr>
                <w:rFonts w:hint="eastAsia" w:ascii="仿宋" w:hAnsi="仿宋" w:eastAsia="仿宋" w:cs="仿宋"/>
                <w:kern w:val="2"/>
                <w:sz w:val="21"/>
                <w:szCs w:val="21"/>
                <w:highlight w:val="none"/>
                <w:lang w:eastAsia="zh-CN"/>
              </w:rPr>
              <w:t>监测组</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eastAsia="zh-CN"/>
              </w:rPr>
              <w:t>组  长</w:t>
            </w:r>
          </w:p>
        </w:tc>
        <w:tc>
          <w:tcPr>
            <w:tcW w:w="21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bidi="ar-SA"/>
              </w:rPr>
              <w:t>周会政</w:t>
            </w:r>
          </w:p>
        </w:tc>
        <w:tc>
          <w:tcPr>
            <w:tcW w:w="25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13837986196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eastAsia="zh-CN"/>
              </w:rPr>
              <w:t>成  员</w:t>
            </w:r>
          </w:p>
        </w:tc>
        <w:tc>
          <w:tcPr>
            <w:tcW w:w="21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bidi="ar-SA"/>
              </w:rPr>
              <w:t>刘  瑞</w:t>
            </w:r>
          </w:p>
        </w:tc>
        <w:tc>
          <w:tcPr>
            <w:tcW w:w="25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13525903469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bidi="ar-SA"/>
              </w:rPr>
              <w:t>孟灿伟</w:t>
            </w:r>
          </w:p>
        </w:tc>
        <w:tc>
          <w:tcPr>
            <w:tcW w:w="25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13592077555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bidi="ar-SA"/>
              </w:rPr>
              <w:t>卢品政</w:t>
            </w:r>
          </w:p>
        </w:tc>
        <w:tc>
          <w:tcPr>
            <w:tcW w:w="25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13837920600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lang w:eastAsia="zh-CN"/>
              </w:rPr>
            </w:pPr>
          </w:p>
          <w:p>
            <w:pPr>
              <w:pStyle w:val="2"/>
              <w:keepNext w:val="0"/>
              <w:keepLines w:val="0"/>
              <w:pageBreakBefore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仿宋" w:hAnsi="仿宋" w:eastAsia="仿宋" w:cs="仿宋"/>
                <w:lang w:eastAsia="zh-CN"/>
              </w:rPr>
            </w:pPr>
          </w:p>
        </w:tc>
        <w:tc>
          <w:tcPr>
            <w:tcW w:w="1938"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rPr>
              <w:t>杨光辉</w:t>
            </w:r>
          </w:p>
        </w:tc>
        <w:tc>
          <w:tcPr>
            <w:tcW w:w="25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13592029220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rPr>
              <w:t>苗万伟</w:t>
            </w:r>
          </w:p>
        </w:tc>
        <w:tc>
          <w:tcPr>
            <w:tcW w:w="25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18637998789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rPr>
              <w:t>后勤</w:t>
            </w:r>
            <w:r>
              <w:rPr>
                <w:rFonts w:hint="eastAsia" w:ascii="仿宋" w:hAnsi="仿宋" w:eastAsia="仿宋" w:cs="仿宋"/>
                <w:kern w:val="2"/>
                <w:sz w:val="21"/>
                <w:szCs w:val="21"/>
                <w:highlight w:val="none"/>
                <w:lang w:eastAsia="zh-CN"/>
              </w:rPr>
              <w:t>保障组</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eastAsia="zh-CN"/>
              </w:rPr>
              <w:t>组  长</w:t>
            </w:r>
          </w:p>
        </w:tc>
        <w:tc>
          <w:tcPr>
            <w:tcW w:w="21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rPr>
              <w:t>谷志恒</w:t>
            </w:r>
          </w:p>
        </w:tc>
        <w:tc>
          <w:tcPr>
            <w:tcW w:w="25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18838811922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restart"/>
            <w:noWrap w:val="0"/>
            <w:vAlign w:val="top"/>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bidi="ar-SA"/>
              </w:rPr>
              <w:t>万  冰</w:t>
            </w:r>
          </w:p>
        </w:tc>
        <w:tc>
          <w:tcPr>
            <w:tcW w:w="25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13613799088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bidi="ar-SA"/>
              </w:rPr>
              <w:t>孟冠伟</w:t>
            </w:r>
          </w:p>
        </w:tc>
        <w:tc>
          <w:tcPr>
            <w:tcW w:w="25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18737985666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lang w:eastAsia="zh-CN"/>
              </w:rPr>
            </w:pPr>
          </w:p>
          <w:p>
            <w:pPr>
              <w:pStyle w:val="2"/>
              <w:keepNext w:val="0"/>
              <w:keepLines w:val="0"/>
              <w:pageBreakBefore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仿宋" w:hAnsi="仿宋" w:eastAsia="仿宋" w:cs="仿宋"/>
                <w:lang w:eastAsia="zh-CN"/>
              </w:rPr>
            </w:pPr>
          </w:p>
        </w:tc>
        <w:tc>
          <w:tcPr>
            <w:tcW w:w="1938"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bidi="ar-SA"/>
              </w:rPr>
              <w:t>于  红</w:t>
            </w:r>
          </w:p>
        </w:tc>
        <w:tc>
          <w:tcPr>
            <w:tcW w:w="25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15837998416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top"/>
          </w:tcPr>
          <w:p>
            <w:pPr>
              <w:pStyle w:val="2"/>
              <w:keepNext w:val="0"/>
              <w:keepLines w:val="0"/>
              <w:pageBreakBefore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仿宋" w:hAnsi="仿宋" w:eastAsia="仿宋" w:cs="仿宋"/>
                <w:lang w:eastAsia="zh-CN"/>
              </w:rPr>
            </w:pPr>
          </w:p>
        </w:tc>
        <w:tc>
          <w:tcPr>
            <w:tcW w:w="1938"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李耀坡</w:t>
            </w:r>
          </w:p>
        </w:tc>
        <w:tc>
          <w:tcPr>
            <w:tcW w:w="25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15838863761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bidi="ar-SA"/>
              </w:rPr>
              <w:t>马灿伟</w:t>
            </w:r>
          </w:p>
        </w:tc>
        <w:tc>
          <w:tcPr>
            <w:tcW w:w="25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 xml:space="preserve"> 13939903520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0"/>
                <w:sz w:val="21"/>
                <w:szCs w:val="21"/>
                <w:highlight w:val="none"/>
                <w:lang w:eastAsia="zh-CN"/>
              </w:rPr>
              <w:t>信息</w:t>
            </w:r>
            <w:r>
              <w:rPr>
                <w:rFonts w:hint="eastAsia" w:ascii="仿宋" w:hAnsi="仿宋" w:eastAsia="仿宋" w:cs="仿宋"/>
                <w:kern w:val="0"/>
                <w:sz w:val="21"/>
                <w:szCs w:val="21"/>
                <w:highlight w:val="none"/>
                <w:lang w:val="en-US" w:eastAsia="zh-CN"/>
              </w:rPr>
              <w:t>报道</w:t>
            </w:r>
            <w:r>
              <w:rPr>
                <w:rFonts w:hint="eastAsia" w:ascii="仿宋" w:hAnsi="仿宋" w:eastAsia="仿宋" w:cs="仿宋"/>
                <w:kern w:val="0"/>
                <w:sz w:val="21"/>
                <w:szCs w:val="21"/>
                <w:highlight w:val="none"/>
                <w:lang w:eastAsia="zh-CN"/>
              </w:rPr>
              <w:t>组</w:t>
            </w:r>
          </w:p>
        </w:tc>
        <w:tc>
          <w:tcPr>
            <w:tcW w:w="1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0"/>
                <w:sz w:val="21"/>
                <w:szCs w:val="21"/>
                <w:highlight w:val="none"/>
                <w:lang w:eastAsia="zh-CN"/>
              </w:rPr>
              <w:t>组  长</w:t>
            </w:r>
          </w:p>
        </w:tc>
        <w:tc>
          <w:tcPr>
            <w:tcW w:w="21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rPr>
              <w:t>沈纪莹</w:t>
            </w:r>
          </w:p>
        </w:tc>
        <w:tc>
          <w:tcPr>
            <w:tcW w:w="25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rPr>
              <w:t>13937952646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0"/>
                <w:sz w:val="21"/>
                <w:szCs w:val="21"/>
                <w:highlight w:val="none"/>
                <w:lang w:eastAsia="zh-CN"/>
              </w:rPr>
              <w:t>成  员</w:t>
            </w:r>
          </w:p>
        </w:tc>
        <w:tc>
          <w:tcPr>
            <w:tcW w:w="21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spacing w:val="10"/>
                <w:kern w:val="0"/>
                <w:sz w:val="21"/>
                <w:szCs w:val="21"/>
                <w:lang w:val="en-US" w:eastAsia="zh-CN"/>
              </w:rPr>
              <w:t>高运伟</w:t>
            </w:r>
          </w:p>
        </w:tc>
        <w:tc>
          <w:tcPr>
            <w:tcW w:w="25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13838819032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spacing w:val="10"/>
                <w:kern w:val="0"/>
                <w:sz w:val="21"/>
                <w:szCs w:val="21"/>
                <w:highlight w:val="none"/>
                <w:lang w:val="en-US" w:eastAsia="zh-CN"/>
              </w:rPr>
              <w:t>何灿轩</w:t>
            </w:r>
          </w:p>
        </w:tc>
        <w:tc>
          <w:tcPr>
            <w:tcW w:w="25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13603887789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bidi="ar-SA"/>
              </w:rPr>
              <w:t>郭明杰</w:t>
            </w:r>
          </w:p>
        </w:tc>
        <w:tc>
          <w:tcPr>
            <w:tcW w:w="25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13938828555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bidi="ar-SA"/>
              </w:rPr>
              <w:t>赵艳红</w:t>
            </w:r>
          </w:p>
        </w:tc>
        <w:tc>
          <w:tcPr>
            <w:tcW w:w="25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13838850808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r>
              <w:rPr>
                <w:rFonts w:hint="eastAsia" w:ascii="仿宋" w:hAnsi="仿宋" w:eastAsia="仿宋" w:cs="仿宋"/>
                <w:kern w:val="2"/>
                <w:sz w:val="21"/>
                <w:szCs w:val="21"/>
                <w:highlight w:val="none"/>
                <w:lang w:val="en-US" w:eastAsia="zh-CN"/>
              </w:rPr>
              <w:t>善后处置组</w:t>
            </w:r>
          </w:p>
        </w:tc>
        <w:tc>
          <w:tcPr>
            <w:tcW w:w="1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r>
              <w:rPr>
                <w:rFonts w:hint="eastAsia" w:ascii="仿宋" w:hAnsi="仿宋" w:eastAsia="仿宋" w:cs="仿宋"/>
                <w:kern w:val="2"/>
                <w:sz w:val="21"/>
                <w:szCs w:val="21"/>
                <w:highlight w:val="none"/>
                <w:lang w:val="en-US" w:eastAsia="zh-CN"/>
              </w:rPr>
              <w:t>组  长</w:t>
            </w:r>
          </w:p>
        </w:tc>
        <w:tc>
          <w:tcPr>
            <w:tcW w:w="21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rPr>
              <w:t>齐小伟</w:t>
            </w:r>
          </w:p>
        </w:tc>
        <w:tc>
          <w:tcPr>
            <w:tcW w:w="25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13598183245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r>
              <w:rPr>
                <w:rFonts w:hint="eastAsia" w:ascii="仿宋" w:hAnsi="仿宋" w:eastAsia="仿宋" w:cs="仿宋"/>
                <w:kern w:val="2"/>
                <w:sz w:val="21"/>
                <w:szCs w:val="21"/>
                <w:highlight w:val="none"/>
                <w:lang w:val="en-US" w:eastAsia="zh-CN"/>
              </w:rPr>
              <w:t>成  员</w:t>
            </w:r>
          </w:p>
        </w:tc>
        <w:tc>
          <w:tcPr>
            <w:tcW w:w="21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rPr>
              <w:t>董朋举</w:t>
            </w:r>
          </w:p>
        </w:tc>
        <w:tc>
          <w:tcPr>
            <w:tcW w:w="25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13783157235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rPr>
              <w:t>李雪敏</w:t>
            </w:r>
          </w:p>
        </w:tc>
        <w:tc>
          <w:tcPr>
            <w:tcW w:w="25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13938859627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rPr>
              <w:t>韩社跃</w:t>
            </w:r>
          </w:p>
        </w:tc>
        <w:tc>
          <w:tcPr>
            <w:tcW w:w="25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13592095127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rPr>
              <w:t>金伟强</w:t>
            </w:r>
          </w:p>
        </w:tc>
        <w:tc>
          <w:tcPr>
            <w:tcW w:w="25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15139953979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kern w:val="2"/>
                <w:sz w:val="21"/>
                <w:szCs w:val="21"/>
                <w:highlight w:val="none"/>
                <w:lang w:val="en-US" w:eastAsia="zh-CN"/>
              </w:rPr>
              <w:t>叶  磊</w:t>
            </w:r>
          </w:p>
        </w:tc>
        <w:tc>
          <w:tcPr>
            <w:tcW w:w="25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13937962227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rPr>
            </w:pPr>
            <w:r>
              <w:rPr>
                <w:rFonts w:hint="eastAsia" w:ascii="仿宋" w:hAnsi="仿宋" w:eastAsia="仿宋" w:cs="仿宋"/>
                <w:spacing w:val="10"/>
                <w:kern w:val="0"/>
                <w:sz w:val="21"/>
                <w:szCs w:val="21"/>
                <w:highlight w:val="none"/>
              </w:rPr>
              <w:t>周丽平</w:t>
            </w:r>
          </w:p>
        </w:tc>
        <w:tc>
          <w:tcPr>
            <w:tcW w:w="25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13939903769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r>
              <w:rPr>
                <w:rFonts w:hint="eastAsia" w:ascii="仿宋" w:hAnsi="仿宋" w:eastAsia="仿宋" w:cs="仿宋"/>
                <w:kern w:val="2"/>
                <w:sz w:val="21"/>
                <w:szCs w:val="21"/>
                <w:highlight w:val="none"/>
                <w:lang w:val="en-US" w:eastAsia="zh-CN"/>
              </w:rPr>
              <w:t>技术专家组</w:t>
            </w:r>
          </w:p>
        </w:tc>
        <w:tc>
          <w:tcPr>
            <w:tcW w:w="19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r>
              <w:rPr>
                <w:rFonts w:hint="eastAsia" w:ascii="仿宋" w:hAnsi="仿宋" w:eastAsia="仿宋" w:cs="仿宋"/>
                <w:kern w:val="2"/>
                <w:sz w:val="21"/>
                <w:szCs w:val="21"/>
                <w:highlight w:val="none"/>
                <w:lang w:val="en-US" w:eastAsia="zh-CN"/>
              </w:rPr>
              <w:t>组  长</w:t>
            </w:r>
          </w:p>
        </w:tc>
        <w:tc>
          <w:tcPr>
            <w:tcW w:w="21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张长杰</w:t>
            </w:r>
          </w:p>
        </w:tc>
        <w:tc>
          <w:tcPr>
            <w:tcW w:w="25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13838871728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r>
              <w:rPr>
                <w:rFonts w:hint="eastAsia" w:ascii="仿宋" w:hAnsi="仿宋" w:eastAsia="仿宋" w:cs="仿宋"/>
                <w:kern w:val="2"/>
                <w:sz w:val="21"/>
                <w:szCs w:val="21"/>
                <w:highlight w:val="none"/>
                <w:lang w:val="en-US" w:eastAsia="zh-CN"/>
              </w:rPr>
              <w:t>成  员</w:t>
            </w:r>
          </w:p>
        </w:tc>
        <w:tc>
          <w:tcPr>
            <w:tcW w:w="2190"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刘凤菊</w:t>
            </w:r>
          </w:p>
        </w:tc>
        <w:tc>
          <w:tcPr>
            <w:tcW w:w="2532"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13526953080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郭新新</w:t>
            </w:r>
          </w:p>
        </w:tc>
        <w:tc>
          <w:tcPr>
            <w:tcW w:w="2532"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15896638808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193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eastAsia="zh-CN"/>
              </w:rPr>
            </w:pPr>
          </w:p>
        </w:tc>
        <w:tc>
          <w:tcPr>
            <w:tcW w:w="2190"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罗  洁</w:t>
            </w:r>
          </w:p>
        </w:tc>
        <w:tc>
          <w:tcPr>
            <w:tcW w:w="2532"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15036766865</w:t>
            </w:r>
          </w:p>
        </w:tc>
      </w:tr>
    </w:tbl>
    <w:p>
      <w:pPr>
        <w:bidi w:val="0"/>
        <w:rPr>
          <w:rFonts w:hint="eastAsia"/>
          <w:lang w:val="en-US" w:eastAsia="zh-CN"/>
        </w:rPr>
      </w:pPr>
    </w:p>
    <w:p>
      <w:pPr>
        <w:bidi w:val="0"/>
        <w:rPr>
          <w:rFonts w:hint="eastAsia"/>
          <w:lang w:val="en-US" w:eastAsia="zh-CN"/>
        </w:rPr>
      </w:pPr>
    </w:p>
    <w:p>
      <w:pPr>
        <w:bidi w:val="0"/>
        <w:rPr>
          <w:rFonts w:hint="eastAsia" w:ascii="楷体" w:hAnsi="楷体" w:eastAsia="楷体" w:cs="楷体"/>
          <w:b w:val="0"/>
          <w:bCs/>
          <w:sz w:val="32"/>
          <w:szCs w:val="32"/>
          <w:highlight w:val="none"/>
          <w:lang w:val="en-US" w:eastAsia="zh-CN"/>
        </w:rPr>
      </w:pPr>
      <w:r>
        <w:rPr>
          <w:rFonts w:hint="eastAsia" w:cs="Times New Roman"/>
          <w:sz w:val="32"/>
          <w:szCs w:val="32"/>
          <w:highlight w:val="red"/>
          <w:lang w:val="en-US" w:eastAsia="zh-CN"/>
        </w:rPr>
        <w:t>空白处添加人员名单；核对人员名单是否合适。</w:t>
      </w:r>
      <w:r>
        <w:rPr>
          <w:rFonts w:hint="eastAsia" w:eastAsia="宋体" w:cs="Times New Roman"/>
          <w:highlight w:val="red"/>
        </w:rPr>
        <w:br w:type="page"/>
      </w:r>
      <w:bookmarkStart w:id="108" w:name="_Toc2615_WPSOffice_Level1"/>
      <w:r>
        <w:rPr>
          <w:rFonts w:hint="eastAsia" w:ascii="楷体" w:hAnsi="楷体" w:eastAsia="楷体" w:cs="楷体"/>
          <w:b w:val="0"/>
          <w:bCs/>
          <w:sz w:val="32"/>
          <w:szCs w:val="32"/>
          <w:highlight w:val="none"/>
          <w:lang w:val="en-US" w:eastAsia="zh-CN"/>
        </w:rPr>
        <w:t>附件7  成员单位职责</w:t>
      </w:r>
      <w:bookmarkEnd w:id="108"/>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682"/>
        <w:gridCol w:w="6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blHeader/>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宋体" w:hAnsi="宋体" w:eastAsia="宋体" w:cs="宋体"/>
                <w:b/>
                <w:bCs/>
                <w:spacing w:val="-6"/>
                <w:sz w:val="24"/>
                <w:szCs w:val="24"/>
              </w:rPr>
            </w:pPr>
            <w:r>
              <w:rPr>
                <w:rFonts w:hint="eastAsia" w:ascii="宋体" w:hAnsi="宋体" w:eastAsia="宋体" w:cs="宋体"/>
                <w:b/>
                <w:bCs/>
                <w:spacing w:val="-6"/>
                <w:sz w:val="24"/>
                <w:szCs w:val="24"/>
              </w:rPr>
              <w:t>序号</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宋体" w:hAnsi="宋体" w:eastAsia="宋体" w:cs="宋体"/>
                <w:b/>
                <w:bCs/>
                <w:spacing w:val="-6"/>
                <w:sz w:val="24"/>
                <w:szCs w:val="24"/>
              </w:rPr>
            </w:pPr>
            <w:r>
              <w:rPr>
                <w:rFonts w:hint="eastAsia" w:ascii="宋体" w:hAnsi="宋体" w:eastAsia="宋体" w:cs="宋体"/>
                <w:b/>
                <w:bCs/>
                <w:spacing w:val="-6"/>
                <w:sz w:val="24"/>
                <w:szCs w:val="24"/>
              </w:rPr>
              <w:t>部门</w:t>
            </w:r>
          </w:p>
        </w:tc>
        <w:tc>
          <w:tcPr>
            <w:tcW w:w="63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宋体" w:hAnsi="宋体" w:eastAsia="宋体" w:cs="宋体"/>
                <w:b/>
                <w:bCs/>
                <w:spacing w:val="-6"/>
                <w:sz w:val="24"/>
                <w:szCs w:val="24"/>
              </w:rPr>
            </w:pPr>
            <w:r>
              <w:rPr>
                <w:rFonts w:hint="eastAsia" w:ascii="宋体" w:hAnsi="宋体" w:eastAsia="宋体" w:cs="宋体"/>
                <w:b/>
                <w:bCs/>
                <w:spacing w:val="-6"/>
                <w:sz w:val="24"/>
                <w:szCs w:val="24"/>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1</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仿宋_GB2312" w:hAnsi="仿宋_GB2312" w:eastAsia="仿宋_GB2312" w:cs="仿宋_GB2312"/>
                <w:spacing w:val="-6"/>
                <w:sz w:val="24"/>
                <w:szCs w:val="24"/>
                <w:lang w:eastAsia="zh-CN"/>
              </w:rPr>
            </w:pPr>
            <w:r>
              <w:rPr>
                <w:rFonts w:hint="eastAsia" w:ascii="仿宋_GB2312" w:hAnsi="仿宋_GB2312" w:eastAsia="仿宋_GB2312" w:cs="仿宋_GB2312"/>
                <w:spacing w:val="-6"/>
                <w:sz w:val="24"/>
                <w:szCs w:val="24"/>
                <w:lang w:val="en-US" w:eastAsia="zh-CN"/>
              </w:rPr>
              <w:t>应急管理局</w:t>
            </w:r>
          </w:p>
        </w:tc>
        <w:tc>
          <w:tcPr>
            <w:tcW w:w="63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72" w:lineRule="auto"/>
              <w:ind w:right="0" w:rightChars="0"/>
              <w:jc w:val="both"/>
              <w:textAlignment w:val="auto"/>
              <w:outlineLvl w:val="9"/>
              <w:rPr>
                <w:rFonts w:hint="eastAsia" w:ascii="仿宋_GB2312" w:hAnsi="仿宋_GB2312" w:eastAsia="仿宋_GB2312" w:cs="仿宋_GB2312"/>
                <w:spacing w:val="-6"/>
                <w:sz w:val="24"/>
                <w:szCs w:val="24"/>
                <w:lang w:val="en-US" w:eastAsia="zh-CN"/>
              </w:rPr>
            </w:pPr>
            <w:r>
              <w:rPr>
                <w:rFonts w:hint="eastAsia" w:ascii="仿宋_GB2312" w:hAnsi="仿宋_GB2312" w:eastAsia="仿宋_GB2312" w:cs="仿宋_GB2312"/>
                <w:spacing w:val="-6"/>
                <w:sz w:val="24"/>
                <w:szCs w:val="24"/>
                <w:lang w:val="en-US" w:eastAsia="zh-CN"/>
              </w:rPr>
              <w:t>负责组织、协调事故应急处置工作及技术支撑；组织危险化学品技术专家综合研判突发事件发展态势并提出应对建议；协调调动相关应急救援物资；统一指挥协调各类应急专业队伍；组织指导事故调查处理，监督事故查处和责任追究落实情况；完成专项指挥部交办的其他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仿宋_GB2312" w:hAnsi="仿宋_GB2312" w:eastAsia="仿宋_GB2312" w:cs="仿宋_GB2312"/>
                <w:color w:val="auto"/>
                <w:spacing w:val="-6"/>
                <w:sz w:val="24"/>
                <w:szCs w:val="24"/>
                <w:lang w:val="en-US" w:eastAsia="zh-CN"/>
              </w:rPr>
            </w:pPr>
            <w:r>
              <w:rPr>
                <w:rFonts w:hint="eastAsia" w:ascii="仿宋_GB2312" w:hAnsi="仿宋_GB2312" w:eastAsia="仿宋_GB2312" w:cs="仿宋_GB2312"/>
                <w:color w:val="auto"/>
                <w:spacing w:val="-6"/>
                <w:sz w:val="24"/>
                <w:szCs w:val="24"/>
                <w:lang w:val="en-US" w:eastAsia="zh-CN"/>
              </w:rPr>
              <w:t>2</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仿宋_GB2312" w:hAnsi="仿宋_GB2312" w:eastAsia="仿宋_GB2312" w:cs="仿宋_GB2312"/>
                <w:color w:val="auto"/>
                <w:spacing w:val="-6"/>
                <w:sz w:val="24"/>
                <w:szCs w:val="24"/>
                <w:lang w:val="en-US" w:eastAsia="zh-CN"/>
              </w:rPr>
            </w:pPr>
            <w:r>
              <w:rPr>
                <w:rFonts w:hint="eastAsia" w:ascii="仿宋_GB2312" w:hAnsi="仿宋_GB2312" w:eastAsia="仿宋_GB2312" w:cs="仿宋_GB2312"/>
                <w:color w:val="auto"/>
                <w:spacing w:val="-6"/>
                <w:sz w:val="24"/>
                <w:szCs w:val="24"/>
                <w:lang w:val="en-US" w:eastAsia="zh-CN"/>
              </w:rPr>
              <w:t>宣传部</w:t>
            </w:r>
          </w:p>
        </w:tc>
        <w:tc>
          <w:tcPr>
            <w:tcW w:w="63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color w:val="auto"/>
                <w:spacing w:val="-6"/>
                <w:sz w:val="24"/>
                <w:szCs w:val="24"/>
              </w:rPr>
            </w:pPr>
            <w:r>
              <w:rPr>
                <w:rFonts w:hint="eastAsia" w:ascii="仿宋_GB2312" w:hAnsi="仿宋_GB2312" w:eastAsia="仿宋_GB2312" w:cs="仿宋_GB2312"/>
                <w:color w:val="auto"/>
                <w:spacing w:val="-6"/>
                <w:sz w:val="24"/>
                <w:szCs w:val="24"/>
                <w:lang w:val="en-US" w:eastAsia="zh-CN"/>
              </w:rPr>
              <w:t>负责组织、协调事故应急救援工作的宣传报道；配合相关单位做好媒体记者现场采访工作</w:t>
            </w:r>
            <w:r>
              <w:rPr>
                <w:rFonts w:hint="eastAsia" w:ascii="仿宋_GB2312" w:hAnsi="仿宋_GB2312" w:eastAsia="仿宋_GB2312" w:cs="仿宋_GB2312"/>
                <w:color w:val="auto"/>
                <w:spacing w:val="-6"/>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仿宋_GB2312" w:hAnsi="仿宋_GB2312" w:eastAsia="仿宋_GB2312" w:cs="仿宋_GB2312"/>
                <w:color w:val="auto"/>
                <w:spacing w:val="-6"/>
                <w:sz w:val="24"/>
                <w:szCs w:val="24"/>
                <w:lang w:val="en-US" w:eastAsia="zh-CN"/>
              </w:rPr>
            </w:pPr>
            <w:r>
              <w:rPr>
                <w:rFonts w:hint="eastAsia" w:ascii="仿宋_GB2312" w:hAnsi="仿宋_GB2312" w:eastAsia="仿宋_GB2312" w:cs="仿宋_GB2312"/>
                <w:color w:val="auto"/>
                <w:spacing w:val="-6"/>
                <w:sz w:val="24"/>
                <w:szCs w:val="24"/>
                <w:lang w:val="en-US" w:eastAsia="zh-CN"/>
              </w:rPr>
              <w:t>3</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仿宋_GB2312" w:hAnsi="仿宋_GB2312" w:eastAsia="仿宋_GB2312" w:cs="仿宋_GB2312"/>
                <w:color w:val="auto"/>
                <w:spacing w:val="-6"/>
                <w:sz w:val="24"/>
                <w:szCs w:val="24"/>
                <w:lang w:val="en-US" w:eastAsia="zh-CN"/>
              </w:rPr>
            </w:pPr>
            <w:r>
              <w:rPr>
                <w:rFonts w:hint="eastAsia" w:ascii="仿宋_GB2312" w:hAnsi="仿宋_GB2312" w:eastAsia="仿宋_GB2312" w:cs="仿宋_GB2312"/>
                <w:color w:val="auto"/>
                <w:spacing w:val="-6"/>
                <w:sz w:val="24"/>
                <w:szCs w:val="24"/>
                <w:lang w:val="en-US" w:eastAsia="zh-CN"/>
              </w:rPr>
              <w:t>公安局</w:t>
            </w:r>
          </w:p>
        </w:tc>
        <w:tc>
          <w:tcPr>
            <w:tcW w:w="63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color w:val="auto"/>
                <w:spacing w:val="-6"/>
                <w:sz w:val="24"/>
                <w:szCs w:val="24"/>
              </w:rPr>
            </w:pPr>
            <w:r>
              <w:rPr>
                <w:rFonts w:hint="eastAsia" w:ascii="仿宋_GB2312" w:hAnsi="仿宋_GB2312" w:eastAsia="仿宋_GB2312" w:cs="仿宋_GB2312"/>
                <w:color w:val="auto"/>
                <w:spacing w:val="-6"/>
                <w:sz w:val="24"/>
                <w:szCs w:val="24"/>
                <w:lang w:val="en-US" w:eastAsia="zh-CN"/>
              </w:rPr>
              <w:t>负责制订危险化学品生产安全事故应急救援的治安管理和交通管制方案；负责涉案人员的监控工作；维护社会安全秩序；做好遇难者身份鉴定工作；协助易制毒、易制爆、剧毒化学品转移工作；协助组织受灾群众安全疏散；完成专项指挥部交办的其他任务</w:t>
            </w:r>
            <w:r>
              <w:rPr>
                <w:rFonts w:hint="eastAsia" w:ascii="仿宋_GB2312" w:hAnsi="仿宋_GB2312" w:eastAsia="仿宋_GB2312" w:cs="仿宋_GB2312"/>
                <w:color w:val="auto"/>
                <w:spacing w:val="-6"/>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仿宋_GB2312" w:hAnsi="仿宋_GB2312" w:eastAsia="仿宋_GB2312" w:cs="仿宋_GB2312"/>
                <w:color w:val="auto"/>
                <w:spacing w:val="-6"/>
                <w:sz w:val="24"/>
                <w:szCs w:val="24"/>
                <w:lang w:val="en-US" w:eastAsia="zh-CN"/>
              </w:rPr>
            </w:pPr>
            <w:r>
              <w:rPr>
                <w:rFonts w:hint="eastAsia" w:ascii="仿宋_GB2312" w:hAnsi="仿宋_GB2312" w:eastAsia="仿宋_GB2312" w:cs="仿宋_GB2312"/>
                <w:color w:val="auto"/>
                <w:spacing w:val="-6"/>
                <w:sz w:val="24"/>
                <w:szCs w:val="24"/>
                <w:lang w:val="en-US" w:eastAsia="zh-CN"/>
              </w:rPr>
              <w:t>4</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仿宋_GB2312" w:hAnsi="仿宋_GB2312" w:eastAsia="仿宋_GB2312" w:cs="仿宋_GB2312"/>
                <w:color w:val="auto"/>
                <w:spacing w:val="-6"/>
                <w:sz w:val="24"/>
                <w:szCs w:val="24"/>
                <w:lang w:val="en-US" w:eastAsia="zh-CN"/>
              </w:rPr>
            </w:pPr>
            <w:r>
              <w:rPr>
                <w:rFonts w:hint="eastAsia" w:ascii="仿宋_GB2312" w:hAnsi="仿宋_GB2312" w:eastAsia="仿宋_GB2312" w:cs="仿宋_GB2312"/>
                <w:color w:val="auto"/>
                <w:spacing w:val="-6"/>
                <w:sz w:val="24"/>
                <w:szCs w:val="24"/>
                <w:lang w:val="en-US" w:eastAsia="zh-CN"/>
              </w:rPr>
              <w:t>财政局</w:t>
            </w:r>
          </w:p>
        </w:tc>
        <w:tc>
          <w:tcPr>
            <w:tcW w:w="63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color w:val="auto"/>
                <w:spacing w:val="-6"/>
                <w:sz w:val="24"/>
                <w:szCs w:val="24"/>
              </w:rPr>
            </w:pPr>
            <w:r>
              <w:rPr>
                <w:rFonts w:hint="eastAsia" w:ascii="仿宋_GB2312" w:hAnsi="仿宋_GB2312" w:eastAsia="仿宋_GB2312" w:cs="仿宋_GB2312"/>
                <w:color w:val="auto"/>
                <w:spacing w:val="-6"/>
                <w:sz w:val="24"/>
                <w:szCs w:val="24"/>
                <w:lang w:val="en-US" w:eastAsia="zh-CN"/>
              </w:rPr>
              <w:t>负责保障应由县财政承担危险化学品行业安全生产投入、工作经费和应急所需资金，并对应急资金的安排、使用、管理进行监督；参与事故恢复重建、善后处置相关工作</w:t>
            </w:r>
            <w:r>
              <w:rPr>
                <w:rFonts w:hint="eastAsia" w:ascii="仿宋_GB2312" w:hAnsi="仿宋_GB2312" w:eastAsia="仿宋_GB2312" w:cs="仿宋_GB2312"/>
                <w:color w:val="auto"/>
                <w:spacing w:val="-6"/>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仿宋_GB2312" w:hAnsi="仿宋_GB2312" w:eastAsia="仿宋_GB2312" w:cs="仿宋_GB2312"/>
                <w:color w:val="auto"/>
                <w:spacing w:val="-6"/>
                <w:sz w:val="24"/>
                <w:szCs w:val="24"/>
                <w:lang w:val="en-US" w:eastAsia="zh-CN"/>
              </w:rPr>
            </w:pPr>
            <w:r>
              <w:rPr>
                <w:rFonts w:hint="eastAsia" w:ascii="仿宋_GB2312" w:hAnsi="仿宋_GB2312" w:eastAsia="仿宋_GB2312" w:cs="仿宋_GB2312"/>
                <w:color w:val="auto"/>
                <w:spacing w:val="-6"/>
                <w:sz w:val="24"/>
                <w:szCs w:val="24"/>
                <w:lang w:val="en-US" w:eastAsia="zh-CN"/>
              </w:rPr>
              <w:t>5</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default" w:ascii="仿宋_GB2312" w:hAnsi="仿宋_GB2312" w:eastAsia="仿宋_GB2312" w:cs="仿宋_GB2312"/>
                <w:color w:val="auto"/>
                <w:spacing w:val="-6"/>
                <w:sz w:val="24"/>
                <w:szCs w:val="24"/>
                <w:lang w:val="en-US" w:eastAsia="zh-CN"/>
              </w:rPr>
            </w:pPr>
            <w:r>
              <w:rPr>
                <w:rFonts w:hint="eastAsia" w:ascii="仿宋_GB2312" w:hAnsi="仿宋_GB2312" w:eastAsia="仿宋_GB2312" w:cs="仿宋_GB2312"/>
                <w:color w:val="auto"/>
                <w:spacing w:val="-6"/>
                <w:sz w:val="24"/>
                <w:szCs w:val="24"/>
                <w:lang w:val="en-US" w:eastAsia="zh-CN"/>
              </w:rPr>
              <w:t>卫健委</w:t>
            </w:r>
          </w:p>
        </w:tc>
        <w:tc>
          <w:tcPr>
            <w:tcW w:w="63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color w:val="auto"/>
                <w:spacing w:val="-6"/>
                <w:sz w:val="24"/>
                <w:szCs w:val="24"/>
                <w:lang w:eastAsia="zh-CN"/>
              </w:rPr>
            </w:pPr>
            <w:r>
              <w:rPr>
                <w:rFonts w:hint="eastAsia" w:ascii="仿宋_GB2312" w:hAnsi="仿宋_GB2312" w:eastAsia="仿宋_GB2312" w:cs="仿宋_GB2312"/>
                <w:color w:val="auto"/>
                <w:spacing w:val="-6"/>
                <w:sz w:val="24"/>
                <w:szCs w:val="24"/>
                <w:lang w:val="en-US" w:eastAsia="zh-CN"/>
              </w:rPr>
              <w:t>负责制订危险化学品生产安全事故应急救援的医疗救护方案；调度全县医疗队伍、专家等资源和力量，做好事故受伤人员的救治和康复工作；设立临时医疗点，为受灾群众、抢险救援人员、集中安置点受灾群众提供医疗保障服务；做好现场救援区域的防疫消毒；完成专项指挥部交办的其他任务</w:t>
            </w:r>
            <w:r>
              <w:rPr>
                <w:rFonts w:hint="eastAsia" w:ascii="仿宋_GB2312" w:hAnsi="仿宋_GB2312" w:eastAsia="仿宋_GB2312" w:cs="仿宋_GB2312"/>
                <w:color w:val="auto"/>
                <w:spacing w:val="-6"/>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仿宋_GB2312" w:hAnsi="仿宋_GB2312" w:eastAsia="仿宋_GB2312" w:cs="仿宋_GB2312"/>
                <w:color w:val="auto"/>
                <w:spacing w:val="-6"/>
                <w:sz w:val="24"/>
                <w:szCs w:val="24"/>
                <w:lang w:val="en-US" w:eastAsia="zh-CN"/>
              </w:rPr>
            </w:pPr>
            <w:r>
              <w:rPr>
                <w:rFonts w:hint="eastAsia" w:ascii="仿宋_GB2312" w:hAnsi="仿宋_GB2312" w:eastAsia="仿宋_GB2312" w:cs="仿宋_GB2312"/>
                <w:color w:val="auto"/>
                <w:spacing w:val="-6"/>
                <w:sz w:val="24"/>
                <w:szCs w:val="24"/>
                <w:lang w:val="en-US" w:eastAsia="zh-CN"/>
              </w:rPr>
              <w:t>6</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default" w:ascii="仿宋_GB2312" w:hAnsi="仿宋_GB2312" w:eastAsia="仿宋_GB2312" w:cs="仿宋_GB2312"/>
                <w:color w:val="auto"/>
                <w:spacing w:val="-6"/>
                <w:sz w:val="24"/>
                <w:szCs w:val="24"/>
                <w:lang w:val="en-US" w:eastAsia="zh-CN"/>
              </w:rPr>
            </w:pPr>
            <w:r>
              <w:rPr>
                <w:rFonts w:hint="eastAsia" w:ascii="仿宋_GB2312" w:hAnsi="仿宋_GB2312" w:eastAsia="仿宋_GB2312" w:cs="仿宋_GB2312"/>
                <w:color w:val="auto"/>
                <w:spacing w:val="-6"/>
                <w:sz w:val="24"/>
                <w:szCs w:val="24"/>
                <w:lang w:val="en-US" w:eastAsia="zh-CN"/>
              </w:rPr>
              <w:t>民政局</w:t>
            </w:r>
          </w:p>
        </w:tc>
        <w:tc>
          <w:tcPr>
            <w:tcW w:w="63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color w:val="auto"/>
                <w:spacing w:val="-6"/>
                <w:sz w:val="24"/>
                <w:szCs w:val="24"/>
                <w:lang w:eastAsia="zh-CN"/>
              </w:rPr>
            </w:pPr>
            <w:r>
              <w:rPr>
                <w:rFonts w:hint="eastAsia" w:ascii="仿宋_GB2312" w:hAnsi="仿宋_GB2312" w:eastAsia="仿宋_GB2312" w:cs="仿宋_GB2312"/>
                <w:color w:val="auto"/>
                <w:spacing w:val="-6"/>
                <w:sz w:val="24"/>
                <w:szCs w:val="24"/>
                <w:lang w:eastAsia="zh-CN"/>
              </w:rPr>
              <w:t>协助做好遇难者遗体的处理和殡葬等善后服务；负责因事故造成基本生活困难群众的基本生活保障工作；负责接收和管理社会捐赠工作；完成</w:t>
            </w:r>
            <w:r>
              <w:rPr>
                <w:rFonts w:hint="eastAsia" w:ascii="仿宋_GB2312" w:hAnsi="仿宋_GB2312" w:eastAsia="仿宋_GB2312" w:cs="仿宋_GB2312"/>
                <w:color w:val="auto"/>
                <w:spacing w:val="-6"/>
                <w:sz w:val="24"/>
                <w:szCs w:val="24"/>
                <w:lang w:val="en-US" w:eastAsia="zh-CN"/>
              </w:rPr>
              <w:t>专项</w:t>
            </w:r>
            <w:r>
              <w:rPr>
                <w:rFonts w:hint="eastAsia" w:ascii="仿宋_GB2312" w:hAnsi="仿宋_GB2312" w:eastAsia="仿宋_GB2312" w:cs="仿宋_GB2312"/>
                <w:color w:val="auto"/>
                <w:spacing w:val="-6"/>
                <w:sz w:val="24"/>
                <w:szCs w:val="24"/>
                <w:lang w:eastAsia="zh-CN"/>
              </w:rPr>
              <w:t>指挥部交办的其他任务。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default" w:ascii="仿宋_GB2312" w:hAnsi="仿宋_GB2312" w:eastAsia="仿宋_GB2312" w:cs="仿宋_GB2312"/>
                <w:color w:val="auto"/>
                <w:spacing w:val="-6"/>
                <w:sz w:val="24"/>
                <w:szCs w:val="24"/>
                <w:lang w:val="en-US" w:eastAsia="zh-CN"/>
              </w:rPr>
            </w:pPr>
            <w:r>
              <w:rPr>
                <w:rFonts w:hint="eastAsia" w:ascii="仿宋_GB2312" w:hAnsi="仿宋_GB2312" w:eastAsia="仿宋_GB2312" w:cs="仿宋_GB2312"/>
                <w:color w:val="auto"/>
                <w:spacing w:val="-6"/>
                <w:sz w:val="24"/>
                <w:szCs w:val="24"/>
                <w:lang w:val="en-US" w:eastAsia="zh-CN"/>
              </w:rPr>
              <w:t>7</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仿宋_GB2312" w:hAnsi="仿宋_GB2312" w:eastAsia="仿宋_GB2312" w:cs="仿宋_GB2312"/>
                <w:color w:val="auto"/>
                <w:spacing w:val="-6"/>
                <w:kern w:val="2"/>
                <w:sz w:val="24"/>
                <w:szCs w:val="24"/>
                <w:highlight w:val="none"/>
                <w:lang w:val="en-US" w:eastAsia="zh-CN" w:bidi="ar-SA"/>
              </w:rPr>
            </w:pPr>
            <w:r>
              <w:rPr>
                <w:rFonts w:hint="eastAsia" w:ascii="仿宋_GB2312" w:hAnsi="仿宋_GB2312" w:eastAsia="仿宋_GB2312" w:cs="仿宋_GB2312"/>
                <w:color w:val="auto"/>
                <w:spacing w:val="-6"/>
                <w:sz w:val="24"/>
                <w:szCs w:val="24"/>
                <w:highlight w:val="none"/>
                <w:lang w:val="en-US" w:eastAsia="zh-CN"/>
              </w:rPr>
              <w:t>科技工业和信息化局</w:t>
            </w:r>
          </w:p>
        </w:tc>
        <w:tc>
          <w:tcPr>
            <w:tcW w:w="63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color w:val="auto"/>
                <w:spacing w:val="-6"/>
                <w:kern w:val="2"/>
                <w:sz w:val="24"/>
                <w:szCs w:val="24"/>
                <w:highlight w:val="none"/>
                <w:lang w:val="en-US" w:eastAsia="zh-CN" w:bidi="ar-SA"/>
              </w:rPr>
            </w:pPr>
            <w:r>
              <w:rPr>
                <w:rFonts w:hint="eastAsia" w:ascii="仿宋_GB2312" w:hAnsi="仿宋_GB2312" w:eastAsia="仿宋_GB2312" w:cs="仿宋_GB2312"/>
                <w:color w:val="auto"/>
                <w:spacing w:val="-6"/>
                <w:sz w:val="24"/>
                <w:szCs w:val="24"/>
                <w:highlight w:val="none"/>
                <w:lang w:val="en-US" w:eastAsia="zh-CN"/>
              </w:rPr>
              <w:t>负责工业和信息化领域的应急物资管理；负责组织、协调电信运营商抢修受损的通信系统，为应急指挥提供通信保障；负责指导、协调事故应急技术研发；完成专项指挥部交办的其他任务</w:t>
            </w:r>
            <w:r>
              <w:rPr>
                <w:rFonts w:hint="default" w:ascii="仿宋_GB2312" w:hAnsi="仿宋_GB2312" w:eastAsia="仿宋_GB2312" w:cs="仿宋_GB2312"/>
                <w:color w:val="auto"/>
                <w:spacing w:val="-6"/>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default" w:ascii="仿宋_GB2312" w:hAnsi="仿宋_GB2312" w:eastAsia="仿宋_GB2312" w:cs="仿宋_GB2312"/>
                <w:color w:val="auto"/>
                <w:spacing w:val="-6"/>
                <w:sz w:val="24"/>
                <w:szCs w:val="24"/>
                <w:lang w:val="en-US" w:eastAsia="zh-CN"/>
              </w:rPr>
            </w:pPr>
            <w:r>
              <w:rPr>
                <w:rFonts w:hint="eastAsia" w:ascii="仿宋_GB2312" w:hAnsi="仿宋_GB2312" w:eastAsia="仿宋_GB2312" w:cs="仿宋_GB2312"/>
                <w:color w:val="auto"/>
                <w:spacing w:val="-6"/>
                <w:sz w:val="24"/>
                <w:szCs w:val="24"/>
                <w:lang w:val="en-US" w:eastAsia="zh-CN"/>
              </w:rPr>
              <w:t>8</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仿宋_GB2312" w:hAnsi="仿宋_GB2312" w:eastAsia="仿宋_GB2312" w:cs="仿宋_GB2312"/>
                <w:color w:val="auto"/>
                <w:spacing w:val="-6"/>
                <w:sz w:val="24"/>
                <w:szCs w:val="24"/>
                <w:lang w:val="en-US" w:eastAsia="zh-CN"/>
              </w:rPr>
            </w:pPr>
            <w:r>
              <w:rPr>
                <w:rFonts w:hint="eastAsia" w:ascii="仿宋_GB2312" w:hAnsi="仿宋_GB2312" w:eastAsia="仿宋_GB2312" w:cs="仿宋_GB2312"/>
                <w:color w:val="auto"/>
                <w:spacing w:val="-6"/>
                <w:sz w:val="24"/>
                <w:szCs w:val="24"/>
                <w:lang w:val="en-US" w:eastAsia="zh-CN"/>
              </w:rPr>
              <w:t>商务局</w:t>
            </w:r>
          </w:p>
        </w:tc>
        <w:tc>
          <w:tcPr>
            <w:tcW w:w="63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color w:val="auto"/>
                <w:spacing w:val="-6"/>
                <w:sz w:val="24"/>
                <w:szCs w:val="24"/>
                <w:lang w:eastAsia="zh-CN"/>
              </w:rPr>
            </w:pPr>
            <w:r>
              <w:rPr>
                <w:rFonts w:hint="eastAsia" w:ascii="仿宋_GB2312" w:hAnsi="仿宋_GB2312" w:eastAsia="仿宋_GB2312" w:cs="仿宋_GB2312"/>
                <w:color w:val="auto"/>
                <w:spacing w:val="-6"/>
                <w:sz w:val="24"/>
                <w:szCs w:val="24"/>
                <w:lang w:eastAsia="zh-CN"/>
              </w:rPr>
              <w:t>负责抢险救援的油料和生活必需品供应，保障市场供应稳定。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仿宋_GB2312" w:hAnsi="仿宋_GB2312" w:eastAsia="仿宋_GB2312" w:cs="仿宋_GB2312"/>
                <w:color w:val="auto"/>
                <w:spacing w:val="-6"/>
                <w:sz w:val="24"/>
                <w:szCs w:val="24"/>
                <w:lang w:val="en-US" w:eastAsia="zh-CN"/>
              </w:rPr>
            </w:pPr>
            <w:r>
              <w:rPr>
                <w:rFonts w:hint="eastAsia" w:ascii="仿宋_GB2312" w:hAnsi="仿宋_GB2312" w:eastAsia="仿宋_GB2312" w:cs="仿宋_GB2312"/>
                <w:color w:val="auto"/>
                <w:spacing w:val="-6"/>
                <w:sz w:val="24"/>
                <w:szCs w:val="24"/>
                <w:lang w:val="en-US" w:eastAsia="zh-CN"/>
              </w:rPr>
              <w:t>9</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default" w:ascii="仿宋_GB2312" w:hAnsi="仿宋_GB2312" w:eastAsia="仿宋_GB2312" w:cs="仿宋_GB2312"/>
                <w:color w:val="auto"/>
                <w:spacing w:val="-6"/>
                <w:sz w:val="24"/>
                <w:szCs w:val="24"/>
                <w:lang w:val="en-US" w:eastAsia="zh-CN"/>
              </w:rPr>
            </w:pPr>
            <w:r>
              <w:rPr>
                <w:rFonts w:hint="eastAsia" w:ascii="仿宋_GB2312" w:hAnsi="仿宋_GB2312" w:eastAsia="仿宋_GB2312" w:cs="仿宋_GB2312"/>
                <w:color w:val="auto"/>
                <w:spacing w:val="-6"/>
                <w:sz w:val="24"/>
                <w:szCs w:val="24"/>
                <w:lang w:val="en-US" w:eastAsia="zh-CN"/>
              </w:rPr>
              <w:t>交通运输局</w:t>
            </w:r>
          </w:p>
        </w:tc>
        <w:tc>
          <w:tcPr>
            <w:tcW w:w="63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color w:val="auto"/>
                <w:spacing w:val="-6"/>
                <w:sz w:val="24"/>
                <w:szCs w:val="24"/>
                <w:lang w:eastAsia="zh-CN"/>
              </w:rPr>
            </w:pPr>
            <w:r>
              <w:rPr>
                <w:rFonts w:hint="eastAsia" w:ascii="仿宋_GB2312" w:hAnsi="仿宋_GB2312" w:eastAsia="仿宋_GB2312" w:cs="仿宋_GB2312"/>
                <w:color w:val="auto"/>
                <w:spacing w:val="-6"/>
                <w:sz w:val="24"/>
                <w:szCs w:val="24"/>
                <w:lang w:val="en-US" w:eastAsia="zh-CN"/>
              </w:rPr>
              <w:t>负责应急救援物资道路运输的协调保障工作；负责组织、协调抢险物资和人员的运送。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default" w:ascii="仿宋_GB2312" w:hAnsi="仿宋_GB2312" w:eastAsia="仿宋_GB2312" w:cs="仿宋_GB2312"/>
                <w:color w:val="auto"/>
                <w:spacing w:val="-6"/>
                <w:sz w:val="24"/>
                <w:szCs w:val="24"/>
                <w:highlight w:val="none"/>
                <w:lang w:val="en-US" w:eastAsia="zh-CN"/>
              </w:rPr>
            </w:pPr>
            <w:r>
              <w:rPr>
                <w:rFonts w:hint="eastAsia" w:ascii="仿宋_GB2312" w:hAnsi="仿宋_GB2312" w:eastAsia="仿宋_GB2312" w:cs="仿宋_GB2312"/>
                <w:color w:val="auto"/>
                <w:spacing w:val="-6"/>
                <w:sz w:val="24"/>
                <w:szCs w:val="24"/>
                <w:highlight w:val="none"/>
                <w:lang w:val="en-US" w:eastAsia="zh-CN"/>
              </w:rPr>
              <w:t>10</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仿宋_GB2312" w:hAnsi="仿宋_GB2312" w:eastAsia="仿宋_GB2312" w:cs="仿宋_GB2312"/>
                <w:color w:val="auto"/>
                <w:spacing w:val="-6"/>
                <w:sz w:val="24"/>
                <w:szCs w:val="24"/>
                <w:highlight w:val="none"/>
                <w:lang w:val="en-US" w:eastAsia="zh-CN"/>
              </w:rPr>
            </w:pPr>
            <w:r>
              <w:rPr>
                <w:rFonts w:hint="eastAsia" w:ascii="仿宋_GB2312" w:hAnsi="仿宋_GB2312" w:eastAsia="仿宋_GB2312" w:cs="仿宋_GB2312"/>
                <w:color w:val="auto"/>
                <w:spacing w:val="-6"/>
                <w:sz w:val="24"/>
                <w:szCs w:val="24"/>
                <w:highlight w:val="none"/>
                <w:lang w:val="en-US" w:eastAsia="zh-CN"/>
              </w:rPr>
              <w:t>环境保护局</w:t>
            </w:r>
          </w:p>
        </w:tc>
        <w:tc>
          <w:tcPr>
            <w:tcW w:w="63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color w:val="auto"/>
                <w:spacing w:val="-6"/>
                <w:sz w:val="24"/>
                <w:szCs w:val="24"/>
                <w:highlight w:val="none"/>
                <w:lang w:eastAsia="zh-CN"/>
              </w:rPr>
            </w:pPr>
            <w:r>
              <w:rPr>
                <w:rFonts w:hint="eastAsia" w:ascii="仿宋_GB2312" w:hAnsi="仿宋_GB2312" w:eastAsia="仿宋_GB2312" w:cs="仿宋_GB2312"/>
                <w:color w:val="auto"/>
                <w:spacing w:val="-6"/>
                <w:sz w:val="24"/>
                <w:szCs w:val="24"/>
                <w:highlight w:val="none"/>
                <w:lang w:eastAsia="zh-CN"/>
              </w:rPr>
              <w:t>负责事故引发的环境污染监测</w:t>
            </w:r>
            <w:r>
              <w:rPr>
                <w:rFonts w:hint="eastAsia" w:ascii="仿宋_GB2312" w:hAnsi="仿宋_GB2312" w:eastAsia="仿宋_GB2312" w:cs="仿宋_GB2312"/>
                <w:color w:val="auto"/>
                <w:spacing w:val="-6"/>
                <w:sz w:val="24"/>
                <w:szCs w:val="24"/>
                <w:highlight w:val="none"/>
                <w:lang w:val="en-US" w:eastAsia="zh-CN"/>
              </w:rPr>
              <w:t>工作，</w:t>
            </w:r>
            <w:r>
              <w:rPr>
                <w:rFonts w:hint="eastAsia" w:ascii="仿宋_GB2312" w:hAnsi="仿宋_GB2312" w:eastAsia="仿宋_GB2312" w:cs="仿宋_GB2312"/>
                <w:color w:val="auto"/>
                <w:spacing w:val="-6"/>
                <w:sz w:val="24"/>
                <w:szCs w:val="24"/>
                <w:highlight w:val="none"/>
                <w:lang w:eastAsia="zh-CN"/>
              </w:rPr>
              <w:t>确定环境污染区域范围，指导辖区政府和事故责任单位对有害物质进行无害化处理；</w:t>
            </w:r>
            <w:r>
              <w:rPr>
                <w:rFonts w:hint="eastAsia" w:ascii="仿宋_GB2312" w:hAnsi="仿宋_GB2312" w:eastAsia="仿宋_GB2312" w:cs="仿宋_GB2312"/>
                <w:color w:val="auto"/>
                <w:spacing w:val="-6"/>
                <w:sz w:val="24"/>
                <w:szCs w:val="24"/>
                <w:highlight w:val="none"/>
                <w:lang w:val="en-US" w:eastAsia="zh-CN"/>
              </w:rPr>
              <w:t>负责组织因事故引起的次生环境污染事故的应急处置工作；参与调查重大危险化学品污染事件和生态破坏事件</w:t>
            </w:r>
            <w:r>
              <w:rPr>
                <w:rFonts w:hint="eastAsia" w:ascii="仿宋_GB2312" w:hAnsi="仿宋_GB2312" w:eastAsia="仿宋_GB2312" w:cs="仿宋_GB2312"/>
                <w:color w:val="auto"/>
                <w:spacing w:val="-6"/>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default" w:ascii="仿宋_GB2312" w:hAnsi="仿宋_GB2312" w:eastAsia="仿宋_GB2312" w:cs="仿宋_GB2312"/>
                <w:color w:val="auto"/>
                <w:spacing w:val="-6"/>
                <w:sz w:val="24"/>
                <w:szCs w:val="24"/>
                <w:lang w:val="en-US" w:eastAsia="zh-CN"/>
              </w:rPr>
            </w:pPr>
            <w:r>
              <w:rPr>
                <w:rFonts w:hint="eastAsia" w:ascii="仿宋_GB2312" w:hAnsi="仿宋_GB2312" w:eastAsia="仿宋_GB2312" w:cs="仿宋_GB2312"/>
                <w:color w:val="auto"/>
                <w:spacing w:val="-6"/>
                <w:sz w:val="24"/>
                <w:szCs w:val="24"/>
                <w:lang w:val="en-US" w:eastAsia="zh-CN"/>
              </w:rPr>
              <w:t>11</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仿宋_GB2312" w:hAnsi="仿宋_GB2312" w:eastAsia="仿宋_GB2312" w:cs="仿宋_GB2312"/>
                <w:color w:val="auto"/>
                <w:spacing w:val="-6"/>
                <w:sz w:val="24"/>
                <w:szCs w:val="24"/>
                <w:lang w:val="en-US" w:eastAsia="zh-CN"/>
              </w:rPr>
            </w:pPr>
            <w:r>
              <w:rPr>
                <w:rFonts w:hint="eastAsia" w:ascii="仿宋_GB2312" w:hAnsi="仿宋_GB2312" w:eastAsia="仿宋_GB2312" w:cs="仿宋_GB2312"/>
                <w:color w:val="auto"/>
                <w:spacing w:val="-6"/>
                <w:sz w:val="24"/>
                <w:szCs w:val="24"/>
                <w:lang w:val="en-US" w:eastAsia="zh-CN"/>
              </w:rPr>
              <w:t>人力资源和社会保障局</w:t>
            </w:r>
          </w:p>
        </w:tc>
        <w:tc>
          <w:tcPr>
            <w:tcW w:w="63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color w:val="auto"/>
                <w:spacing w:val="-6"/>
                <w:sz w:val="24"/>
                <w:szCs w:val="24"/>
                <w:lang w:eastAsia="zh-CN"/>
              </w:rPr>
            </w:pPr>
            <w:r>
              <w:rPr>
                <w:rFonts w:hint="eastAsia" w:ascii="仿宋_GB2312" w:hAnsi="仿宋_GB2312" w:eastAsia="仿宋_GB2312" w:cs="仿宋_GB2312"/>
                <w:color w:val="auto"/>
                <w:spacing w:val="-6"/>
                <w:sz w:val="24"/>
                <w:szCs w:val="24"/>
                <w:lang w:val="en-US" w:eastAsia="zh-CN"/>
              </w:rPr>
              <w:t>负责协调与事故有关的工伤保险工作；负责事故伤亡人员工伤认定，协调事故单位完成抚恤、理赔等善后处理工作</w:t>
            </w:r>
            <w:r>
              <w:rPr>
                <w:rFonts w:hint="eastAsia" w:ascii="仿宋_GB2312" w:hAnsi="仿宋_GB2312" w:eastAsia="仿宋_GB2312" w:cs="仿宋_GB2312"/>
                <w:color w:val="auto"/>
                <w:spacing w:val="-6"/>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仿宋_GB2312" w:hAnsi="仿宋_GB2312" w:eastAsia="仿宋_GB2312" w:cs="仿宋_GB2312"/>
                <w:color w:val="auto"/>
                <w:spacing w:val="-6"/>
                <w:kern w:val="2"/>
                <w:sz w:val="24"/>
                <w:szCs w:val="24"/>
                <w:lang w:val="en-US" w:eastAsia="zh-CN" w:bidi="ar-SA"/>
              </w:rPr>
            </w:pPr>
            <w:r>
              <w:rPr>
                <w:rFonts w:hint="eastAsia" w:ascii="仿宋_GB2312" w:hAnsi="仿宋_GB2312" w:eastAsia="仿宋_GB2312" w:cs="仿宋_GB2312"/>
                <w:color w:val="auto"/>
                <w:spacing w:val="-6"/>
                <w:sz w:val="24"/>
                <w:szCs w:val="24"/>
                <w:lang w:val="en-US" w:eastAsia="zh-CN"/>
              </w:rPr>
              <w:t>12</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仿宋_GB2312" w:hAnsi="仿宋_GB2312" w:eastAsia="仿宋_GB2312" w:cs="仿宋_GB2312"/>
                <w:color w:val="auto"/>
                <w:spacing w:val="-6"/>
                <w:sz w:val="24"/>
                <w:szCs w:val="24"/>
                <w:lang w:val="en-US" w:eastAsia="zh-CN"/>
              </w:rPr>
            </w:pPr>
            <w:r>
              <w:rPr>
                <w:rFonts w:hint="eastAsia" w:ascii="仿宋_GB2312" w:hAnsi="仿宋_GB2312" w:eastAsia="仿宋_GB2312" w:cs="仿宋_GB2312"/>
                <w:color w:val="auto"/>
                <w:spacing w:val="-6"/>
                <w:sz w:val="24"/>
                <w:szCs w:val="24"/>
                <w:lang w:val="en-US" w:eastAsia="zh-CN"/>
              </w:rPr>
              <w:t>市场监管局</w:t>
            </w:r>
          </w:p>
        </w:tc>
        <w:tc>
          <w:tcPr>
            <w:tcW w:w="63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color w:val="auto"/>
                <w:spacing w:val="-6"/>
                <w:sz w:val="24"/>
                <w:szCs w:val="24"/>
                <w:lang w:val="en-US" w:eastAsia="zh-CN"/>
              </w:rPr>
            </w:pPr>
            <w:r>
              <w:rPr>
                <w:rFonts w:hint="eastAsia" w:ascii="仿宋_GB2312" w:hAnsi="仿宋_GB2312" w:eastAsia="仿宋_GB2312" w:cs="仿宋_GB2312"/>
                <w:color w:val="auto"/>
                <w:spacing w:val="-6"/>
                <w:sz w:val="24"/>
                <w:szCs w:val="24"/>
                <w:lang w:val="en-US" w:eastAsia="zh-CN"/>
              </w:rPr>
              <w:t>负责组织和协调调集事故中所需的特种设备及其技术人员、操作人员参加现场排险等工作。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default" w:ascii="仿宋_GB2312" w:hAnsi="仿宋_GB2312" w:eastAsia="仿宋_GB2312" w:cs="仿宋_GB2312"/>
                <w:color w:val="auto"/>
                <w:spacing w:val="-6"/>
                <w:kern w:val="2"/>
                <w:sz w:val="24"/>
                <w:szCs w:val="24"/>
                <w:lang w:val="en-US" w:eastAsia="zh-CN" w:bidi="ar-SA"/>
              </w:rPr>
            </w:pPr>
            <w:r>
              <w:rPr>
                <w:rFonts w:hint="eastAsia" w:ascii="仿宋_GB2312" w:hAnsi="仿宋_GB2312" w:eastAsia="仿宋_GB2312" w:cs="仿宋_GB2312"/>
                <w:color w:val="auto"/>
                <w:spacing w:val="-6"/>
                <w:sz w:val="24"/>
                <w:szCs w:val="24"/>
                <w:lang w:val="en-US" w:eastAsia="zh-CN"/>
              </w:rPr>
              <w:t>13</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仿宋_GB2312" w:hAnsi="仿宋_GB2312" w:eastAsia="仿宋_GB2312" w:cs="仿宋_GB2312"/>
                <w:color w:val="auto"/>
                <w:spacing w:val="-6"/>
                <w:sz w:val="24"/>
                <w:szCs w:val="24"/>
                <w:lang w:val="en-US" w:eastAsia="zh-CN"/>
              </w:rPr>
            </w:pPr>
            <w:r>
              <w:rPr>
                <w:rFonts w:hint="eastAsia" w:ascii="仿宋_GB2312" w:hAnsi="仿宋_GB2312" w:eastAsia="仿宋_GB2312" w:cs="仿宋_GB2312"/>
                <w:color w:val="auto"/>
                <w:spacing w:val="-6"/>
                <w:sz w:val="24"/>
                <w:szCs w:val="24"/>
                <w:lang w:val="en-US" w:eastAsia="zh-CN"/>
              </w:rPr>
              <w:t>住房城乡建设局</w:t>
            </w:r>
          </w:p>
        </w:tc>
        <w:tc>
          <w:tcPr>
            <w:tcW w:w="63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color w:val="auto"/>
                <w:spacing w:val="-6"/>
                <w:sz w:val="24"/>
                <w:szCs w:val="24"/>
                <w:lang w:eastAsia="zh-CN"/>
              </w:rPr>
            </w:pPr>
            <w:r>
              <w:rPr>
                <w:rFonts w:hint="eastAsia" w:ascii="仿宋_GB2312" w:hAnsi="仿宋_GB2312" w:eastAsia="仿宋_GB2312" w:cs="仿宋_GB2312"/>
                <w:color w:val="auto"/>
                <w:spacing w:val="-6"/>
                <w:sz w:val="24"/>
                <w:szCs w:val="24"/>
                <w:lang w:val="en-US" w:eastAsia="zh-CN"/>
              </w:rPr>
              <w:t>负责事故避难场所的建设工作</w:t>
            </w:r>
            <w:r>
              <w:rPr>
                <w:rFonts w:hint="eastAsia" w:ascii="仿宋_GB2312" w:hAnsi="仿宋_GB2312" w:eastAsia="仿宋_GB2312" w:cs="仿宋_GB2312"/>
                <w:color w:val="auto"/>
                <w:spacing w:val="-6"/>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default" w:ascii="仿宋_GB2312" w:hAnsi="仿宋_GB2312" w:eastAsia="仿宋_GB2312" w:cs="仿宋_GB2312"/>
                <w:color w:val="auto"/>
                <w:spacing w:val="-6"/>
                <w:kern w:val="2"/>
                <w:sz w:val="24"/>
                <w:szCs w:val="24"/>
                <w:lang w:val="en-US" w:eastAsia="zh-CN" w:bidi="ar-SA"/>
              </w:rPr>
            </w:pPr>
            <w:r>
              <w:rPr>
                <w:rFonts w:hint="eastAsia" w:ascii="仿宋_GB2312" w:hAnsi="仿宋_GB2312" w:eastAsia="仿宋_GB2312" w:cs="仿宋_GB2312"/>
                <w:color w:val="auto"/>
                <w:spacing w:val="-6"/>
                <w:sz w:val="24"/>
                <w:szCs w:val="24"/>
                <w:lang w:val="en-US" w:eastAsia="zh-CN"/>
              </w:rPr>
              <w:t>14</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default" w:ascii="仿宋_GB2312" w:hAnsi="仿宋_GB2312" w:eastAsia="仿宋_GB2312" w:cs="仿宋_GB2312"/>
                <w:color w:val="auto"/>
                <w:spacing w:val="-6"/>
                <w:sz w:val="24"/>
                <w:szCs w:val="24"/>
                <w:lang w:val="en-US" w:eastAsia="zh-CN"/>
              </w:rPr>
            </w:pPr>
            <w:r>
              <w:rPr>
                <w:rFonts w:hint="eastAsia" w:ascii="仿宋_GB2312" w:hAnsi="仿宋_GB2312" w:eastAsia="仿宋_GB2312" w:cs="仿宋_GB2312"/>
                <w:color w:val="auto"/>
                <w:spacing w:val="-6"/>
                <w:sz w:val="24"/>
                <w:szCs w:val="24"/>
                <w:lang w:val="en-US" w:eastAsia="zh-CN"/>
              </w:rPr>
              <w:t>电业局</w:t>
            </w:r>
          </w:p>
        </w:tc>
        <w:tc>
          <w:tcPr>
            <w:tcW w:w="63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default" w:ascii="仿宋_GB2312" w:hAnsi="仿宋_GB2312" w:eastAsia="仿宋_GB2312" w:cs="仿宋_GB2312"/>
                <w:color w:val="auto"/>
                <w:spacing w:val="-6"/>
                <w:sz w:val="24"/>
                <w:szCs w:val="24"/>
                <w:lang w:val="en-US" w:eastAsia="zh-CN"/>
              </w:rPr>
            </w:pPr>
            <w:r>
              <w:rPr>
                <w:rFonts w:hint="eastAsia" w:ascii="仿宋_GB2312" w:hAnsi="仿宋_GB2312" w:eastAsia="仿宋_GB2312" w:cs="仿宋_GB2312"/>
                <w:color w:val="auto"/>
                <w:spacing w:val="-6"/>
                <w:sz w:val="24"/>
                <w:szCs w:val="24"/>
                <w:lang w:val="en-US" w:eastAsia="zh-CN"/>
              </w:rPr>
              <w:t>负责抢险救援工作的电力保障和支持。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default" w:ascii="仿宋_GB2312" w:hAnsi="仿宋_GB2312" w:eastAsia="仿宋_GB2312" w:cs="仿宋_GB2312"/>
                <w:spacing w:val="-6"/>
                <w:kern w:val="2"/>
                <w:sz w:val="24"/>
                <w:szCs w:val="24"/>
                <w:lang w:val="en-US" w:eastAsia="zh-CN" w:bidi="ar-SA"/>
              </w:rPr>
            </w:pPr>
            <w:r>
              <w:rPr>
                <w:rFonts w:hint="eastAsia" w:ascii="仿宋_GB2312" w:hAnsi="仿宋_GB2312" w:eastAsia="仿宋_GB2312" w:cs="仿宋_GB2312"/>
                <w:spacing w:val="-6"/>
                <w:sz w:val="24"/>
                <w:szCs w:val="24"/>
                <w:lang w:val="en-US" w:eastAsia="zh-CN"/>
              </w:rPr>
              <w:t>15</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仿宋_GB2312" w:hAnsi="仿宋_GB2312" w:eastAsia="仿宋_GB2312" w:cs="仿宋_GB2312"/>
                <w:color w:val="auto"/>
                <w:spacing w:val="-6"/>
                <w:sz w:val="24"/>
                <w:szCs w:val="24"/>
                <w:lang w:val="en-US" w:eastAsia="zh-CN"/>
              </w:rPr>
            </w:pPr>
            <w:r>
              <w:rPr>
                <w:rFonts w:hint="eastAsia" w:ascii="仿宋_GB2312" w:hAnsi="仿宋_GB2312" w:eastAsia="仿宋_GB2312" w:cs="仿宋_GB2312"/>
                <w:color w:val="auto"/>
                <w:spacing w:val="-6"/>
                <w:sz w:val="24"/>
                <w:szCs w:val="24"/>
                <w:lang w:val="en-US" w:eastAsia="zh-CN"/>
              </w:rPr>
              <w:t>气象局</w:t>
            </w:r>
          </w:p>
        </w:tc>
        <w:tc>
          <w:tcPr>
            <w:tcW w:w="63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color w:val="auto"/>
                <w:spacing w:val="-6"/>
                <w:sz w:val="24"/>
                <w:szCs w:val="24"/>
                <w:lang w:val="en-US" w:eastAsia="zh-CN"/>
              </w:rPr>
            </w:pPr>
            <w:r>
              <w:rPr>
                <w:rFonts w:hint="eastAsia" w:ascii="仿宋_GB2312" w:hAnsi="仿宋_GB2312" w:eastAsia="仿宋_GB2312" w:cs="仿宋_GB2312"/>
                <w:color w:val="auto"/>
                <w:spacing w:val="-6"/>
                <w:sz w:val="24"/>
                <w:szCs w:val="24"/>
                <w:lang w:val="en-US" w:eastAsia="zh-CN"/>
              </w:rPr>
              <w:t>负责制订危险化学品生产安全事故应急救援的气象保障方案；负责为事故现场提供风向、风速、温度、气压、湿度、降雨量等气象资料，做好气象应急服务。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default" w:ascii="仿宋_GB2312" w:hAnsi="仿宋_GB2312" w:eastAsia="仿宋_GB2312" w:cs="仿宋_GB2312"/>
                <w:spacing w:val="-6"/>
                <w:kern w:val="2"/>
                <w:sz w:val="24"/>
                <w:szCs w:val="24"/>
                <w:lang w:val="en-US" w:eastAsia="zh-CN" w:bidi="ar-SA"/>
              </w:rPr>
            </w:pPr>
            <w:r>
              <w:rPr>
                <w:rFonts w:hint="eastAsia" w:ascii="仿宋_GB2312" w:hAnsi="仿宋_GB2312" w:eastAsia="仿宋_GB2312" w:cs="仿宋_GB2312"/>
                <w:spacing w:val="-6"/>
                <w:sz w:val="24"/>
                <w:szCs w:val="24"/>
                <w:lang w:val="en-US" w:eastAsia="zh-CN"/>
              </w:rPr>
              <w:t>16</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仿宋_GB2312" w:hAnsi="仿宋_GB2312" w:eastAsia="仿宋_GB2312" w:cs="仿宋_GB2312"/>
                <w:color w:val="auto"/>
                <w:spacing w:val="-6"/>
                <w:sz w:val="24"/>
                <w:szCs w:val="24"/>
                <w:highlight w:val="none"/>
                <w:lang w:val="en-US" w:eastAsia="zh-CN"/>
              </w:rPr>
            </w:pPr>
            <w:r>
              <w:rPr>
                <w:rFonts w:hint="eastAsia" w:ascii="仿宋_GB2312" w:hAnsi="仿宋_GB2312" w:eastAsia="仿宋_GB2312" w:cs="仿宋_GB2312"/>
                <w:color w:val="auto"/>
                <w:spacing w:val="-6"/>
                <w:sz w:val="24"/>
                <w:szCs w:val="24"/>
                <w:highlight w:val="none"/>
                <w:lang w:val="en-US" w:eastAsia="zh-CN"/>
              </w:rPr>
              <w:t>总工会</w:t>
            </w:r>
          </w:p>
        </w:tc>
        <w:tc>
          <w:tcPr>
            <w:tcW w:w="63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color w:val="auto"/>
                <w:spacing w:val="-6"/>
                <w:sz w:val="24"/>
                <w:szCs w:val="24"/>
                <w:highlight w:val="none"/>
                <w:lang w:val="en-US" w:eastAsia="zh-CN"/>
              </w:rPr>
            </w:pPr>
            <w:r>
              <w:rPr>
                <w:rFonts w:hint="eastAsia" w:ascii="仿宋_GB2312" w:hAnsi="仿宋_GB2312" w:eastAsia="仿宋_GB2312" w:cs="仿宋_GB2312"/>
                <w:color w:val="auto"/>
                <w:spacing w:val="-6"/>
                <w:sz w:val="24"/>
                <w:szCs w:val="24"/>
                <w:highlight w:val="none"/>
                <w:lang w:val="en-US" w:eastAsia="zh-CN"/>
              </w:rPr>
              <w:t>负责职工的协调和维稳，参与事故调查处理工作。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default" w:ascii="仿宋_GB2312" w:hAnsi="仿宋_GB2312" w:eastAsia="仿宋_GB2312" w:cs="仿宋_GB2312"/>
                <w:spacing w:val="-6"/>
                <w:kern w:val="2"/>
                <w:sz w:val="24"/>
                <w:szCs w:val="24"/>
                <w:lang w:val="en-US" w:eastAsia="zh-CN" w:bidi="ar-SA"/>
              </w:rPr>
            </w:pPr>
            <w:r>
              <w:rPr>
                <w:rFonts w:hint="eastAsia" w:ascii="仿宋_GB2312" w:hAnsi="仿宋_GB2312" w:eastAsia="仿宋_GB2312" w:cs="仿宋_GB2312"/>
                <w:spacing w:val="-6"/>
                <w:sz w:val="24"/>
                <w:szCs w:val="24"/>
                <w:lang w:val="en-US" w:eastAsia="zh-CN"/>
              </w:rPr>
              <w:t>17</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default" w:ascii="仿宋_GB2312" w:hAnsi="仿宋_GB2312" w:eastAsia="仿宋_GB2312" w:cs="仿宋_GB2312"/>
                <w:color w:val="auto"/>
                <w:spacing w:val="-6"/>
                <w:sz w:val="24"/>
                <w:szCs w:val="24"/>
                <w:lang w:val="en-US" w:eastAsia="zh-CN"/>
              </w:rPr>
            </w:pPr>
            <w:r>
              <w:rPr>
                <w:rFonts w:hint="eastAsia" w:ascii="仿宋_GB2312" w:hAnsi="仿宋_GB2312" w:eastAsia="仿宋_GB2312" w:cs="仿宋_GB2312"/>
                <w:color w:val="auto"/>
                <w:spacing w:val="-6"/>
                <w:sz w:val="24"/>
                <w:szCs w:val="24"/>
                <w:lang w:val="en-US" w:eastAsia="zh-CN"/>
              </w:rPr>
              <w:t>消防救援大队</w:t>
            </w:r>
          </w:p>
        </w:tc>
        <w:tc>
          <w:tcPr>
            <w:tcW w:w="63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color w:val="auto"/>
                <w:spacing w:val="-6"/>
                <w:sz w:val="24"/>
                <w:szCs w:val="24"/>
                <w:lang w:val="en-US" w:eastAsia="zh-CN"/>
              </w:rPr>
            </w:pPr>
            <w:r>
              <w:rPr>
                <w:rFonts w:hint="eastAsia" w:ascii="仿宋_GB2312" w:hAnsi="仿宋_GB2312" w:eastAsia="仿宋_GB2312" w:cs="仿宋_GB2312"/>
                <w:color w:val="auto"/>
                <w:spacing w:val="-6"/>
                <w:sz w:val="24"/>
                <w:szCs w:val="24"/>
                <w:lang w:val="en-US" w:eastAsia="zh-CN"/>
              </w:rPr>
              <w:t>负责制订危险化学品生产安全事故应急救援的现场处置方案；负责危险化学品事故的现场处置，控制易燃、易爆、有毒物质泄漏和有关设备的冷却；负责后期处置的现场清洗和处理；协助事故调查收集有关资料。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仿宋_GB2312" w:hAnsi="仿宋_GB2312" w:eastAsia="仿宋_GB2312" w:cs="仿宋_GB2312"/>
                <w:color w:val="auto"/>
                <w:spacing w:val="-6"/>
                <w:kern w:val="2"/>
                <w:sz w:val="24"/>
                <w:szCs w:val="24"/>
                <w:lang w:val="en-US" w:eastAsia="zh-CN" w:bidi="ar-SA"/>
              </w:rPr>
            </w:pPr>
            <w:r>
              <w:rPr>
                <w:rFonts w:hint="eastAsia" w:ascii="仿宋_GB2312" w:hAnsi="仿宋_GB2312" w:eastAsia="仿宋_GB2312" w:cs="仿宋_GB2312"/>
                <w:color w:val="auto"/>
                <w:spacing w:val="-6"/>
                <w:sz w:val="24"/>
                <w:szCs w:val="24"/>
                <w:lang w:val="en-US" w:eastAsia="zh-CN"/>
              </w:rPr>
              <w:t>18</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仿宋_GB2312" w:hAnsi="仿宋_GB2312" w:eastAsia="仿宋_GB2312" w:cs="仿宋_GB2312"/>
                <w:color w:val="auto"/>
                <w:spacing w:val="-6"/>
                <w:kern w:val="2"/>
                <w:sz w:val="24"/>
                <w:szCs w:val="24"/>
                <w:lang w:val="en-US" w:eastAsia="zh-CN" w:bidi="ar-SA"/>
              </w:rPr>
            </w:pPr>
            <w:r>
              <w:rPr>
                <w:rFonts w:hint="eastAsia" w:ascii="仿宋_GB2312" w:hAnsi="仿宋_GB2312" w:eastAsia="仿宋_GB2312" w:cs="仿宋_GB2312"/>
                <w:color w:val="auto"/>
                <w:spacing w:val="-6"/>
                <w:sz w:val="24"/>
                <w:szCs w:val="24"/>
                <w:lang w:val="en-US" w:eastAsia="zh-CN"/>
              </w:rPr>
              <w:t>中国移动伊川分公司、中国联通伊川分公司、中国电信伊川分公司</w:t>
            </w:r>
          </w:p>
        </w:tc>
        <w:tc>
          <w:tcPr>
            <w:tcW w:w="63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color w:val="auto"/>
                <w:spacing w:val="-6"/>
                <w:kern w:val="2"/>
                <w:sz w:val="24"/>
                <w:szCs w:val="24"/>
                <w:lang w:val="en-US" w:eastAsia="zh-CN" w:bidi="ar-SA"/>
              </w:rPr>
            </w:pPr>
            <w:r>
              <w:rPr>
                <w:rFonts w:hint="eastAsia" w:ascii="仿宋_GB2312" w:hAnsi="仿宋_GB2312" w:eastAsia="仿宋_GB2312" w:cs="仿宋_GB2312"/>
                <w:color w:val="auto"/>
                <w:spacing w:val="-6"/>
                <w:sz w:val="24"/>
                <w:szCs w:val="24"/>
                <w:lang w:val="en-US" w:eastAsia="zh-CN"/>
              </w:rPr>
              <w:t>负责做好通信应急保障工作，保障救援的通讯畅通；负责架设临时通信设备、通讯设施抢修等工作。</w:t>
            </w:r>
          </w:p>
        </w:tc>
      </w:tr>
    </w:tbl>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textAlignment w:val="auto"/>
        <w:outlineLvl w:val="0"/>
        <w:rPr>
          <w:rFonts w:hint="eastAsia" w:ascii="楷体" w:hAnsi="楷体" w:eastAsia="楷体" w:cs="楷体"/>
          <w:b w:val="0"/>
          <w:bCs/>
          <w:sz w:val="32"/>
          <w:szCs w:val="32"/>
          <w:highlight w:val="none"/>
          <w:lang w:val="en-US" w:eastAsia="zh-CN"/>
        </w:rPr>
      </w:pPr>
      <w:r>
        <w:rPr>
          <w:rFonts w:hint="eastAsia"/>
          <w:lang w:val="en-US" w:eastAsia="zh-CN"/>
        </w:rPr>
        <w:br w:type="page"/>
      </w:r>
      <w:bookmarkStart w:id="109" w:name="_Toc8106_WPSOffice_Level1"/>
      <w:bookmarkStart w:id="110" w:name="_Toc14898"/>
      <w:r>
        <w:rPr>
          <w:rFonts w:hint="eastAsia" w:ascii="楷体" w:hAnsi="楷体" w:eastAsia="楷体" w:cs="楷体"/>
          <w:b w:val="0"/>
          <w:bCs/>
          <w:sz w:val="32"/>
          <w:szCs w:val="32"/>
          <w:highlight w:val="none"/>
          <w:lang w:val="en-US" w:eastAsia="zh-CN"/>
        </w:rPr>
        <w:t>附件8  应急处置小组职责</w:t>
      </w:r>
      <w:bookmarkEnd w:id="109"/>
      <w:bookmarkEnd w:id="110"/>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333"/>
        <w:gridCol w:w="3496"/>
        <w:gridCol w:w="1343"/>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blHeader/>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宋体" w:hAnsi="宋体" w:eastAsia="宋体" w:cs="宋体"/>
                <w:b/>
                <w:bCs/>
                <w:spacing w:val="-6"/>
                <w:sz w:val="24"/>
                <w:szCs w:val="24"/>
              </w:rPr>
            </w:pPr>
            <w:r>
              <w:rPr>
                <w:rFonts w:hint="eastAsia" w:ascii="宋体" w:hAnsi="宋体" w:eastAsia="宋体" w:cs="宋体"/>
                <w:b/>
                <w:bCs/>
                <w:spacing w:val="-6"/>
                <w:sz w:val="24"/>
                <w:szCs w:val="24"/>
              </w:rPr>
              <w:t>序号</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宋体" w:hAnsi="宋体" w:eastAsia="宋体" w:cs="宋体"/>
                <w:b/>
                <w:bCs/>
                <w:spacing w:val="-6"/>
                <w:sz w:val="24"/>
                <w:szCs w:val="24"/>
                <w:lang w:eastAsia="zh-CN"/>
              </w:rPr>
            </w:pPr>
            <w:r>
              <w:rPr>
                <w:rFonts w:hint="eastAsia" w:ascii="宋体" w:hAnsi="宋体" w:cs="宋体"/>
                <w:b/>
                <w:bCs/>
                <w:spacing w:val="-6"/>
                <w:sz w:val="24"/>
                <w:szCs w:val="24"/>
                <w:lang w:val="en-US" w:eastAsia="zh-CN"/>
              </w:rPr>
              <w:t>小组名称</w:t>
            </w:r>
          </w:p>
        </w:tc>
        <w:tc>
          <w:tcPr>
            <w:tcW w:w="34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宋体" w:hAnsi="宋体" w:eastAsia="宋体" w:cs="宋体"/>
                <w:b/>
                <w:bCs/>
                <w:spacing w:val="-6"/>
                <w:sz w:val="24"/>
                <w:szCs w:val="24"/>
                <w:lang w:eastAsia="zh-CN"/>
              </w:rPr>
            </w:pPr>
            <w:r>
              <w:rPr>
                <w:rFonts w:hint="eastAsia" w:ascii="宋体" w:hAnsi="宋体" w:cs="宋体"/>
                <w:b/>
                <w:bCs/>
                <w:spacing w:val="-6"/>
                <w:sz w:val="24"/>
                <w:szCs w:val="24"/>
                <w:lang w:val="en-US" w:eastAsia="zh-CN"/>
              </w:rPr>
              <w:t>主要职责</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宋体" w:hAnsi="宋体" w:eastAsia="宋体" w:cs="宋体"/>
                <w:b/>
                <w:bCs/>
                <w:spacing w:val="-6"/>
                <w:sz w:val="24"/>
                <w:szCs w:val="24"/>
                <w:lang w:val="en-US" w:eastAsia="zh-CN"/>
              </w:rPr>
            </w:pPr>
            <w:r>
              <w:rPr>
                <w:rFonts w:hint="eastAsia" w:ascii="宋体" w:hAnsi="宋体" w:cs="宋体"/>
                <w:b/>
                <w:bCs/>
                <w:spacing w:val="-6"/>
                <w:sz w:val="24"/>
                <w:szCs w:val="24"/>
                <w:lang w:val="en-US" w:eastAsia="zh-CN"/>
              </w:rPr>
              <w:t>牵头部门</w:t>
            </w: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宋体" w:hAnsi="宋体" w:eastAsia="宋体" w:cs="宋体"/>
                <w:b/>
                <w:bCs/>
                <w:spacing w:val="-6"/>
                <w:sz w:val="24"/>
                <w:szCs w:val="24"/>
                <w:lang w:val="en-US" w:eastAsia="zh-CN"/>
              </w:rPr>
            </w:pPr>
            <w:r>
              <w:rPr>
                <w:rFonts w:hint="eastAsia" w:ascii="宋体" w:hAnsi="宋体" w:cs="宋体"/>
                <w:b/>
                <w:bCs/>
                <w:spacing w:val="-6"/>
                <w:sz w:val="24"/>
                <w:szCs w:val="24"/>
                <w:lang w:val="en-US" w:eastAsia="zh-CN"/>
              </w:rPr>
              <w:t>配合部门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仿宋_GB2312" w:hAnsi="仿宋_GB2312" w:eastAsia="仿宋_GB2312" w:cs="仿宋_GB2312"/>
                <w:spacing w:val="-6"/>
                <w:sz w:val="24"/>
                <w:szCs w:val="24"/>
                <w:lang w:val="en-US" w:eastAsia="zh-CN"/>
              </w:rPr>
            </w:pPr>
            <w:r>
              <w:rPr>
                <w:rFonts w:hint="eastAsia" w:ascii="仿宋_GB2312" w:hAnsi="仿宋_GB2312" w:eastAsia="仿宋_GB2312" w:cs="仿宋_GB2312"/>
                <w:spacing w:val="-6"/>
                <w:sz w:val="24"/>
                <w:szCs w:val="24"/>
                <w:lang w:val="en-US" w:eastAsia="zh-CN"/>
              </w:rPr>
              <w:t>1</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default" w:ascii="仿宋_GB2312" w:hAnsi="仿宋_GB2312" w:eastAsia="仿宋_GB2312" w:cs="仿宋_GB2312"/>
                <w:spacing w:val="-6"/>
                <w:sz w:val="24"/>
                <w:szCs w:val="24"/>
                <w:lang w:val="en-US" w:eastAsia="zh-CN"/>
              </w:rPr>
            </w:pPr>
            <w:r>
              <w:rPr>
                <w:rFonts w:hint="eastAsia" w:ascii="仿宋_GB2312" w:hAnsi="仿宋_GB2312" w:eastAsia="仿宋_GB2312" w:cs="仿宋_GB2312"/>
                <w:spacing w:val="-6"/>
                <w:sz w:val="24"/>
                <w:szCs w:val="24"/>
                <w:lang w:val="en-US" w:eastAsia="zh-CN"/>
              </w:rPr>
              <w:t>综合协调组</w:t>
            </w:r>
          </w:p>
        </w:tc>
        <w:tc>
          <w:tcPr>
            <w:tcW w:w="34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lang w:val="en-US" w:eastAsia="zh-CN"/>
              </w:rPr>
              <w:t>1.负责</w:t>
            </w:r>
            <w:r>
              <w:rPr>
                <w:rFonts w:hint="eastAsia" w:ascii="仿宋_GB2312" w:hAnsi="仿宋_GB2312" w:eastAsia="仿宋_GB2312" w:cs="仿宋_GB2312"/>
                <w:spacing w:val="-6"/>
                <w:sz w:val="24"/>
                <w:szCs w:val="24"/>
              </w:rPr>
              <w:t>现场指挥部的综合协调，指令接收转发，信息收集上报，调配应急力量和资源等工作；</w:t>
            </w:r>
          </w:p>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lang w:val="en-US" w:eastAsia="zh-CN"/>
              </w:rPr>
              <w:t>2.</w:t>
            </w:r>
            <w:r>
              <w:rPr>
                <w:rFonts w:hint="eastAsia" w:ascii="仿宋_GB2312" w:hAnsi="仿宋_GB2312" w:eastAsia="仿宋_GB2312" w:cs="仿宋_GB2312"/>
                <w:spacing w:val="-6"/>
                <w:sz w:val="24"/>
                <w:szCs w:val="24"/>
              </w:rPr>
              <w:t>协调</w:t>
            </w:r>
            <w:r>
              <w:rPr>
                <w:rFonts w:hint="eastAsia" w:ascii="仿宋_GB2312" w:hAnsi="仿宋_GB2312" w:eastAsia="仿宋_GB2312" w:cs="仿宋_GB2312"/>
                <w:spacing w:val="-6"/>
                <w:sz w:val="24"/>
                <w:szCs w:val="24"/>
                <w:lang w:val="en-US" w:eastAsia="zh-CN"/>
              </w:rPr>
              <w:t>应急救援力量、</w:t>
            </w:r>
            <w:r>
              <w:rPr>
                <w:rFonts w:hint="eastAsia" w:ascii="仿宋_GB2312" w:hAnsi="仿宋_GB2312" w:eastAsia="仿宋_GB2312" w:cs="仿宋_GB2312"/>
                <w:spacing w:val="-6"/>
                <w:sz w:val="24"/>
                <w:szCs w:val="24"/>
              </w:rPr>
              <w:t>专业抢险救援队伍和专家参与事故救援工作；</w:t>
            </w:r>
          </w:p>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lang w:val="en-US" w:eastAsia="zh-CN"/>
              </w:rPr>
              <w:t>3.</w:t>
            </w:r>
            <w:r>
              <w:rPr>
                <w:rFonts w:hint="eastAsia" w:ascii="仿宋_GB2312" w:hAnsi="仿宋_GB2312" w:eastAsia="仿宋_GB2312" w:cs="仿宋_GB2312"/>
                <w:spacing w:val="-6"/>
                <w:sz w:val="24"/>
                <w:szCs w:val="24"/>
              </w:rPr>
              <w:t>承办现场指挥部各类会议，督促落实现场指挥部议定事项；</w:t>
            </w:r>
          </w:p>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lang w:val="en-US" w:eastAsia="zh-CN"/>
              </w:rPr>
              <w:t>4.</w:t>
            </w:r>
            <w:r>
              <w:rPr>
                <w:rFonts w:hint="eastAsia" w:ascii="仿宋_GB2312" w:hAnsi="仿宋_GB2312" w:eastAsia="仿宋_GB2312" w:cs="仿宋_GB2312"/>
                <w:spacing w:val="-6"/>
                <w:sz w:val="24"/>
                <w:szCs w:val="24"/>
              </w:rPr>
              <w:t>审核把关信息发布；</w:t>
            </w:r>
          </w:p>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spacing w:val="-6"/>
                <w:sz w:val="24"/>
                <w:szCs w:val="24"/>
                <w:lang w:eastAsia="zh-CN"/>
              </w:rPr>
            </w:pPr>
            <w:r>
              <w:rPr>
                <w:rFonts w:hint="eastAsia" w:ascii="仿宋_GB2312" w:hAnsi="仿宋_GB2312" w:eastAsia="仿宋_GB2312" w:cs="仿宋_GB2312"/>
                <w:spacing w:val="-6"/>
                <w:sz w:val="24"/>
                <w:szCs w:val="24"/>
                <w:lang w:val="en-US" w:eastAsia="zh-CN"/>
              </w:rPr>
              <w:t>5.</w:t>
            </w:r>
            <w:r>
              <w:rPr>
                <w:rFonts w:hint="eastAsia" w:ascii="仿宋_GB2312" w:hAnsi="仿宋_GB2312" w:eastAsia="仿宋_GB2312" w:cs="仿宋_GB2312"/>
                <w:spacing w:val="-6"/>
                <w:sz w:val="24"/>
                <w:szCs w:val="24"/>
              </w:rPr>
              <w:t>做好应急救援工作文件、影像资料的搜集、整理、保管和归档等工作</w:t>
            </w:r>
            <w:r>
              <w:rPr>
                <w:rFonts w:hint="eastAsia" w:ascii="仿宋_GB2312" w:hAnsi="仿宋_GB2312" w:eastAsia="仿宋_GB2312" w:cs="仿宋_GB2312"/>
                <w:spacing w:val="-6"/>
                <w:sz w:val="24"/>
                <w:szCs w:val="24"/>
                <w:lang w:eastAsia="zh-CN"/>
              </w:rPr>
              <w:t>。</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default" w:ascii="仿宋_GB2312" w:hAnsi="仿宋_GB2312" w:eastAsia="仿宋_GB2312" w:cs="仿宋_GB2312"/>
                <w:spacing w:val="-6"/>
                <w:sz w:val="24"/>
                <w:szCs w:val="24"/>
                <w:lang w:val="en-US" w:eastAsia="zh-CN"/>
              </w:rPr>
            </w:pPr>
            <w:r>
              <w:rPr>
                <w:rFonts w:hint="eastAsia" w:ascii="仿宋_GB2312" w:hAnsi="仿宋_GB2312" w:eastAsia="仿宋_GB2312" w:cs="仿宋_GB2312"/>
                <w:spacing w:val="-6"/>
                <w:sz w:val="24"/>
                <w:szCs w:val="24"/>
                <w:lang w:val="en-US" w:eastAsia="zh-CN"/>
              </w:rPr>
              <w:t>应急管理局</w:t>
            </w: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default" w:ascii="仿宋_GB2312" w:hAnsi="仿宋_GB2312" w:eastAsia="仿宋_GB2312" w:cs="仿宋_GB2312"/>
                <w:spacing w:val="-6"/>
                <w:sz w:val="24"/>
                <w:szCs w:val="24"/>
                <w:lang w:val="en-US" w:eastAsia="zh-CN"/>
              </w:rPr>
            </w:pPr>
            <w:r>
              <w:rPr>
                <w:rFonts w:hint="eastAsia" w:ascii="仿宋_GB2312" w:hAnsi="仿宋_GB2312" w:eastAsia="仿宋_GB2312" w:cs="仿宋_GB2312"/>
                <w:spacing w:val="-6"/>
                <w:sz w:val="24"/>
                <w:szCs w:val="24"/>
                <w:lang w:val="en-US" w:eastAsia="zh-CN"/>
              </w:rPr>
              <w:t>各成员单位、事发地乡（镇）政府、街道办事处。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仿宋_GB2312" w:hAnsi="仿宋_GB2312" w:eastAsia="仿宋_GB2312" w:cs="仿宋_GB2312"/>
                <w:spacing w:val="-6"/>
                <w:kern w:val="2"/>
                <w:sz w:val="24"/>
                <w:szCs w:val="24"/>
                <w:lang w:val="en-US" w:eastAsia="zh-CN" w:bidi="ar-SA"/>
              </w:rPr>
            </w:pPr>
            <w:r>
              <w:rPr>
                <w:rFonts w:hint="eastAsia" w:ascii="仿宋_GB2312" w:hAnsi="仿宋_GB2312" w:eastAsia="仿宋_GB2312" w:cs="仿宋_GB2312"/>
                <w:spacing w:val="-6"/>
                <w:sz w:val="24"/>
                <w:szCs w:val="24"/>
                <w:lang w:val="en-US" w:eastAsia="zh-CN"/>
              </w:rPr>
              <w:t>2</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仿宋_GB2312" w:hAnsi="仿宋_GB2312" w:eastAsia="仿宋_GB2312" w:cs="仿宋_GB2312"/>
                <w:spacing w:val="-6"/>
                <w:kern w:val="2"/>
                <w:sz w:val="24"/>
                <w:szCs w:val="24"/>
                <w:lang w:val="en-US" w:eastAsia="zh-CN" w:bidi="ar-SA"/>
              </w:rPr>
            </w:pPr>
            <w:r>
              <w:rPr>
                <w:rFonts w:hint="eastAsia" w:ascii="仿宋_GB2312" w:hAnsi="仿宋_GB2312" w:eastAsia="仿宋_GB2312" w:cs="仿宋_GB2312"/>
                <w:spacing w:val="-6"/>
                <w:sz w:val="24"/>
                <w:szCs w:val="24"/>
                <w:lang w:val="en-US" w:eastAsia="zh-CN"/>
              </w:rPr>
              <w:t>抢险救援组</w:t>
            </w:r>
          </w:p>
        </w:tc>
        <w:tc>
          <w:tcPr>
            <w:tcW w:w="34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spacing w:val="-6"/>
                <w:sz w:val="24"/>
                <w:szCs w:val="24"/>
                <w:lang w:val="en-US" w:eastAsia="zh-CN"/>
              </w:rPr>
            </w:pPr>
            <w:r>
              <w:rPr>
                <w:rFonts w:hint="eastAsia" w:ascii="仿宋_GB2312" w:hAnsi="仿宋_GB2312" w:eastAsia="仿宋_GB2312" w:cs="仿宋_GB2312"/>
                <w:spacing w:val="-6"/>
                <w:sz w:val="24"/>
                <w:szCs w:val="24"/>
                <w:lang w:val="en-US" w:eastAsia="zh-CN"/>
              </w:rPr>
              <w:t>1.及时控制危险源，防止次生、衍生事故发生；</w:t>
            </w:r>
          </w:p>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spacing w:val="-6"/>
                <w:sz w:val="24"/>
                <w:szCs w:val="24"/>
                <w:lang w:val="en-US" w:eastAsia="zh-CN"/>
              </w:rPr>
            </w:pPr>
            <w:r>
              <w:rPr>
                <w:rFonts w:hint="eastAsia" w:ascii="仿宋_GB2312" w:hAnsi="仿宋_GB2312" w:eastAsia="仿宋_GB2312" w:cs="仿宋_GB2312"/>
                <w:spacing w:val="-6"/>
                <w:sz w:val="24"/>
                <w:szCs w:val="24"/>
                <w:lang w:val="en-US" w:eastAsia="zh-CN"/>
              </w:rPr>
              <w:t>2.实施事故处置、火灾扑救、人员搜救、工程抢险、工程加固和事故现场清理等工作；</w:t>
            </w:r>
          </w:p>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spacing w:val="-6"/>
                <w:sz w:val="24"/>
                <w:szCs w:val="24"/>
                <w:lang w:val="en-US" w:eastAsia="zh-CN"/>
              </w:rPr>
            </w:pPr>
            <w:r>
              <w:rPr>
                <w:rFonts w:hint="eastAsia" w:ascii="仿宋_GB2312" w:hAnsi="仿宋_GB2312" w:eastAsia="仿宋_GB2312" w:cs="仿宋_GB2312"/>
                <w:spacing w:val="-6"/>
                <w:sz w:val="24"/>
                <w:szCs w:val="24"/>
                <w:lang w:val="en-US" w:eastAsia="zh-CN"/>
              </w:rPr>
              <w:t>3.负责现场防火防爆、防化学伤害、用电管制等安全监护工作，防止次生灾害；</w:t>
            </w:r>
          </w:p>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spacing w:val="-6"/>
                <w:sz w:val="24"/>
                <w:szCs w:val="24"/>
                <w:lang w:val="en-US" w:eastAsia="zh-CN"/>
              </w:rPr>
            </w:pPr>
            <w:r>
              <w:rPr>
                <w:rFonts w:hint="eastAsia" w:ascii="仿宋_GB2312" w:hAnsi="仿宋_GB2312" w:eastAsia="仿宋_GB2312" w:cs="仿宋_GB2312"/>
                <w:spacing w:val="-6"/>
                <w:sz w:val="24"/>
                <w:szCs w:val="24"/>
                <w:lang w:val="en-US" w:eastAsia="zh-CN"/>
              </w:rPr>
              <w:t>4.指导事故单位开展事故现场清理、泄漏危险化学品处置及恢复生产工作；</w:t>
            </w:r>
          </w:p>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spacing w:val="-6"/>
                <w:kern w:val="2"/>
                <w:sz w:val="24"/>
                <w:szCs w:val="24"/>
                <w:lang w:val="en-US" w:eastAsia="zh-CN" w:bidi="ar-SA"/>
              </w:rPr>
            </w:pPr>
            <w:r>
              <w:rPr>
                <w:rFonts w:hint="eastAsia" w:ascii="仿宋_GB2312" w:hAnsi="仿宋_GB2312" w:eastAsia="仿宋_GB2312" w:cs="仿宋_GB2312"/>
                <w:spacing w:val="-6"/>
                <w:sz w:val="24"/>
                <w:szCs w:val="24"/>
                <w:lang w:val="en-US" w:eastAsia="zh-CN"/>
              </w:rPr>
              <w:t>5.为事故调查收集有关资料。</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spacing w:val="-6"/>
                <w:kern w:val="2"/>
                <w:sz w:val="24"/>
                <w:szCs w:val="24"/>
                <w:lang w:val="en-US" w:eastAsia="zh-CN" w:bidi="ar-SA"/>
              </w:rPr>
            </w:pPr>
            <w:r>
              <w:rPr>
                <w:rFonts w:hint="eastAsia" w:ascii="仿宋_GB2312" w:hAnsi="仿宋_GB2312" w:eastAsia="仿宋_GB2312" w:cs="仿宋_GB2312"/>
                <w:spacing w:val="-6"/>
                <w:sz w:val="24"/>
                <w:szCs w:val="24"/>
                <w:lang w:val="en-US" w:eastAsia="zh-CN"/>
              </w:rPr>
              <w:t>应急管理局</w:t>
            </w: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spacing w:val="-6"/>
                <w:kern w:val="2"/>
                <w:sz w:val="24"/>
                <w:szCs w:val="24"/>
                <w:lang w:val="en-US" w:eastAsia="zh-CN" w:bidi="ar-SA"/>
              </w:rPr>
            </w:pPr>
            <w:r>
              <w:rPr>
                <w:rFonts w:hint="eastAsia" w:ascii="仿宋_GB2312" w:hAnsi="仿宋_GB2312" w:eastAsia="仿宋_GB2312" w:cs="仿宋_GB2312"/>
                <w:spacing w:val="-6"/>
                <w:sz w:val="24"/>
                <w:szCs w:val="24"/>
                <w:lang w:val="en-US" w:eastAsia="zh-CN"/>
              </w:rPr>
              <w:t>公安局、市场监管局、消防救援大队，事发地乡（镇）政府、街道办事处。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仿宋_GB2312" w:hAnsi="仿宋_GB2312" w:eastAsia="仿宋_GB2312" w:cs="仿宋_GB2312"/>
                <w:spacing w:val="-6"/>
                <w:kern w:val="2"/>
                <w:sz w:val="24"/>
                <w:szCs w:val="24"/>
                <w:lang w:val="en-US" w:eastAsia="zh-CN" w:bidi="ar-SA"/>
              </w:rPr>
            </w:pPr>
            <w:r>
              <w:rPr>
                <w:rFonts w:hint="eastAsia" w:ascii="仿宋_GB2312" w:hAnsi="仿宋_GB2312" w:eastAsia="仿宋_GB2312" w:cs="仿宋_GB2312"/>
                <w:spacing w:val="-6"/>
                <w:sz w:val="24"/>
                <w:szCs w:val="24"/>
                <w:lang w:val="en-US" w:eastAsia="zh-CN"/>
              </w:rPr>
              <w:t>3</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仿宋_GB2312" w:hAnsi="仿宋_GB2312" w:eastAsia="仿宋_GB2312" w:cs="仿宋_GB2312"/>
                <w:spacing w:val="-6"/>
                <w:sz w:val="24"/>
                <w:szCs w:val="24"/>
                <w:lang w:val="en-US" w:eastAsia="zh-CN"/>
              </w:rPr>
            </w:pPr>
            <w:r>
              <w:rPr>
                <w:rFonts w:hint="eastAsia" w:ascii="仿宋_GB2312" w:hAnsi="仿宋_GB2312" w:eastAsia="仿宋_GB2312" w:cs="仿宋_GB2312"/>
                <w:spacing w:val="-6"/>
                <w:sz w:val="24"/>
                <w:szCs w:val="24"/>
                <w:lang w:val="en-US" w:eastAsia="zh-CN"/>
              </w:rPr>
              <w:t>治安警戒组</w:t>
            </w:r>
          </w:p>
        </w:tc>
        <w:tc>
          <w:tcPr>
            <w:tcW w:w="34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spacing w:val="-6"/>
                <w:sz w:val="24"/>
                <w:szCs w:val="24"/>
                <w:lang w:eastAsia="zh-CN"/>
              </w:rPr>
            </w:pPr>
            <w:r>
              <w:rPr>
                <w:rFonts w:hint="eastAsia" w:ascii="仿宋_GB2312" w:hAnsi="仿宋_GB2312" w:eastAsia="仿宋_GB2312" w:cs="仿宋_GB2312"/>
                <w:spacing w:val="-6"/>
                <w:sz w:val="24"/>
                <w:szCs w:val="24"/>
                <w:lang w:val="en-US" w:eastAsia="zh-CN"/>
              </w:rPr>
              <w:t>1.负责突发</w:t>
            </w:r>
            <w:r>
              <w:rPr>
                <w:rFonts w:hint="eastAsia" w:ascii="仿宋_GB2312" w:hAnsi="仿宋_GB2312" w:eastAsia="仿宋_GB2312" w:cs="仿宋_GB2312"/>
                <w:spacing w:val="-6"/>
                <w:sz w:val="24"/>
                <w:szCs w:val="24"/>
                <w:lang w:eastAsia="zh-CN"/>
              </w:rPr>
              <w:t>事件可能危及区域有关人员的紧急疏散、撤离、现场保护和警戒、维护现场秩序等工作。</w:t>
            </w:r>
          </w:p>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lang w:val="en-US" w:eastAsia="zh-CN"/>
              </w:rPr>
              <w:t>2.负责</w:t>
            </w:r>
            <w:r>
              <w:rPr>
                <w:rFonts w:hint="eastAsia" w:ascii="仿宋_GB2312" w:hAnsi="仿宋_GB2312" w:eastAsia="仿宋_GB2312" w:cs="仿宋_GB2312"/>
                <w:spacing w:val="-6"/>
                <w:sz w:val="24"/>
                <w:szCs w:val="24"/>
                <w:lang w:eastAsia="zh-CN"/>
              </w:rPr>
              <w:t>社会秩序维护和安全保卫工作。</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spacing w:val="-6"/>
                <w:sz w:val="24"/>
                <w:szCs w:val="24"/>
                <w:lang w:val="en-US" w:eastAsia="zh-CN"/>
              </w:rPr>
            </w:pPr>
            <w:r>
              <w:rPr>
                <w:rFonts w:hint="eastAsia" w:ascii="仿宋_GB2312" w:hAnsi="仿宋_GB2312" w:eastAsia="仿宋_GB2312" w:cs="仿宋_GB2312"/>
                <w:spacing w:val="-6"/>
                <w:sz w:val="24"/>
                <w:szCs w:val="24"/>
                <w:lang w:val="en-US" w:eastAsia="zh-CN"/>
              </w:rPr>
              <w:t>公安局</w:t>
            </w: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spacing w:val="-6"/>
                <w:sz w:val="24"/>
                <w:szCs w:val="24"/>
                <w:lang w:val="en-US" w:eastAsia="zh-CN"/>
              </w:rPr>
            </w:pPr>
            <w:r>
              <w:rPr>
                <w:rFonts w:hint="eastAsia" w:ascii="仿宋_GB2312" w:hAnsi="仿宋_GB2312" w:eastAsia="仿宋_GB2312" w:cs="仿宋_GB2312"/>
                <w:spacing w:val="-6"/>
                <w:sz w:val="24"/>
                <w:szCs w:val="24"/>
                <w:lang w:val="en-US" w:eastAsia="zh-CN"/>
              </w:rPr>
              <w:t>事发地乡（镇）政府、街道办事处。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仿宋_GB2312" w:hAnsi="仿宋_GB2312" w:eastAsia="仿宋_GB2312" w:cs="仿宋_GB2312"/>
                <w:spacing w:val="-6"/>
                <w:sz w:val="24"/>
                <w:szCs w:val="24"/>
                <w:lang w:val="en-US" w:eastAsia="zh-CN"/>
              </w:rPr>
            </w:pPr>
            <w:r>
              <w:rPr>
                <w:rFonts w:hint="eastAsia" w:ascii="仿宋_GB2312" w:hAnsi="仿宋_GB2312" w:eastAsia="仿宋_GB2312" w:cs="仿宋_GB2312"/>
                <w:spacing w:val="-6"/>
                <w:sz w:val="24"/>
                <w:szCs w:val="24"/>
                <w:lang w:val="en-US" w:eastAsia="zh-CN"/>
              </w:rPr>
              <w:t>4</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仿宋_GB2312" w:hAnsi="仿宋_GB2312" w:eastAsia="仿宋_GB2312" w:cs="仿宋_GB2312"/>
                <w:spacing w:val="-6"/>
                <w:sz w:val="24"/>
                <w:szCs w:val="24"/>
                <w:lang w:val="en-US" w:eastAsia="zh-CN"/>
              </w:rPr>
            </w:pPr>
            <w:r>
              <w:rPr>
                <w:rFonts w:hint="eastAsia" w:ascii="仿宋_GB2312" w:hAnsi="仿宋_GB2312" w:eastAsia="仿宋_GB2312" w:cs="仿宋_GB2312"/>
                <w:spacing w:val="-6"/>
                <w:sz w:val="24"/>
                <w:szCs w:val="24"/>
                <w:lang w:val="en-US" w:eastAsia="zh-CN"/>
              </w:rPr>
              <w:t>医疗救护组</w:t>
            </w:r>
          </w:p>
        </w:tc>
        <w:tc>
          <w:tcPr>
            <w:tcW w:w="34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spacing w:val="-6"/>
                <w:sz w:val="24"/>
                <w:szCs w:val="24"/>
                <w:lang w:val="en-US" w:eastAsia="zh-CN"/>
              </w:rPr>
            </w:pPr>
            <w:r>
              <w:rPr>
                <w:rFonts w:hint="eastAsia" w:ascii="仿宋_GB2312" w:hAnsi="仿宋_GB2312" w:eastAsia="仿宋_GB2312" w:cs="仿宋_GB2312"/>
                <w:spacing w:val="-6"/>
                <w:sz w:val="24"/>
                <w:szCs w:val="24"/>
                <w:lang w:val="en-US" w:eastAsia="zh-CN"/>
              </w:rPr>
              <w:t>1.调度医疗队伍、专家等资源和力量，做好事故受伤人员的救治和康复工作；</w:t>
            </w:r>
          </w:p>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spacing w:val="-6"/>
                <w:sz w:val="24"/>
                <w:szCs w:val="24"/>
                <w:lang w:val="en-US" w:eastAsia="zh-CN"/>
              </w:rPr>
            </w:pPr>
            <w:r>
              <w:rPr>
                <w:rFonts w:hint="eastAsia" w:ascii="仿宋_GB2312" w:hAnsi="仿宋_GB2312" w:eastAsia="仿宋_GB2312" w:cs="仿宋_GB2312"/>
                <w:spacing w:val="-6"/>
                <w:sz w:val="24"/>
                <w:szCs w:val="24"/>
                <w:lang w:val="en-US" w:eastAsia="zh-CN"/>
              </w:rPr>
              <w:t>2.设立临时医疗点，为受灾群众、抢险救援人员、集中安置点受灾群众提供医疗保障服务；</w:t>
            </w:r>
          </w:p>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spacing w:val="-6"/>
                <w:sz w:val="24"/>
                <w:szCs w:val="24"/>
                <w:lang w:val="en-US" w:eastAsia="zh-CN"/>
              </w:rPr>
            </w:pPr>
            <w:r>
              <w:rPr>
                <w:rFonts w:hint="eastAsia" w:ascii="仿宋_GB2312" w:hAnsi="仿宋_GB2312" w:eastAsia="仿宋_GB2312" w:cs="仿宋_GB2312"/>
                <w:spacing w:val="-6"/>
                <w:sz w:val="24"/>
                <w:szCs w:val="24"/>
                <w:lang w:val="en-US" w:eastAsia="zh-CN"/>
              </w:rPr>
              <w:t>3.做好现场救援区域的防疫消毒；</w:t>
            </w:r>
          </w:p>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lang w:val="en-US" w:eastAsia="zh-CN"/>
              </w:rPr>
              <w:t>4.向受伤人员和受灾群众提供心理卫生咨询和帮助。</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spacing w:val="-6"/>
                <w:sz w:val="24"/>
                <w:szCs w:val="24"/>
                <w:lang w:val="en-US" w:eastAsia="zh-CN"/>
              </w:rPr>
            </w:pPr>
            <w:r>
              <w:rPr>
                <w:rFonts w:hint="eastAsia" w:ascii="仿宋_GB2312" w:hAnsi="仿宋_GB2312" w:eastAsia="仿宋_GB2312" w:cs="仿宋_GB2312"/>
                <w:spacing w:val="-6"/>
                <w:sz w:val="24"/>
                <w:szCs w:val="24"/>
                <w:lang w:val="en-US" w:eastAsia="zh-CN"/>
              </w:rPr>
              <w:t>卫健委</w:t>
            </w: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default" w:ascii="仿宋_GB2312" w:hAnsi="仿宋_GB2312" w:eastAsia="仿宋_GB2312" w:cs="仿宋_GB2312"/>
                <w:spacing w:val="-6"/>
                <w:sz w:val="24"/>
                <w:szCs w:val="24"/>
                <w:lang w:val="en-US" w:eastAsia="zh-CN"/>
              </w:rPr>
            </w:pPr>
            <w:r>
              <w:rPr>
                <w:rFonts w:hint="eastAsia" w:ascii="仿宋_GB2312" w:hAnsi="仿宋_GB2312" w:eastAsia="仿宋_GB2312" w:cs="仿宋_GB2312"/>
                <w:spacing w:val="-6"/>
                <w:sz w:val="24"/>
                <w:szCs w:val="24"/>
                <w:lang w:val="en-US" w:eastAsia="zh-CN"/>
              </w:rPr>
              <w:t>市场监管局、事发地乡（镇）政府、街道办事处、相关医院。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default" w:ascii="仿宋_GB2312" w:hAnsi="仿宋_GB2312" w:eastAsia="仿宋_GB2312" w:cs="仿宋_GB2312"/>
                <w:spacing w:val="-6"/>
                <w:sz w:val="24"/>
                <w:szCs w:val="24"/>
                <w:lang w:val="en-US" w:eastAsia="zh-CN"/>
              </w:rPr>
            </w:pPr>
            <w:r>
              <w:rPr>
                <w:rFonts w:hint="eastAsia" w:ascii="仿宋_GB2312" w:hAnsi="仿宋_GB2312" w:eastAsia="仿宋_GB2312" w:cs="仿宋_GB2312"/>
                <w:spacing w:val="-6"/>
                <w:sz w:val="24"/>
                <w:szCs w:val="24"/>
                <w:lang w:val="en-US" w:eastAsia="zh-CN"/>
              </w:rPr>
              <w:t>5</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default" w:ascii="仿宋_GB2312" w:hAnsi="仿宋_GB2312" w:eastAsia="仿宋_GB2312" w:cs="仿宋_GB2312"/>
                <w:spacing w:val="-6"/>
                <w:sz w:val="24"/>
                <w:szCs w:val="24"/>
                <w:lang w:val="en-US" w:eastAsia="zh-CN"/>
              </w:rPr>
            </w:pPr>
            <w:r>
              <w:rPr>
                <w:rFonts w:hint="eastAsia" w:ascii="仿宋_GB2312" w:hAnsi="仿宋_GB2312" w:eastAsia="仿宋_GB2312" w:cs="仿宋_GB2312"/>
                <w:spacing w:val="-6"/>
                <w:sz w:val="24"/>
                <w:szCs w:val="24"/>
                <w:lang w:val="en-US" w:eastAsia="zh-CN"/>
              </w:rPr>
              <w:t>后勤保障组</w:t>
            </w:r>
          </w:p>
        </w:tc>
        <w:tc>
          <w:tcPr>
            <w:tcW w:w="34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spacing w:val="-6"/>
                <w:sz w:val="24"/>
                <w:szCs w:val="24"/>
                <w:lang w:val="en-US" w:eastAsia="zh-CN"/>
              </w:rPr>
            </w:pPr>
            <w:r>
              <w:rPr>
                <w:rFonts w:hint="eastAsia" w:ascii="仿宋_GB2312" w:hAnsi="仿宋_GB2312" w:eastAsia="仿宋_GB2312" w:cs="仿宋_GB2312"/>
                <w:spacing w:val="-6"/>
                <w:sz w:val="24"/>
                <w:szCs w:val="24"/>
                <w:lang w:val="en-US" w:eastAsia="zh-CN"/>
              </w:rPr>
              <w:t>1.负责抢险救援物资的联系、采购、供应，车辆及油料调配；</w:t>
            </w:r>
          </w:p>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spacing w:val="-6"/>
                <w:sz w:val="24"/>
                <w:szCs w:val="24"/>
                <w:lang w:val="en-US" w:eastAsia="zh-CN"/>
              </w:rPr>
            </w:pPr>
            <w:r>
              <w:rPr>
                <w:rFonts w:hint="eastAsia" w:ascii="仿宋_GB2312" w:hAnsi="仿宋_GB2312" w:eastAsia="仿宋_GB2312" w:cs="仿宋_GB2312"/>
                <w:spacing w:val="-6"/>
                <w:sz w:val="24"/>
                <w:szCs w:val="24"/>
                <w:lang w:val="en-US" w:eastAsia="zh-CN"/>
              </w:rPr>
              <w:t>2.为事故应急救援提供气象信息；</w:t>
            </w:r>
          </w:p>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spacing w:val="-6"/>
                <w:sz w:val="24"/>
                <w:szCs w:val="24"/>
                <w:lang w:val="en-US" w:eastAsia="zh-CN"/>
              </w:rPr>
            </w:pPr>
            <w:r>
              <w:rPr>
                <w:rFonts w:hint="eastAsia" w:ascii="仿宋_GB2312" w:hAnsi="仿宋_GB2312" w:eastAsia="仿宋_GB2312" w:cs="仿宋_GB2312"/>
                <w:spacing w:val="-6"/>
                <w:sz w:val="24"/>
                <w:szCs w:val="24"/>
                <w:lang w:val="en-US" w:eastAsia="zh-CN"/>
              </w:rPr>
              <w:t>3.保障事故现场电力供应；保障事故现场的通信畅通；</w:t>
            </w:r>
          </w:p>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spacing w:val="-6"/>
                <w:sz w:val="24"/>
                <w:szCs w:val="24"/>
                <w:lang w:val="en-US" w:eastAsia="zh-CN"/>
              </w:rPr>
            </w:pPr>
            <w:r>
              <w:rPr>
                <w:rFonts w:hint="eastAsia" w:ascii="仿宋_GB2312" w:hAnsi="仿宋_GB2312" w:eastAsia="仿宋_GB2312" w:cs="仿宋_GB2312"/>
                <w:spacing w:val="-6"/>
                <w:sz w:val="24"/>
                <w:szCs w:val="24"/>
                <w:lang w:val="en-US" w:eastAsia="zh-CN"/>
              </w:rPr>
              <w:t>4.负责事故现场抢险物资的调配、储存、使用等管理工作；</w:t>
            </w:r>
          </w:p>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spacing w:val="-6"/>
                <w:sz w:val="24"/>
                <w:szCs w:val="24"/>
                <w:lang w:eastAsia="zh-CN"/>
              </w:rPr>
            </w:pPr>
            <w:r>
              <w:rPr>
                <w:rFonts w:hint="eastAsia" w:ascii="仿宋_GB2312" w:hAnsi="仿宋_GB2312" w:eastAsia="仿宋_GB2312" w:cs="仿宋_GB2312"/>
                <w:spacing w:val="-6"/>
                <w:sz w:val="24"/>
                <w:szCs w:val="24"/>
                <w:lang w:val="en-US" w:eastAsia="zh-CN"/>
              </w:rPr>
              <w:t>5.负责开辟救援绿色通道，调集、征用救援车辆，组织公路抢修、维护，保障道路畅通。</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spacing w:val="-6"/>
                <w:sz w:val="24"/>
                <w:szCs w:val="24"/>
                <w:lang w:val="en-US" w:eastAsia="zh-CN"/>
              </w:rPr>
            </w:pPr>
            <w:r>
              <w:rPr>
                <w:rFonts w:hint="eastAsia" w:ascii="仿宋_GB2312" w:hAnsi="仿宋_GB2312" w:eastAsia="仿宋_GB2312" w:cs="仿宋_GB2312"/>
                <w:spacing w:val="-6"/>
                <w:sz w:val="24"/>
                <w:szCs w:val="24"/>
                <w:lang w:val="en-US" w:eastAsia="zh-CN"/>
              </w:rPr>
              <w:t>应急管理局</w:t>
            </w: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default" w:ascii="仿宋_GB2312" w:hAnsi="仿宋_GB2312" w:eastAsia="仿宋_GB2312" w:cs="仿宋_GB2312"/>
                <w:spacing w:val="-6"/>
                <w:sz w:val="24"/>
                <w:szCs w:val="24"/>
                <w:lang w:val="en-US" w:eastAsia="zh-CN"/>
              </w:rPr>
            </w:pPr>
            <w:r>
              <w:rPr>
                <w:rFonts w:hint="eastAsia" w:ascii="仿宋_GB2312" w:hAnsi="仿宋_GB2312" w:eastAsia="仿宋_GB2312" w:cs="仿宋_GB2312"/>
                <w:spacing w:val="-6"/>
                <w:sz w:val="24"/>
                <w:szCs w:val="24"/>
                <w:lang w:val="en-US" w:eastAsia="zh-CN"/>
              </w:rPr>
              <w:t>财政局、交通运输局、科技工业和信息化局、商务局、气象局、电业局、中国移动伊川分公司、中国联通伊川分公司、中国电信伊川分公司，事发地乡（镇）政府、街道办事处。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仿宋_GB2312" w:hAnsi="仿宋_GB2312" w:eastAsia="仿宋_GB2312" w:cs="仿宋_GB2312"/>
                <w:spacing w:val="-6"/>
                <w:sz w:val="24"/>
                <w:szCs w:val="24"/>
                <w:lang w:val="en-US" w:eastAsia="zh-CN"/>
              </w:rPr>
            </w:pPr>
            <w:r>
              <w:rPr>
                <w:rFonts w:hint="eastAsia" w:ascii="仿宋_GB2312" w:hAnsi="仿宋_GB2312" w:eastAsia="仿宋_GB2312" w:cs="仿宋_GB2312"/>
                <w:spacing w:val="-6"/>
                <w:sz w:val="24"/>
                <w:szCs w:val="24"/>
                <w:lang w:val="en-US" w:eastAsia="zh-CN"/>
              </w:rPr>
              <w:t>6</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仿宋_GB2312" w:hAnsi="仿宋_GB2312" w:eastAsia="仿宋_GB2312" w:cs="仿宋_GB2312"/>
                <w:spacing w:val="-6"/>
                <w:sz w:val="24"/>
                <w:szCs w:val="24"/>
                <w:lang w:val="en-US" w:eastAsia="zh-CN"/>
              </w:rPr>
            </w:pPr>
            <w:r>
              <w:rPr>
                <w:rFonts w:hint="eastAsia" w:ascii="仿宋_GB2312" w:hAnsi="仿宋_GB2312" w:eastAsia="仿宋_GB2312" w:cs="仿宋_GB2312"/>
                <w:spacing w:val="-6"/>
                <w:sz w:val="24"/>
                <w:szCs w:val="24"/>
                <w:lang w:val="en-US" w:eastAsia="zh-CN"/>
              </w:rPr>
              <w:t>环境监测组</w:t>
            </w:r>
          </w:p>
        </w:tc>
        <w:tc>
          <w:tcPr>
            <w:tcW w:w="34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spacing w:val="-6"/>
                <w:sz w:val="24"/>
                <w:szCs w:val="24"/>
                <w:lang w:val="en-US" w:eastAsia="zh-CN"/>
              </w:rPr>
            </w:pPr>
            <w:r>
              <w:rPr>
                <w:rFonts w:hint="eastAsia" w:ascii="仿宋_GB2312" w:hAnsi="仿宋_GB2312" w:eastAsia="仿宋_GB2312" w:cs="仿宋_GB2312"/>
                <w:spacing w:val="-6"/>
                <w:sz w:val="24"/>
                <w:szCs w:val="24"/>
                <w:lang w:val="en-US" w:eastAsia="zh-CN"/>
              </w:rPr>
              <w:t>1.负责事故现场及周边区域环境应急监测工作；</w:t>
            </w:r>
          </w:p>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spacing w:val="-6"/>
                <w:sz w:val="24"/>
                <w:szCs w:val="24"/>
                <w:lang w:val="en-US" w:eastAsia="zh-CN"/>
              </w:rPr>
            </w:pPr>
            <w:r>
              <w:rPr>
                <w:rFonts w:hint="eastAsia" w:ascii="仿宋_GB2312" w:hAnsi="仿宋_GB2312" w:eastAsia="仿宋_GB2312" w:cs="仿宋_GB2312"/>
                <w:spacing w:val="-6"/>
                <w:sz w:val="24"/>
                <w:szCs w:val="24"/>
                <w:lang w:val="en-US" w:eastAsia="zh-CN"/>
              </w:rPr>
              <w:t>2.负责对大气、水体、土壤等进行监测，确定危险物质的成分与浓度；</w:t>
            </w:r>
          </w:p>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spacing w:val="-6"/>
                <w:sz w:val="24"/>
                <w:szCs w:val="24"/>
                <w:lang w:eastAsia="zh-CN"/>
              </w:rPr>
            </w:pPr>
            <w:r>
              <w:rPr>
                <w:rFonts w:hint="eastAsia" w:ascii="仿宋_GB2312" w:hAnsi="仿宋_GB2312" w:eastAsia="仿宋_GB2312" w:cs="仿宋_GB2312"/>
                <w:spacing w:val="-6"/>
                <w:sz w:val="24"/>
                <w:szCs w:val="24"/>
                <w:lang w:val="en-US" w:eastAsia="zh-CN"/>
              </w:rPr>
              <w:t>3.根据监测结果及时提出次生环境污染事件的防控建议，并做好应急处置</w:t>
            </w:r>
            <w:r>
              <w:rPr>
                <w:rFonts w:hint="eastAsia" w:ascii="仿宋_GB2312" w:hAnsi="仿宋_GB2312" w:eastAsia="仿宋_GB2312" w:cs="仿宋_GB2312"/>
                <w:spacing w:val="-6"/>
                <w:sz w:val="24"/>
                <w:szCs w:val="24"/>
                <w:lang w:eastAsia="zh-CN"/>
              </w:rPr>
              <w:t>。</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spacing w:val="-6"/>
                <w:sz w:val="24"/>
                <w:szCs w:val="24"/>
                <w:lang w:val="en-US" w:eastAsia="zh-CN"/>
              </w:rPr>
            </w:pPr>
            <w:r>
              <w:rPr>
                <w:rFonts w:hint="eastAsia" w:ascii="仿宋_GB2312" w:hAnsi="仿宋_GB2312" w:eastAsia="仿宋_GB2312" w:cs="仿宋_GB2312"/>
                <w:spacing w:val="-6"/>
                <w:sz w:val="24"/>
                <w:szCs w:val="24"/>
                <w:lang w:val="en-US" w:eastAsia="zh-CN"/>
              </w:rPr>
              <w:t>环境保护局</w:t>
            </w: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spacing w:val="-6"/>
                <w:sz w:val="24"/>
                <w:szCs w:val="24"/>
                <w:lang w:val="en-US" w:eastAsia="zh-CN"/>
              </w:rPr>
            </w:pPr>
            <w:r>
              <w:rPr>
                <w:rFonts w:hint="eastAsia" w:ascii="仿宋_GB2312" w:hAnsi="仿宋_GB2312" w:eastAsia="仿宋_GB2312" w:cs="仿宋_GB2312"/>
                <w:spacing w:val="-6"/>
                <w:sz w:val="24"/>
                <w:szCs w:val="24"/>
                <w:lang w:val="en-US" w:eastAsia="zh-CN"/>
              </w:rPr>
              <w:t>气象局、事发地乡（镇）政府、街道办事处。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default" w:ascii="仿宋_GB2312" w:hAnsi="仿宋_GB2312" w:eastAsia="仿宋_GB2312" w:cs="仿宋_GB2312"/>
                <w:spacing w:val="-6"/>
                <w:sz w:val="24"/>
                <w:szCs w:val="24"/>
                <w:lang w:val="en-US" w:eastAsia="zh-CN"/>
              </w:rPr>
            </w:pPr>
            <w:r>
              <w:rPr>
                <w:rFonts w:hint="eastAsia" w:ascii="仿宋_GB2312" w:hAnsi="仿宋_GB2312" w:eastAsia="仿宋_GB2312" w:cs="仿宋_GB2312"/>
                <w:spacing w:val="-6"/>
                <w:sz w:val="24"/>
                <w:szCs w:val="24"/>
                <w:lang w:val="en-US" w:eastAsia="zh-CN"/>
              </w:rPr>
              <w:t>7</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仿宋_GB2312" w:hAnsi="仿宋_GB2312" w:eastAsia="仿宋_GB2312" w:cs="仿宋_GB2312"/>
                <w:spacing w:val="-6"/>
                <w:sz w:val="24"/>
                <w:szCs w:val="24"/>
                <w:lang w:val="en-US" w:eastAsia="zh-CN"/>
              </w:rPr>
            </w:pPr>
            <w:r>
              <w:rPr>
                <w:rFonts w:hint="eastAsia" w:ascii="仿宋_GB2312" w:hAnsi="仿宋_GB2312" w:eastAsia="仿宋_GB2312" w:cs="仿宋_GB2312"/>
                <w:spacing w:val="-6"/>
                <w:sz w:val="24"/>
                <w:szCs w:val="24"/>
                <w:lang w:val="en-US" w:eastAsia="zh-CN"/>
              </w:rPr>
              <w:t>宣传报道组</w:t>
            </w:r>
          </w:p>
        </w:tc>
        <w:tc>
          <w:tcPr>
            <w:tcW w:w="34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spacing w:val="-6"/>
                <w:sz w:val="24"/>
                <w:szCs w:val="24"/>
                <w:lang w:val="en-US" w:eastAsia="zh-CN"/>
              </w:rPr>
            </w:pPr>
            <w:r>
              <w:rPr>
                <w:rFonts w:hint="eastAsia" w:ascii="仿宋_GB2312" w:hAnsi="仿宋_GB2312" w:eastAsia="仿宋_GB2312" w:cs="仿宋_GB2312"/>
                <w:spacing w:val="-6"/>
                <w:sz w:val="24"/>
                <w:szCs w:val="24"/>
                <w:lang w:val="en-US" w:eastAsia="zh-CN"/>
              </w:rPr>
              <w:t>1.维护现场正常的新闻采访秩序；</w:t>
            </w:r>
          </w:p>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spacing w:val="-6"/>
                <w:sz w:val="24"/>
                <w:szCs w:val="24"/>
                <w:lang w:val="en-US" w:eastAsia="zh-CN"/>
              </w:rPr>
            </w:pPr>
            <w:r>
              <w:rPr>
                <w:rFonts w:hint="eastAsia" w:ascii="仿宋_GB2312" w:hAnsi="仿宋_GB2312" w:eastAsia="仿宋_GB2312" w:cs="仿宋_GB2312"/>
                <w:spacing w:val="-6"/>
                <w:sz w:val="24"/>
                <w:szCs w:val="24"/>
                <w:lang w:val="en-US" w:eastAsia="zh-CN"/>
              </w:rPr>
              <w:t>2.及时做好新闻发布工作；</w:t>
            </w:r>
          </w:p>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spacing w:val="-6"/>
                <w:sz w:val="24"/>
                <w:szCs w:val="24"/>
                <w:lang w:eastAsia="zh-CN"/>
              </w:rPr>
            </w:pPr>
            <w:r>
              <w:rPr>
                <w:rFonts w:hint="eastAsia" w:ascii="仿宋_GB2312" w:hAnsi="仿宋_GB2312" w:eastAsia="仿宋_GB2312" w:cs="仿宋_GB2312"/>
                <w:spacing w:val="-6"/>
                <w:sz w:val="24"/>
                <w:szCs w:val="24"/>
                <w:lang w:val="en-US" w:eastAsia="zh-CN"/>
              </w:rPr>
              <w:t>3.正确引导媒体和公众舆论。</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spacing w:val="-6"/>
                <w:sz w:val="24"/>
                <w:szCs w:val="24"/>
                <w:lang w:val="en-US" w:eastAsia="zh-CN"/>
              </w:rPr>
            </w:pPr>
            <w:r>
              <w:rPr>
                <w:rFonts w:hint="eastAsia" w:ascii="仿宋_GB2312" w:hAnsi="仿宋_GB2312" w:eastAsia="仿宋_GB2312" w:cs="仿宋_GB2312"/>
                <w:spacing w:val="-6"/>
                <w:sz w:val="24"/>
                <w:szCs w:val="24"/>
                <w:lang w:val="en-US" w:eastAsia="zh-CN"/>
              </w:rPr>
              <w:t>宣传部</w:t>
            </w: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spacing w:val="-6"/>
                <w:sz w:val="24"/>
                <w:szCs w:val="24"/>
                <w:lang w:val="en-US" w:eastAsia="zh-CN"/>
              </w:rPr>
            </w:pPr>
            <w:r>
              <w:rPr>
                <w:rFonts w:hint="eastAsia" w:ascii="仿宋_GB2312" w:hAnsi="仿宋_GB2312" w:eastAsia="仿宋_GB2312" w:cs="仿宋_GB2312"/>
                <w:spacing w:val="-6"/>
                <w:sz w:val="24"/>
                <w:szCs w:val="24"/>
                <w:lang w:val="en-US" w:eastAsia="zh-CN"/>
              </w:rPr>
              <w:t>应急管理局局、事发地乡（镇）政府、街道办事处。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default" w:ascii="仿宋_GB2312" w:hAnsi="仿宋_GB2312" w:eastAsia="仿宋_GB2312" w:cs="仿宋_GB2312"/>
                <w:spacing w:val="-6"/>
                <w:sz w:val="24"/>
                <w:szCs w:val="24"/>
                <w:lang w:val="en-US" w:eastAsia="zh-CN"/>
              </w:rPr>
            </w:pPr>
            <w:r>
              <w:rPr>
                <w:rFonts w:hint="eastAsia" w:ascii="仿宋_GB2312" w:hAnsi="仿宋_GB2312" w:eastAsia="仿宋_GB2312" w:cs="仿宋_GB2312"/>
                <w:spacing w:val="-6"/>
                <w:sz w:val="24"/>
                <w:szCs w:val="24"/>
                <w:lang w:val="en-US" w:eastAsia="zh-CN"/>
              </w:rPr>
              <w:t>8</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eastAsia" w:ascii="仿宋_GB2312" w:hAnsi="仿宋_GB2312" w:eastAsia="仿宋_GB2312" w:cs="仿宋_GB2312"/>
                <w:spacing w:val="-6"/>
                <w:sz w:val="24"/>
                <w:szCs w:val="24"/>
                <w:lang w:val="en-US" w:eastAsia="zh-CN"/>
              </w:rPr>
            </w:pPr>
            <w:r>
              <w:rPr>
                <w:rFonts w:hint="eastAsia" w:ascii="仿宋_GB2312" w:hAnsi="仿宋_GB2312" w:eastAsia="仿宋_GB2312" w:cs="仿宋_GB2312"/>
                <w:spacing w:val="-6"/>
                <w:sz w:val="24"/>
                <w:szCs w:val="24"/>
                <w:lang w:val="en-US" w:eastAsia="zh-CN"/>
              </w:rPr>
              <w:t>善后处置组</w:t>
            </w:r>
          </w:p>
        </w:tc>
        <w:tc>
          <w:tcPr>
            <w:tcW w:w="34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72" w:lineRule="auto"/>
              <w:ind w:leftChars="0" w:right="0" w:rightChars="0"/>
              <w:jc w:val="both"/>
              <w:textAlignment w:val="auto"/>
              <w:outlineLvl w:val="9"/>
              <w:rPr>
                <w:rFonts w:hint="eastAsia" w:ascii="仿宋_GB2312" w:hAnsi="仿宋_GB2312" w:eastAsia="仿宋_GB2312" w:cs="仿宋_GB2312"/>
                <w:spacing w:val="-6"/>
                <w:sz w:val="24"/>
                <w:szCs w:val="24"/>
                <w:lang w:val="en-US" w:eastAsia="zh-CN"/>
              </w:rPr>
            </w:pPr>
            <w:r>
              <w:rPr>
                <w:rFonts w:hint="eastAsia" w:ascii="仿宋_GB2312" w:hAnsi="仿宋_GB2312" w:eastAsia="仿宋_GB2312" w:cs="仿宋_GB2312"/>
                <w:spacing w:val="-6"/>
                <w:sz w:val="24"/>
                <w:szCs w:val="24"/>
                <w:lang w:val="en-US" w:eastAsia="zh-CN"/>
              </w:rPr>
              <w:t>1.做好受灾群众、遇难（失联）人员亲属信息登记、食宿接待和安抚疏导等善后工作；</w:t>
            </w:r>
          </w:p>
          <w:p>
            <w:pPr>
              <w:keepNext w:val="0"/>
              <w:keepLines w:val="0"/>
              <w:pageBreakBefore w:val="0"/>
              <w:widowControl w:val="0"/>
              <w:numPr>
                <w:ilvl w:val="0"/>
                <w:numId w:val="0"/>
              </w:numPr>
              <w:kinsoku/>
              <w:wordWrap/>
              <w:overflowPunct/>
              <w:topLinePunct w:val="0"/>
              <w:autoSpaceDE/>
              <w:autoSpaceDN/>
              <w:bidi w:val="0"/>
              <w:adjustRightInd/>
              <w:snapToGrid w:val="0"/>
              <w:spacing w:line="272" w:lineRule="auto"/>
              <w:ind w:leftChars="0" w:right="0" w:rightChars="0"/>
              <w:jc w:val="both"/>
              <w:textAlignment w:val="auto"/>
              <w:outlineLvl w:val="9"/>
              <w:rPr>
                <w:rFonts w:hint="eastAsia" w:ascii="仿宋_GB2312" w:hAnsi="仿宋_GB2312" w:eastAsia="仿宋_GB2312" w:cs="仿宋_GB2312"/>
                <w:spacing w:val="-6"/>
                <w:sz w:val="24"/>
                <w:szCs w:val="24"/>
                <w:lang w:val="en-US" w:eastAsia="zh-CN"/>
              </w:rPr>
            </w:pPr>
            <w:r>
              <w:rPr>
                <w:rFonts w:hint="eastAsia" w:ascii="仿宋_GB2312" w:hAnsi="仿宋_GB2312" w:eastAsia="仿宋_GB2312" w:cs="仿宋_GB2312"/>
                <w:spacing w:val="-6"/>
                <w:sz w:val="24"/>
                <w:szCs w:val="24"/>
                <w:lang w:val="en-US" w:eastAsia="zh-CN"/>
              </w:rPr>
              <w:t>2.做好遇难者遗体处置等善后工作；</w:t>
            </w:r>
          </w:p>
          <w:p>
            <w:pPr>
              <w:keepNext w:val="0"/>
              <w:keepLines w:val="0"/>
              <w:pageBreakBefore w:val="0"/>
              <w:widowControl w:val="0"/>
              <w:numPr>
                <w:ilvl w:val="0"/>
                <w:numId w:val="0"/>
              </w:numPr>
              <w:kinsoku/>
              <w:wordWrap/>
              <w:overflowPunct/>
              <w:topLinePunct w:val="0"/>
              <w:autoSpaceDE/>
              <w:autoSpaceDN/>
              <w:bidi w:val="0"/>
              <w:adjustRightInd/>
              <w:snapToGrid w:val="0"/>
              <w:spacing w:line="272" w:lineRule="auto"/>
              <w:ind w:leftChars="0" w:right="0" w:rightChars="0"/>
              <w:jc w:val="both"/>
              <w:textAlignment w:val="auto"/>
              <w:outlineLvl w:val="9"/>
              <w:rPr>
                <w:rFonts w:hint="eastAsia" w:ascii="仿宋_GB2312" w:hAnsi="仿宋_GB2312" w:eastAsia="仿宋_GB2312" w:cs="仿宋_GB2312"/>
                <w:spacing w:val="-6"/>
                <w:sz w:val="24"/>
                <w:szCs w:val="24"/>
                <w:lang w:val="en-US" w:eastAsia="zh-CN"/>
              </w:rPr>
            </w:pPr>
            <w:r>
              <w:rPr>
                <w:rFonts w:hint="eastAsia" w:ascii="仿宋_GB2312" w:hAnsi="仿宋_GB2312" w:eastAsia="仿宋_GB2312" w:cs="仿宋_GB2312"/>
                <w:spacing w:val="-6"/>
                <w:sz w:val="24"/>
                <w:szCs w:val="24"/>
                <w:lang w:val="en-US" w:eastAsia="zh-CN"/>
              </w:rPr>
              <w:t>3.做好遇难和受灾人员的经济补偿等善后工作；</w:t>
            </w:r>
          </w:p>
          <w:p>
            <w:pPr>
              <w:keepNext w:val="0"/>
              <w:keepLines w:val="0"/>
              <w:pageBreakBefore w:val="0"/>
              <w:widowControl w:val="0"/>
              <w:numPr>
                <w:ilvl w:val="0"/>
                <w:numId w:val="0"/>
              </w:numPr>
              <w:kinsoku/>
              <w:wordWrap/>
              <w:overflowPunct/>
              <w:topLinePunct w:val="0"/>
              <w:autoSpaceDE/>
              <w:autoSpaceDN/>
              <w:bidi w:val="0"/>
              <w:adjustRightInd/>
              <w:snapToGrid w:val="0"/>
              <w:spacing w:line="272" w:lineRule="auto"/>
              <w:ind w:leftChars="0" w:right="0" w:rightChars="0"/>
              <w:jc w:val="both"/>
              <w:textAlignment w:val="auto"/>
              <w:outlineLvl w:val="9"/>
              <w:rPr>
                <w:rFonts w:hint="eastAsia" w:ascii="仿宋_GB2312" w:hAnsi="仿宋_GB2312" w:eastAsia="仿宋_GB2312" w:cs="仿宋_GB2312"/>
                <w:spacing w:val="-6"/>
                <w:sz w:val="24"/>
                <w:szCs w:val="24"/>
                <w:lang w:eastAsia="zh-CN"/>
              </w:rPr>
            </w:pPr>
            <w:r>
              <w:rPr>
                <w:rFonts w:hint="eastAsia" w:ascii="仿宋_GB2312" w:hAnsi="仿宋_GB2312" w:eastAsia="仿宋_GB2312" w:cs="仿宋_GB2312"/>
                <w:spacing w:val="-6"/>
                <w:sz w:val="24"/>
                <w:szCs w:val="24"/>
                <w:lang w:val="en-US" w:eastAsia="zh-CN"/>
              </w:rPr>
              <w:t>4.做好灾后恢复重建等工作。</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eastAsia" w:ascii="仿宋_GB2312" w:hAnsi="仿宋_GB2312" w:eastAsia="仿宋_GB2312" w:cs="仿宋_GB2312"/>
                <w:spacing w:val="-6"/>
                <w:sz w:val="24"/>
                <w:szCs w:val="24"/>
                <w:lang w:val="en-US" w:eastAsia="zh-CN"/>
              </w:rPr>
            </w:pPr>
            <w:r>
              <w:rPr>
                <w:rFonts w:hint="eastAsia" w:ascii="仿宋_GB2312" w:hAnsi="仿宋_GB2312" w:eastAsia="仿宋_GB2312" w:cs="仿宋_GB2312"/>
                <w:spacing w:val="-6"/>
                <w:sz w:val="24"/>
                <w:szCs w:val="24"/>
                <w:lang w:val="en-US" w:eastAsia="zh-CN"/>
              </w:rPr>
              <w:t>事发地乡（镇）政府、街道办事处</w:t>
            </w: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72" w:lineRule="auto"/>
              <w:ind w:left="0" w:leftChars="0" w:right="0" w:rightChars="0" w:firstLine="0" w:firstLineChars="0"/>
              <w:jc w:val="both"/>
              <w:textAlignment w:val="auto"/>
              <w:outlineLvl w:val="9"/>
              <w:rPr>
                <w:rFonts w:hint="default" w:ascii="仿宋_GB2312" w:hAnsi="仿宋_GB2312" w:eastAsia="仿宋_GB2312" w:cs="仿宋_GB2312"/>
                <w:spacing w:val="-6"/>
                <w:sz w:val="24"/>
                <w:szCs w:val="24"/>
                <w:lang w:val="en-US" w:eastAsia="zh-CN"/>
              </w:rPr>
            </w:pPr>
            <w:r>
              <w:rPr>
                <w:rFonts w:hint="eastAsia" w:ascii="仿宋_GB2312" w:hAnsi="仿宋_GB2312" w:eastAsia="仿宋_GB2312" w:cs="仿宋_GB2312"/>
                <w:spacing w:val="-6"/>
                <w:sz w:val="24"/>
                <w:szCs w:val="24"/>
                <w:lang w:val="en-US" w:eastAsia="zh-CN"/>
              </w:rPr>
              <w:t>公安局、民政局、总工会、人力资源和社会保障局、卫健委。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default" w:ascii="仿宋_GB2312" w:hAnsi="仿宋_GB2312" w:eastAsia="仿宋_GB2312" w:cs="仿宋_GB2312"/>
                <w:spacing w:val="-6"/>
                <w:sz w:val="24"/>
                <w:szCs w:val="24"/>
                <w:lang w:val="en-US" w:eastAsia="zh-CN"/>
              </w:rPr>
            </w:pPr>
            <w:r>
              <w:rPr>
                <w:rFonts w:hint="eastAsia" w:ascii="仿宋_GB2312" w:hAnsi="仿宋_GB2312" w:eastAsia="仿宋_GB2312" w:cs="仿宋_GB2312"/>
                <w:spacing w:val="-6"/>
                <w:sz w:val="24"/>
                <w:szCs w:val="24"/>
                <w:lang w:val="en-US" w:eastAsia="zh-CN"/>
              </w:rPr>
              <w:t>9</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ind w:left="0" w:leftChars="0" w:right="0" w:rightChars="0" w:firstLine="0" w:firstLineChars="0"/>
              <w:jc w:val="center"/>
              <w:textAlignment w:val="auto"/>
              <w:outlineLvl w:val="9"/>
              <w:rPr>
                <w:rFonts w:hint="default" w:ascii="仿宋_GB2312" w:hAnsi="仿宋_GB2312" w:eastAsia="仿宋_GB2312" w:cs="仿宋_GB2312"/>
                <w:spacing w:val="-6"/>
                <w:sz w:val="24"/>
                <w:szCs w:val="24"/>
                <w:lang w:val="en-US" w:eastAsia="zh-CN"/>
              </w:rPr>
            </w:pPr>
            <w:r>
              <w:rPr>
                <w:rFonts w:hint="eastAsia" w:ascii="仿宋_GB2312" w:hAnsi="仿宋_GB2312" w:eastAsia="仿宋_GB2312" w:cs="仿宋_GB2312"/>
                <w:spacing w:val="-6"/>
                <w:sz w:val="24"/>
                <w:szCs w:val="24"/>
                <w:lang w:val="en-US" w:eastAsia="zh-CN"/>
              </w:rPr>
              <w:t>技术专家组</w:t>
            </w:r>
          </w:p>
        </w:tc>
        <w:tc>
          <w:tcPr>
            <w:tcW w:w="34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72" w:lineRule="auto"/>
              <w:ind w:leftChars="0" w:right="0" w:right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1.参与生产安全事故应急处置方案的研究制订和事故调查；</w:t>
            </w:r>
          </w:p>
          <w:p>
            <w:pPr>
              <w:keepNext w:val="0"/>
              <w:keepLines w:val="0"/>
              <w:pageBreakBefore w:val="0"/>
              <w:widowControl w:val="0"/>
              <w:numPr>
                <w:ilvl w:val="0"/>
                <w:numId w:val="0"/>
              </w:numPr>
              <w:kinsoku/>
              <w:wordWrap/>
              <w:overflowPunct/>
              <w:topLinePunct w:val="0"/>
              <w:autoSpaceDE/>
              <w:autoSpaceDN/>
              <w:bidi w:val="0"/>
              <w:adjustRightInd/>
              <w:snapToGrid w:val="0"/>
              <w:spacing w:line="272" w:lineRule="auto"/>
              <w:ind w:leftChars="0" w:right="0" w:right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2.分析事故原因、灾害的演变和应急技术措施；</w:t>
            </w:r>
          </w:p>
          <w:p>
            <w:pPr>
              <w:keepNext w:val="0"/>
              <w:keepLines w:val="0"/>
              <w:pageBreakBefore w:val="0"/>
              <w:widowControl w:val="0"/>
              <w:numPr>
                <w:ilvl w:val="0"/>
                <w:numId w:val="0"/>
              </w:numPr>
              <w:kinsoku/>
              <w:wordWrap/>
              <w:overflowPunct/>
              <w:topLinePunct w:val="0"/>
              <w:autoSpaceDE/>
              <w:autoSpaceDN/>
              <w:bidi w:val="0"/>
              <w:adjustRightInd/>
              <w:snapToGrid w:val="0"/>
              <w:spacing w:line="272" w:lineRule="auto"/>
              <w:ind w:leftChars="0" w:right="0" w:rightChars="0"/>
              <w:jc w:val="both"/>
              <w:textAlignment w:val="auto"/>
              <w:outlineLvl w:val="9"/>
              <w:rPr>
                <w:rFonts w:hint="eastAsia" w:ascii="仿宋_GB2312" w:hAnsi="仿宋_GB2312" w:eastAsia="仿宋_GB2312" w:cs="仿宋_GB2312"/>
                <w:spacing w:val="-6"/>
                <w:sz w:val="24"/>
                <w:szCs w:val="24"/>
                <w:lang w:eastAsia="zh-CN"/>
              </w:rPr>
            </w:pPr>
            <w:r>
              <w:rPr>
                <w:rFonts w:hint="eastAsia" w:ascii="仿宋_GB2312" w:hAnsi="仿宋_GB2312" w:eastAsia="仿宋_GB2312" w:cs="仿宋_GB2312"/>
                <w:sz w:val="24"/>
                <w:szCs w:val="24"/>
                <w:lang w:val="en-US" w:eastAsia="zh-CN"/>
              </w:rPr>
              <w:t>3.为应急救援决策、事故防范和恢复生产提出意见和建议</w:t>
            </w:r>
            <w:r>
              <w:rPr>
                <w:rFonts w:hint="eastAsia" w:ascii="仿宋_GB2312" w:hAnsi="仿宋_GB2312" w:eastAsia="仿宋_GB2312" w:cs="仿宋_GB2312"/>
                <w:sz w:val="24"/>
                <w:szCs w:val="24"/>
                <w:lang w:eastAsia="zh-CN"/>
              </w:rPr>
              <w:t>。</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72" w:lineRule="auto"/>
              <w:ind w:leftChars="0" w:right="0" w:right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应急管理局</w:t>
            </w: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72" w:lineRule="auto"/>
              <w:ind w:leftChars="0" w:right="0" w:right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相关部门、领域专家。</w:t>
            </w:r>
          </w:p>
        </w:tc>
      </w:tr>
    </w:tbl>
    <w:p>
      <w:pPr>
        <w:bidi w:val="0"/>
        <w:rPr>
          <w:rFonts w:hint="eastAsia"/>
          <w:lang w:val="en-US" w:eastAsia="zh-CN"/>
        </w:rPr>
      </w:pPr>
    </w:p>
    <w:p>
      <w:pPr>
        <w:rPr>
          <w:rFonts w:hint="eastAsia"/>
        </w:rPr>
        <w:sectPr>
          <w:pgSz w:w="11906" w:h="16838"/>
          <w:pgMar w:top="2098" w:right="1417" w:bottom="1417"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pStyle w:val="6"/>
        <w:bidi w:val="0"/>
        <w:outlineLvl w:val="0"/>
        <w:rPr>
          <w:rFonts w:hint="eastAsia" w:ascii="楷体" w:hAnsi="楷体" w:eastAsia="楷体" w:cs="楷体"/>
          <w:b w:val="0"/>
          <w:bCs/>
          <w:sz w:val="32"/>
          <w:szCs w:val="32"/>
          <w:highlight w:val="none"/>
          <w:lang w:val="en-US" w:eastAsia="zh-CN"/>
        </w:rPr>
      </w:pPr>
      <w:bookmarkStart w:id="111" w:name="_Toc21574_WPSOffice_Level1"/>
      <w:bookmarkStart w:id="112" w:name="_Toc30195"/>
      <w:r>
        <w:rPr>
          <w:rFonts w:hint="eastAsia" w:ascii="楷体" w:hAnsi="楷体" w:eastAsia="楷体" w:cs="楷体"/>
          <w:b w:val="0"/>
          <w:bCs/>
          <w:sz w:val="32"/>
          <w:szCs w:val="32"/>
          <w:highlight w:val="none"/>
          <w:lang w:val="en-US" w:eastAsia="zh-CN"/>
        </w:rPr>
        <w:t>附件9  应急响应分级标准</w:t>
      </w:r>
      <w:bookmarkEnd w:id="111"/>
      <w:bookmarkEnd w:id="112"/>
    </w:p>
    <w:tbl>
      <w:tblPr>
        <w:tblStyle w:val="22"/>
        <w:tblpPr w:leftFromText="180" w:rightFromText="180" w:vertAnchor="text" w:horzAnchor="page" w:tblpX="2167" w:tblpY="459"/>
        <w:tblOverlap w:val="never"/>
        <w:tblW w:w="81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5"/>
        <w:gridCol w:w="2700"/>
        <w:gridCol w:w="2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trPr>
        <w:tc>
          <w:tcPr>
            <w:tcW w:w="2905" w:type="dxa"/>
            <w:noWrap w:val="0"/>
            <w:vAlign w:val="center"/>
          </w:tcPr>
          <w:p>
            <w:pPr>
              <w:bidi w:val="0"/>
              <w:jc w:val="center"/>
              <w:rPr>
                <w:rFonts w:hint="eastAsia" w:ascii="宋体" w:hAnsi="宋体" w:eastAsia="宋体" w:cs="宋体"/>
                <w:b/>
                <w:bCs/>
                <w:sz w:val="28"/>
                <w:szCs w:val="28"/>
              </w:rPr>
            </w:pPr>
            <w:r>
              <w:rPr>
                <w:rFonts w:hint="eastAsia" w:ascii="宋体" w:hAnsi="宋体" w:cs="宋体"/>
                <w:b/>
                <w:bCs/>
                <w:sz w:val="28"/>
                <w:szCs w:val="28"/>
                <w:lang w:val="en-US" w:eastAsia="zh-CN"/>
              </w:rPr>
              <w:t>Ⅰ级响应</w:t>
            </w:r>
          </w:p>
        </w:tc>
        <w:tc>
          <w:tcPr>
            <w:tcW w:w="2700" w:type="dxa"/>
            <w:noWrap w:val="0"/>
            <w:vAlign w:val="center"/>
          </w:tcPr>
          <w:p>
            <w:pPr>
              <w:bidi w:val="0"/>
              <w:jc w:val="center"/>
              <w:rPr>
                <w:rFonts w:hint="default" w:ascii="宋体" w:hAnsi="宋体" w:eastAsia="宋体" w:cs="宋体"/>
                <w:b/>
                <w:bCs/>
                <w:sz w:val="28"/>
                <w:szCs w:val="28"/>
                <w:lang w:val="en-US" w:eastAsia="zh-CN"/>
              </w:rPr>
            </w:pPr>
            <w:r>
              <w:rPr>
                <w:rFonts w:hint="eastAsia" w:ascii="宋体" w:hAnsi="宋体" w:cs="宋体"/>
                <w:b/>
                <w:bCs/>
                <w:sz w:val="28"/>
                <w:szCs w:val="28"/>
                <w:lang w:val="en-US" w:eastAsia="zh-CN"/>
              </w:rPr>
              <w:t>Ⅱ级响应</w:t>
            </w:r>
          </w:p>
        </w:tc>
        <w:tc>
          <w:tcPr>
            <w:tcW w:w="2505" w:type="dxa"/>
            <w:noWrap w:val="0"/>
            <w:vAlign w:val="center"/>
          </w:tcPr>
          <w:p>
            <w:pPr>
              <w:bidi w:val="0"/>
              <w:jc w:val="center"/>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Ⅲ级响应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exact"/>
        </w:trPr>
        <w:tc>
          <w:tcPr>
            <w:tcW w:w="290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造成人1人死亡（含失踪）或5人以下受</w:t>
            </w:r>
            <w:r>
              <w:rPr>
                <w:rFonts w:hint="eastAsia" w:ascii="仿宋" w:hAnsi="仿宋" w:eastAsia="仿宋" w:cs="仿宋"/>
                <w:sz w:val="21"/>
                <w:szCs w:val="21"/>
                <w:highlight w:val="none"/>
                <w:lang w:val="en-US" w:eastAsia="zh-CN"/>
              </w:rPr>
              <w:t>伤，直接经济损失100万元以上、500万元以下的安全生产事故。</w:t>
            </w:r>
          </w:p>
        </w:tc>
        <w:tc>
          <w:tcPr>
            <w:tcW w:w="2700"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造成3人以下受伤，直接经济损失50万元以上、100万元以下的安全生产事故</w:t>
            </w:r>
            <w:r>
              <w:rPr>
                <w:rFonts w:hint="eastAsia" w:ascii="仿宋" w:hAnsi="仿宋" w:eastAsia="仿宋" w:cs="仿宋"/>
                <w:sz w:val="21"/>
                <w:szCs w:val="21"/>
                <w:highlight w:val="none"/>
                <w:lang w:val="en-US" w:eastAsia="zh-CN"/>
              </w:rPr>
              <w:t>。</w:t>
            </w:r>
          </w:p>
        </w:tc>
        <w:tc>
          <w:tcPr>
            <w:tcW w:w="2505"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未造成人员伤亡，直接经济损失50万元以下的安全生产事故</w:t>
            </w:r>
            <w:r>
              <w:rPr>
                <w:rFonts w:hint="eastAsia" w:ascii="仿宋" w:hAnsi="仿宋" w:eastAsia="仿宋" w:cs="仿宋"/>
                <w:sz w:val="21"/>
                <w:szCs w:val="21"/>
                <w:highlight w:val="none"/>
                <w:lang w:val="en-US" w:eastAsia="zh-CN"/>
              </w:rPr>
              <w:t>。</w:t>
            </w:r>
          </w:p>
        </w:tc>
      </w:tr>
    </w:tbl>
    <w:p>
      <w:pPr>
        <w:pStyle w:val="6"/>
        <w:bidi w:val="0"/>
        <w:outlineLvl w:val="9"/>
        <w:rPr>
          <w:rFonts w:hint="eastAsia" w:ascii="楷体" w:hAnsi="楷体" w:eastAsia="楷体" w:cs="楷体"/>
          <w:b w:val="0"/>
          <w:bCs/>
          <w:sz w:val="32"/>
          <w:szCs w:val="32"/>
          <w:highlight w:val="none"/>
          <w:lang w:val="en-US" w:eastAsia="zh-CN"/>
        </w:rPr>
        <w:sectPr>
          <w:headerReference r:id="rId10" w:type="default"/>
          <w:footerReference r:id="rId11" w:type="default"/>
          <w:pgSz w:w="11906" w:h="16838"/>
          <w:pgMar w:top="2098" w:right="1417" w:bottom="1417"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textAlignment w:val="auto"/>
        <w:outlineLvl w:val="0"/>
        <w:rPr>
          <w:rFonts w:hint="eastAsia" w:ascii="楷体" w:hAnsi="楷体" w:eastAsia="楷体" w:cs="楷体"/>
          <w:b w:val="0"/>
          <w:bCs/>
          <w:kern w:val="0"/>
          <w:sz w:val="32"/>
          <w:szCs w:val="32"/>
          <w:highlight w:val="none"/>
          <w:lang w:val="en-US" w:eastAsia="zh-CN" w:bidi="ar-SA"/>
        </w:rPr>
      </w:pPr>
      <w:bookmarkStart w:id="113" w:name="_Toc10448"/>
      <w:r>
        <w:rPr>
          <w:rFonts w:hint="eastAsia" w:ascii="楷体" w:hAnsi="楷体" w:eastAsia="楷体" w:cs="楷体"/>
          <w:b w:val="0"/>
          <w:bCs/>
          <w:kern w:val="0"/>
          <w:sz w:val="32"/>
          <w:szCs w:val="32"/>
          <w:highlight w:val="none"/>
          <w:lang w:val="en-US" w:eastAsia="zh-CN" w:bidi="ar-SA"/>
        </w:rPr>
        <mc:AlternateContent>
          <mc:Choice Requires="wpg">
            <w:drawing>
              <wp:anchor distT="0" distB="0" distL="114300" distR="114300" simplePos="0" relativeHeight="251661312" behindDoc="0" locked="0" layoutInCell="1" allowOverlap="1">
                <wp:simplePos x="0" y="0"/>
                <wp:positionH relativeFrom="column">
                  <wp:posOffset>22225</wp:posOffset>
                </wp:positionH>
                <wp:positionV relativeFrom="paragraph">
                  <wp:posOffset>4021455</wp:posOffset>
                </wp:positionV>
                <wp:extent cx="5342255" cy="208018380"/>
                <wp:effectExtent l="6350" t="0" r="23495" b="7620"/>
                <wp:wrapNone/>
                <wp:docPr id="166" name="组合 166"/>
                <wp:cNvGraphicFramePr/>
                <a:graphic xmlns:a="http://schemas.openxmlformats.org/drawingml/2006/main">
                  <a:graphicData uri="http://schemas.microsoft.com/office/word/2010/wordprocessingGroup">
                    <wpg:wgp>
                      <wpg:cNvGrpSpPr/>
                      <wpg:grpSpPr>
                        <a:xfrm>
                          <a:off x="0" y="0"/>
                          <a:ext cx="5342255" cy="208018380"/>
                          <a:chOff x="2179" y="866078"/>
                          <a:chExt cx="8413" cy="327588"/>
                        </a:xfrm>
                        <a:effectLst/>
                      </wpg:grpSpPr>
                      <wpg:grpSp>
                        <wpg:cNvPr id="67" name="组合 61"/>
                        <wpg:cNvGrpSpPr/>
                        <wpg:grpSpPr>
                          <a:xfrm>
                            <a:off x="2179" y="866078"/>
                            <a:ext cx="8413" cy="327588"/>
                            <a:chOff x="2191" y="-315269"/>
                            <a:chExt cx="8413" cy="327588"/>
                          </a:xfrm>
                          <a:effectLst/>
                        </wpg:grpSpPr>
                        <wpg:grpSp>
                          <wpg:cNvPr id="489" name="组合 59"/>
                          <wpg:cNvGrpSpPr/>
                          <wpg:grpSpPr>
                            <a:xfrm>
                              <a:off x="2191" y="-315269"/>
                              <a:ext cx="8413" cy="327588"/>
                              <a:chOff x="1051" y="-315257"/>
                              <a:chExt cx="8413" cy="327588"/>
                            </a:xfrm>
                            <a:effectLst/>
                          </wpg:grpSpPr>
                          <wpg:grpSp>
                            <wpg:cNvPr id="490" name="组合 58"/>
                            <wpg:cNvGrpSpPr/>
                            <wpg:grpSpPr>
                              <a:xfrm>
                                <a:off x="1161" y="7694"/>
                                <a:ext cx="8216" cy="4637"/>
                                <a:chOff x="1161" y="7694"/>
                                <a:chExt cx="8216" cy="4637"/>
                              </a:xfrm>
                              <a:effectLst/>
                            </wpg:grpSpPr>
                            <wps:wsp>
                              <wps:cNvPr id="491" name="椭圆 41"/>
                              <wps:cNvSpPr/>
                              <wps:spPr>
                                <a:xfrm>
                                  <a:off x="5245" y="11146"/>
                                  <a:ext cx="624" cy="567"/>
                                </a:xfrm>
                                <a:prstGeom prst="ellipse">
                                  <a:avLst/>
                                </a:prstGeom>
                                <a:solidFill>
                                  <a:sysClr val="window" lastClr="FFFFFF"/>
                                </a:solidFill>
                                <a:ln w="12700" cap="flat" cmpd="sng" algn="ctr">
                                  <a:solidFill>
                                    <a:sysClr val="window" lastClr="FFFFFF"/>
                                  </a:solidFill>
                                  <a:prstDash val="solid"/>
                                  <a:miter lim="800000"/>
                                </a:ln>
                                <a:effectLst/>
                              </wps:spPr>
                              <wps:txbx>
                                <w:txbxContent>
                                  <w:p>
                                    <w:pPr>
                                      <w:jc w:val="center"/>
                                      <w:rPr>
                                        <w:rFonts w:hint="default" w:ascii="Calibri" w:hAnsi="Calibri" w:eastAsia="宋体" w:cs="Times New Roman"/>
                                        <w:color w:val="000000"/>
                                        <w:lang w:val="en-US" w:eastAsia="zh-CN"/>
                                      </w:rPr>
                                    </w:pPr>
                                    <w:r>
                                      <w:rPr>
                                        <w:rFonts w:hint="eastAsia" w:ascii="Calibri" w:hAnsi="Calibri" w:eastAsia="宋体" w:cs="Times New Roman"/>
                                        <w:color w:val="000000"/>
                                        <w:lang w:val="en-US" w:eastAsia="zh-CN"/>
                                      </w:rPr>
                                      <w:t>是</w:t>
                                    </w:r>
                                  </w:p>
                                </w:txbxContent>
                              </wps:txbx>
                              <wps:bodyPr rot="0" spcFirstLastPara="0" vertOverflow="overflow" horzOverflow="overflow" vert="horz" wrap="square" lIns="0" tIns="0" rIns="0" bIns="0" numCol="1" spcCol="0" rtlCol="0" fromWordArt="0" anchor="ctr" anchorCtr="0" forceAA="0" compatLnSpc="1">
                                <a:noAutofit/>
                              </wps:bodyPr>
                            </wps:wsp>
                            <wpg:grpSp>
                              <wpg:cNvPr id="492" name="组合 57"/>
                              <wpg:cNvGrpSpPr/>
                              <wpg:grpSpPr>
                                <a:xfrm>
                                  <a:off x="1161" y="7694"/>
                                  <a:ext cx="8216" cy="4637"/>
                                  <a:chOff x="1161" y="7694"/>
                                  <a:chExt cx="8216" cy="4637"/>
                                </a:xfrm>
                                <a:effectLst/>
                              </wpg:grpSpPr>
                              <wps:wsp>
                                <wps:cNvPr id="493" name="椭圆 50"/>
                                <wps:cNvSpPr/>
                                <wps:spPr>
                                  <a:xfrm>
                                    <a:off x="3577" y="10123"/>
                                    <a:ext cx="612" cy="436"/>
                                  </a:xfrm>
                                  <a:prstGeom prst="ellipse">
                                    <a:avLst/>
                                  </a:prstGeom>
                                  <a:solidFill>
                                    <a:sysClr val="window" lastClr="FFFFFF"/>
                                  </a:solidFill>
                                  <a:ln w="12700" cap="flat" cmpd="sng" algn="ctr">
                                    <a:solidFill>
                                      <a:sysClr val="window" lastClr="FFFFFF"/>
                                    </a:solidFill>
                                    <a:prstDash val="solid"/>
                                    <a:miter lim="800000"/>
                                  </a:ln>
                                  <a:effectLst/>
                                </wps:spPr>
                                <wps:txbx>
                                  <w:txbxContent>
                                    <w:p>
                                      <w:pPr>
                                        <w:jc w:val="center"/>
                                        <w:rPr>
                                          <w:rFonts w:hint="default" w:ascii="Calibri" w:hAnsi="Calibri" w:eastAsia="宋体" w:cs="Times New Roman"/>
                                          <w:color w:val="000000"/>
                                          <w:lang w:val="en-US" w:eastAsia="zh-CN"/>
                                        </w:rPr>
                                      </w:pPr>
                                      <w:r>
                                        <w:rPr>
                                          <w:rFonts w:hint="eastAsia" w:ascii="Calibri" w:hAnsi="Calibri" w:eastAsia="宋体" w:cs="Times New Roman"/>
                                          <w:color w:val="000000"/>
                                          <w:lang w:val="en-US" w:eastAsia="zh-CN"/>
                                        </w:rPr>
                                        <w:t>否</w:t>
                                      </w:r>
                                    </w:p>
                                  </w:txbxContent>
                                </wps:txbx>
                                <wps:bodyPr rot="0" spcFirstLastPara="0" vertOverflow="overflow" horzOverflow="overflow" vert="horz" wrap="square" lIns="0" tIns="0" rIns="0" bIns="0" numCol="1" spcCol="0" rtlCol="0" fromWordArt="0" anchor="ctr" anchorCtr="0" forceAA="0" compatLnSpc="1">
                                  <a:noAutofit/>
                                </wps:bodyPr>
                              </wps:wsp>
                              <wpg:grpSp>
                                <wpg:cNvPr id="494" name="组合 56"/>
                                <wpg:cNvGrpSpPr/>
                                <wpg:grpSpPr>
                                  <a:xfrm>
                                    <a:off x="1161" y="7694"/>
                                    <a:ext cx="8216" cy="4637"/>
                                    <a:chOff x="1161" y="7694"/>
                                    <a:chExt cx="8216" cy="4637"/>
                                  </a:xfrm>
                                  <a:effectLst/>
                                </wpg:grpSpPr>
                                <wps:wsp>
                                  <wps:cNvPr id="495" name="矩形 31"/>
                                  <wps:cNvSpPr/>
                                  <wps:spPr>
                                    <a:xfrm>
                                      <a:off x="1161" y="10137"/>
                                      <a:ext cx="2410" cy="951"/>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扩大应急</w:t>
                                        </w:r>
                                      </w:p>
                                      <w:p>
                                        <w:pPr>
                                          <w:jc w:val="both"/>
                                          <w:rPr>
                                            <w:rFonts w:hint="eastAsia" w:ascii="Calibri" w:hAnsi="Calibri" w:eastAsia="宋体" w:cs="Times New Roman"/>
                                            <w:lang w:val="en-US" w:eastAsia="zh-CN"/>
                                          </w:rPr>
                                        </w:pPr>
                                        <w:r>
                                          <w:rPr>
                                            <w:rFonts w:hint="eastAsia" w:ascii="Calibri" w:hAnsi="Calibri" w:eastAsia="宋体" w:cs="Times New Roman"/>
                                            <w:lang w:val="en-US" w:eastAsia="zh-CN"/>
                                          </w:rPr>
                                          <w:t>受洛阳市指挥部的领导</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96" name="菱形 32"/>
                                  <wps:cNvSpPr/>
                                  <wps:spPr>
                                    <a:xfrm>
                                      <a:off x="4161" y="10131"/>
                                      <a:ext cx="2267" cy="1002"/>
                                    </a:xfrm>
                                    <a:prstGeom prst="diamond">
                                      <a:avLst/>
                                    </a:prstGeom>
                                    <a:solidFill>
                                      <a:sysClr val="window" lastClr="FFFFFF"/>
                                    </a:solidFill>
                                    <a:ln w="12700" cap="flat" cmpd="sng" algn="ctr">
                                      <a:solidFill>
                                        <a:sysClr val="windowText" lastClr="000000"/>
                                      </a:solidFill>
                                      <a:prstDash val="solid"/>
                                      <a:miter lim="800000"/>
                                    </a:ln>
                                    <a:effectLst/>
                                  </wps:spPr>
                                  <wps:txbx>
                                    <w:txbxContent>
                                      <w:p>
                                        <w:pPr>
                                          <w:jc w:val="center"/>
                                          <w:rPr>
                                            <w:rFonts w:hint="default" w:ascii="Calibri" w:hAnsi="Calibri" w:eastAsia="宋体" w:cs="Times New Roman"/>
                                            <w:lang w:val="en-US" w:eastAsia="zh-CN"/>
                                          </w:rPr>
                                        </w:pPr>
                                        <w:r>
                                          <w:rPr>
                                            <w:rFonts w:hint="eastAsia" w:ascii="Calibri" w:hAnsi="Calibri" w:eastAsia="宋体" w:cs="Times New Roman"/>
                                            <w:lang w:val="en-US" w:eastAsia="zh-CN"/>
                                          </w:rPr>
                                          <w:t>事态</w:t>
                                        </w:r>
                                        <w:r>
                                          <w:rPr>
                                            <w:rFonts w:hint="eastAsia" w:ascii="Calibri" w:hAnsi="Calibri" w:eastAsia="宋体" w:cs="Times New Roman"/>
                                          </w:rPr>
                                          <w:t>控</w:t>
                                        </w:r>
                                        <w:r>
                                          <w:rPr>
                                            <w:rFonts w:hint="eastAsia" w:ascii="Calibri" w:hAnsi="Calibri" w:eastAsia="宋体" w:cs="Times New Roman"/>
                                            <w:lang w:val="en-US" w:eastAsia="zh-CN"/>
                                          </w:rPr>
                                          <w:t>制</w:t>
                                        </w:r>
                                      </w:p>
                                    </w:txbxContent>
                                  </wps:txbx>
                                  <wps:bodyPr rot="0" spcFirstLastPara="0" vertOverflow="overflow" horzOverflow="overflow" vert="horz" wrap="square" lIns="0" tIns="0" rIns="0" bIns="0" numCol="1" spcCol="0" rtlCol="0" fromWordArt="0" anchor="ctr" anchorCtr="0" forceAA="0" compatLnSpc="1">
                                    <a:noAutofit/>
                                  </wps:bodyPr>
                                </wps:wsp>
                                <wps:wsp>
                                  <wps:cNvPr id="497" name="矩形 35"/>
                                  <wps:cNvSpPr/>
                                  <wps:spPr>
                                    <a:xfrm>
                                      <a:off x="8199" y="7694"/>
                                      <a:ext cx="1179" cy="2931"/>
                                    </a:xfrm>
                                    <a:prstGeom prst="rect">
                                      <a:avLst/>
                                    </a:prstGeom>
                                    <a:solidFill>
                                      <a:sysClr val="window" lastClr="FFFFFF"/>
                                    </a:solidFill>
                                    <a:ln w="12700" cap="flat" cmpd="sng" algn="ctr">
                                      <a:solidFill>
                                        <a:sysClr val="windowText" lastClr="000000"/>
                                      </a:solidFill>
                                      <a:prstDash val="solid"/>
                                      <a:miter lim="800000"/>
                                    </a:ln>
                                    <a:effectLst/>
                                  </wps:spPr>
                                  <wps:txbx>
                                    <w:txbxContent>
                                      <w:p>
                                        <w:pPr>
                                          <w:rPr>
                                            <w:rFonts w:hint="eastAsia" w:ascii="Calibri" w:hAnsi="Calibri" w:eastAsia="宋体" w:cs="Times New Roman"/>
                                            <w:lang w:val="en-US" w:eastAsia="zh-CN"/>
                                          </w:rPr>
                                        </w:pPr>
                                        <w:r>
                                          <w:rPr>
                                            <w:rFonts w:hint="eastAsia" w:ascii="Calibri" w:hAnsi="Calibri" w:eastAsia="宋体" w:cs="Times New Roman"/>
                                            <w:lang w:val="en-US" w:eastAsia="zh-CN"/>
                                          </w:rPr>
                                          <w:t>抢险救援</w:t>
                                        </w:r>
                                      </w:p>
                                      <w:p>
                                        <w:pPr>
                                          <w:rPr>
                                            <w:rFonts w:hint="eastAsia" w:ascii="Calibri" w:hAnsi="Calibri" w:eastAsia="宋体" w:cs="Times New Roman"/>
                                            <w:lang w:val="en-US" w:eastAsia="zh-CN"/>
                                          </w:rPr>
                                        </w:pPr>
                                        <w:r>
                                          <w:rPr>
                                            <w:rFonts w:hint="eastAsia" w:ascii="Calibri" w:hAnsi="Calibri" w:eastAsia="宋体" w:cs="Times New Roman"/>
                                            <w:lang w:val="en-US" w:eastAsia="zh-CN"/>
                                          </w:rPr>
                                          <w:t>疏散撤离</w:t>
                                        </w:r>
                                      </w:p>
                                      <w:p>
                                        <w:pPr>
                                          <w:rPr>
                                            <w:rFonts w:hint="eastAsia" w:ascii="Calibri" w:hAnsi="Calibri" w:eastAsia="宋体" w:cs="Times New Roman"/>
                                            <w:lang w:val="en-US" w:eastAsia="zh-CN"/>
                                          </w:rPr>
                                        </w:pPr>
                                        <w:r>
                                          <w:rPr>
                                            <w:rFonts w:hint="eastAsia" w:ascii="Calibri" w:hAnsi="Calibri" w:eastAsia="宋体" w:cs="Times New Roman"/>
                                            <w:lang w:val="en-US" w:eastAsia="zh-CN"/>
                                          </w:rPr>
                                          <w:t>医疗救护</w:t>
                                        </w:r>
                                      </w:p>
                                      <w:p>
                                        <w:pPr>
                                          <w:rPr>
                                            <w:rFonts w:hint="eastAsia" w:ascii="Calibri" w:hAnsi="Calibri" w:eastAsia="宋体" w:cs="Times New Roman"/>
                                            <w:lang w:val="en-US" w:eastAsia="zh-CN"/>
                                          </w:rPr>
                                        </w:pPr>
                                        <w:r>
                                          <w:rPr>
                                            <w:rFonts w:hint="eastAsia" w:ascii="Calibri" w:hAnsi="Calibri" w:eastAsia="宋体" w:cs="Times New Roman"/>
                                            <w:lang w:val="en-US" w:eastAsia="zh-CN"/>
                                          </w:rPr>
                                          <w:t>现场治安</w:t>
                                        </w:r>
                                      </w:p>
                                      <w:p>
                                        <w:pPr>
                                          <w:rPr>
                                            <w:rFonts w:hint="eastAsia" w:ascii="Calibri" w:hAnsi="Calibri" w:eastAsia="宋体" w:cs="Times New Roman"/>
                                            <w:lang w:val="en-US" w:eastAsia="zh-CN"/>
                                          </w:rPr>
                                        </w:pPr>
                                        <w:r>
                                          <w:rPr>
                                            <w:rFonts w:hint="eastAsia" w:ascii="Calibri" w:hAnsi="Calibri" w:eastAsia="宋体" w:cs="Times New Roman"/>
                                            <w:lang w:val="en-US" w:eastAsia="zh-CN"/>
                                          </w:rPr>
                                          <w:t>交通管制</w:t>
                                        </w:r>
                                      </w:p>
                                      <w:p>
                                        <w:pPr>
                                          <w:rPr>
                                            <w:rFonts w:hint="eastAsia" w:ascii="Calibri" w:hAnsi="Calibri" w:eastAsia="宋体" w:cs="Times New Roman"/>
                                            <w:lang w:val="en-US" w:eastAsia="zh-CN"/>
                                          </w:rPr>
                                        </w:pPr>
                                        <w:r>
                                          <w:rPr>
                                            <w:rFonts w:hint="eastAsia" w:ascii="Calibri" w:hAnsi="Calibri" w:eastAsia="宋体" w:cs="Times New Roman"/>
                                            <w:lang w:val="en-US" w:eastAsia="zh-CN"/>
                                          </w:rPr>
                                          <w:t>信息发布</w:t>
                                        </w:r>
                                      </w:p>
                                      <w:p>
                                        <w:pPr>
                                          <w:rPr>
                                            <w:rFonts w:hint="eastAsia" w:ascii="Calibri" w:hAnsi="Calibri" w:eastAsia="宋体" w:cs="Times New Roman"/>
                                            <w:lang w:val="en-US" w:eastAsia="zh-CN"/>
                                          </w:rPr>
                                        </w:pPr>
                                        <w:r>
                                          <w:rPr>
                                            <w:rFonts w:hint="eastAsia" w:ascii="Calibri" w:hAnsi="Calibri" w:eastAsia="宋体" w:cs="Times New Roman"/>
                                            <w:lang w:val="en-US" w:eastAsia="zh-CN"/>
                                          </w:rPr>
                                          <w:t>环境监测</w:t>
                                        </w:r>
                                      </w:p>
                                      <w:p>
                                        <w:pPr>
                                          <w:rPr>
                                            <w:rFonts w:hint="default" w:ascii="Calibri" w:hAnsi="Calibri" w:eastAsia="宋体" w:cs="Times New Roman"/>
                                            <w:lang w:val="en-US" w:eastAsia="zh-CN"/>
                                          </w:rPr>
                                        </w:pPr>
                                        <w:r>
                                          <w:rPr>
                                            <w:rFonts w:hint="eastAsia" w:ascii="Calibri" w:hAnsi="Calibri" w:eastAsia="宋体" w:cs="Times New Roman"/>
                                            <w:lang w:val="en-US" w:eastAsia="zh-CN"/>
                                          </w:rPr>
                                          <w:t>群众安抚后勤保障</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98" name="直接箭头连接符 37"/>
                                  <wps:cNvCnPr>
                                    <a:stCxn id="1073743906" idx="2"/>
                                    <a:endCxn id="1073743909" idx="0"/>
                                  </wps:cNvCnPr>
                                  <wps:spPr>
                                    <a:xfrm flipV="1">
                                      <a:off x="6089" y="9160"/>
                                      <a:ext cx="2103" cy="2"/>
                                    </a:xfrm>
                                    <a:prstGeom prst="straightConnector1">
                                      <a:avLst/>
                                    </a:prstGeom>
                                    <a:noFill/>
                                    <a:ln w="12700" cap="flat" cmpd="sng" algn="ctr">
                                      <a:solidFill>
                                        <a:sysClr val="windowText" lastClr="000000"/>
                                      </a:solidFill>
                                      <a:prstDash val="solid"/>
                                      <a:miter lim="800000"/>
                                      <a:tailEnd type="triangle" w="med" len="med"/>
                                    </a:ln>
                                    <a:effectLst/>
                                  </wps:spPr>
                                  <wps:bodyPr/>
                                </wps:wsp>
                                <wps:wsp>
                                  <wps:cNvPr id="499" name="直接箭头连接符 40"/>
                                  <wps:cNvCnPr>
                                    <a:stCxn id="1073743906" idx="2"/>
                                    <a:endCxn id="1073743909" idx="0"/>
                                  </wps:cNvCnPr>
                                  <wps:spPr>
                                    <a:xfrm flipH="1">
                                      <a:off x="5293" y="8211"/>
                                      <a:ext cx="2" cy="726"/>
                                    </a:xfrm>
                                    <a:prstGeom prst="straightConnector1">
                                      <a:avLst/>
                                    </a:prstGeom>
                                    <a:noFill/>
                                    <a:ln w="12700" cap="flat" cmpd="sng" algn="ctr">
                                      <a:solidFill>
                                        <a:sysClr val="windowText" lastClr="000000"/>
                                      </a:solidFill>
                                      <a:prstDash val="solid"/>
                                      <a:miter lim="800000"/>
                                      <a:tailEnd type="triangle"/>
                                    </a:ln>
                                    <a:effectLst/>
                                  </wps:spPr>
                                  <wps:bodyPr/>
                                </wps:wsp>
                                <wps:wsp>
                                  <wps:cNvPr id="500" name="矩形 46"/>
                                  <wps:cNvSpPr/>
                                  <wps:spPr>
                                    <a:xfrm>
                                      <a:off x="4456" y="8937"/>
                                      <a:ext cx="1624" cy="468"/>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rFonts w:hint="default" w:ascii="Calibri" w:hAnsi="Calibri" w:eastAsia="宋体" w:cs="Times New Roman"/>
                                            <w:lang w:val="en-US" w:eastAsia="zh-CN"/>
                                          </w:rPr>
                                        </w:pPr>
                                        <w:r>
                                          <w:rPr>
                                            <w:rFonts w:hint="eastAsia" w:ascii="Calibri" w:hAnsi="Calibri" w:eastAsia="宋体" w:cs="Times New Roman"/>
                                            <w:lang w:val="en-US" w:eastAsia="zh-CN"/>
                                          </w:rPr>
                                          <w:t>现场处置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01" name="矩形 47"/>
                                  <wps:cNvSpPr/>
                                  <wps:spPr>
                                    <a:xfrm>
                                      <a:off x="4492" y="11863"/>
                                      <a:ext cx="1624" cy="468"/>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rFonts w:hint="default" w:ascii="Calibri" w:hAnsi="Calibri" w:eastAsia="宋体" w:cs="Times New Roman"/>
                                            <w:lang w:val="en-US" w:eastAsia="zh-CN"/>
                                          </w:rPr>
                                        </w:pPr>
                                        <w:r>
                                          <w:rPr>
                                            <w:rFonts w:hint="eastAsia" w:ascii="Calibri" w:hAnsi="Calibri" w:eastAsia="宋体" w:cs="Times New Roman"/>
                                            <w:lang w:val="en-US" w:eastAsia="zh-CN"/>
                                          </w:rPr>
                                          <w:t>响应终止</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02" name="直接箭头连接符 48"/>
                                  <wps:cNvCnPr>
                                    <a:stCxn id="1073743906" idx="2"/>
                                    <a:endCxn id="1073743909" idx="0"/>
                                  </wps:cNvCnPr>
                                  <wps:spPr>
                                    <a:xfrm flipH="1">
                                      <a:off x="5305" y="9421"/>
                                      <a:ext cx="2" cy="726"/>
                                    </a:xfrm>
                                    <a:prstGeom prst="straightConnector1">
                                      <a:avLst/>
                                    </a:prstGeom>
                                    <a:noFill/>
                                    <a:ln w="12700" cap="flat" cmpd="sng" algn="ctr">
                                      <a:solidFill>
                                        <a:sysClr val="windowText" lastClr="000000"/>
                                      </a:solidFill>
                                      <a:prstDash val="solid"/>
                                      <a:miter lim="800000"/>
                                      <a:tailEnd type="triangle"/>
                                    </a:ln>
                                    <a:effectLst/>
                                  </wps:spPr>
                                  <wps:bodyPr/>
                                </wps:wsp>
                                <wps:wsp>
                                  <wps:cNvPr id="503" name="直接箭头连接符 49"/>
                                  <wps:cNvCnPr>
                                    <a:stCxn id="1073743906" idx="2"/>
                                    <a:endCxn id="1073743909" idx="0"/>
                                  </wps:cNvCnPr>
                                  <wps:spPr>
                                    <a:xfrm flipH="1">
                                      <a:off x="5305" y="11137"/>
                                      <a:ext cx="2" cy="726"/>
                                    </a:xfrm>
                                    <a:prstGeom prst="straightConnector1">
                                      <a:avLst/>
                                    </a:prstGeom>
                                    <a:noFill/>
                                    <a:ln w="12700" cap="flat" cmpd="sng" algn="ctr">
                                      <a:solidFill>
                                        <a:sysClr val="windowText" lastClr="000000"/>
                                      </a:solidFill>
                                      <a:prstDash val="solid"/>
                                      <a:miter lim="800000"/>
                                      <a:tailEnd type="triangle"/>
                                    </a:ln>
                                    <a:effectLst/>
                                  </wps:spPr>
                                  <wps:bodyPr/>
                                </wps:wsp>
                              </wpg:grpSp>
                            </wpg:grpSp>
                          </wpg:grpSp>
                          <wpg:grpSp>
                            <wpg:cNvPr id="504" name="组合 55"/>
                            <wpg:cNvGrpSpPr/>
                            <wpg:grpSpPr>
                              <a:xfrm>
                                <a:off x="1051" y="4389"/>
                                <a:ext cx="8413" cy="4137"/>
                                <a:chOff x="1051" y="4389"/>
                                <a:chExt cx="8413" cy="4137"/>
                              </a:xfrm>
                              <a:effectLst/>
                            </wpg:grpSpPr>
                            <wps:wsp>
                              <wps:cNvPr id="505" name="矩形 52"/>
                              <wps:cNvSpPr/>
                              <wps:spPr>
                                <a:xfrm>
                                  <a:off x="3532" y="4389"/>
                                  <a:ext cx="3435" cy="468"/>
                                </a:xfrm>
                                <a:prstGeom prst="rect">
                                  <a:avLst/>
                                </a:prstGeom>
                                <a:solidFill>
                                  <a:sysClr val="window" lastClr="FFFFFF"/>
                                </a:solidFill>
                                <a:ln w="12700" cap="flat" cmpd="sng" algn="ctr">
                                  <a:noFill/>
                                  <a:prstDash val="solid"/>
                                  <a:miter lim="800000"/>
                                </a:ln>
                                <a:effectLst/>
                              </wps:spPr>
                              <wps:txbx>
                                <w:txbxContent>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视情、适时进行升级、降级</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06" name="矩形 19"/>
                              <wps:cNvSpPr/>
                              <wps:spPr>
                                <a:xfrm>
                                  <a:off x="1101" y="5234"/>
                                  <a:ext cx="2660" cy="1753"/>
                                </a:xfrm>
                                <a:prstGeom prst="rect">
                                  <a:avLst/>
                                </a:prstGeom>
                                <a:solidFill>
                                  <a:sysClr val="window" lastClr="FFFFFF"/>
                                </a:solidFill>
                                <a:ln w="12700" cap="flat" cmpd="sng" algn="ctr">
                                  <a:solidFill>
                                    <a:sysClr val="windowText" lastClr="000000"/>
                                  </a:solidFill>
                                  <a:prstDash val="solid"/>
                                  <a:miter lim="800000"/>
                                </a:ln>
                                <a:effectLst/>
                              </wps:spPr>
                              <wps:txbx>
                                <w:txbxContent>
                                  <w:p>
                                    <w:pPr>
                                      <w:rPr>
                                        <w:rFonts w:hint="eastAsia" w:ascii="Calibri" w:hAnsi="Calibri" w:eastAsia="宋体" w:cs="Times New Roman"/>
                                        <w:lang w:val="en-US" w:eastAsia="zh-CN"/>
                                      </w:rPr>
                                    </w:pPr>
                                    <w:r>
                                      <w:rPr>
                                        <w:rFonts w:hint="eastAsia" w:ascii="Calibri" w:hAnsi="Calibri" w:eastAsia="宋体" w:cs="Times New Roman"/>
                                        <w:lang w:val="en-US" w:eastAsia="zh-CN"/>
                                      </w:rPr>
                                      <w:t>突发事件牵头部门相关人员立即赶赴现场，指挥、指导、协调事发地乡（镇、街道）及相关部门对突发事件进行处置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07" name="矩形 20"/>
                              <wps:cNvSpPr/>
                              <wps:spPr>
                                <a:xfrm>
                                  <a:off x="3921" y="5236"/>
                                  <a:ext cx="2660" cy="1753"/>
                                </a:xfrm>
                                <a:prstGeom prst="rect">
                                  <a:avLst/>
                                </a:prstGeom>
                                <a:solidFill>
                                  <a:sysClr val="window" lastClr="FFFFFF"/>
                                </a:solidFill>
                                <a:ln w="12700" cap="flat" cmpd="sng" algn="ctr">
                                  <a:solidFill>
                                    <a:sysClr val="windowText" lastClr="000000"/>
                                  </a:solidFill>
                                  <a:prstDash val="solid"/>
                                  <a:miter lim="800000"/>
                                </a:ln>
                                <a:effectLst/>
                              </wps:spPr>
                              <wps:txbx>
                                <w:txbxContent>
                                  <w:p>
                                    <w:pPr>
                                      <w:rPr>
                                        <w:rFonts w:hint="eastAsia" w:ascii="Calibri" w:hAnsi="Calibri" w:eastAsia="宋体" w:cs="Times New Roman"/>
                                        <w:lang w:val="en-US" w:eastAsia="zh-CN"/>
                                      </w:rPr>
                                    </w:pPr>
                                    <w:r>
                                      <w:rPr>
                                        <w:rFonts w:hint="eastAsia" w:ascii="Calibri" w:hAnsi="Calibri" w:eastAsia="宋体" w:cs="Times New Roman"/>
                                        <w:lang w:val="en-US" w:eastAsia="zh-CN"/>
                                      </w:rPr>
                                      <w:t>专项指挥部相关人员立即赶赴现场，指挥、指导、协调县相关部门、事发地乡（镇、街道）及相关部门对突发事件进行处置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08" name="矩形 21"/>
                              <wps:cNvSpPr/>
                              <wps:spPr>
                                <a:xfrm>
                                  <a:off x="6746" y="5232"/>
                                  <a:ext cx="2719" cy="1753"/>
                                </a:xfrm>
                                <a:prstGeom prst="rect">
                                  <a:avLst/>
                                </a:prstGeom>
                                <a:solidFill>
                                  <a:sysClr val="window" lastClr="FFFFFF"/>
                                </a:solidFill>
                                <a:ln w="12700" cap="flat" cmpd="sng" algn="ctr">
                                  <a:solidFill>
                                    <a:sysClr val="windowText" lastClr="000000"/>
                                  </a:solidFill>
                                  <a:prstDash val="solid"/>
                                  <a:miter lim="800000"/>
                                </a:ln>
                                <a:effectLst/>
                              </wps:spPr>
                              <wps:txbx>
                                <w:txbxContent>
                                  <w:p>
                                    <w:pPr>
                                      <w:rPr>
                                        <w:rFonts w:hint="eastAsia" w:ascii="Calibri" w:hAnsi="Calibri" w:eastAsia="宋体" w:cs="Times New Roman"/>
                                        <w:lang w:val="en-US" w:eastAsia="zh-CN"/>
                                      </w:rPr>
                                    </w:pPr>
                                    <w:r>
                                      <w:rPr>
                                        <w:rFonts w:hint="eastAsia" w:ascii="Calibri" w:hAnsi="Calibri" w:eastAsia="宋体" w:cs="Times New Roman"/>
                                        <w:lang w:val="en-US" w:eastAsia="zh-CN"/>
                                      </w:rPr>
                                      <w:t>总指挥部相关领导和人员立即赶赴现场，统一指挥县相关部门、事发地乡（镇、街道）及相关部门对突发事件进行处置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09" name="肘形连接符 25"/>
                              <wps:cNvCnPr>
                                <a:stCxn id="1073743906" idx="2"/>
                                <a:endCxn id="1073743909" idx="0"/>
                              </wps:cNvCnPr>
                              <wps:spPr>
                                <a:xfrm rot="5400000" flipH="1" flipV="1">
                                  <a:off x="5249" y="4203"/>
                                  <a:ext cx="5" cy="5597"/>
                                </a:xfrm>
                                <a:prstGeom prst="bentConnector3">
                                  <a:avLst>
                                    <a:gd name="adj1" fmla="val -5380000"/>
                                  </a:avLst>
                                </a:prstGeom>
                                <a:noFill/>
                                <a:ln w="12700" cap="flat" cmpd="sng" algn="ctr">
                                  <a:solidFill>
                                    <a:sysClr val="windowText" lastClr="000000"/>
                                  </a:solidFill>
                                  <a:prstDash val="solid"/>
                                  <a:miter lim="800000"/>
                                </a:ln>
                                <a:effectLst/>
                              </wps:spPr>
                              <wps:bodyPr/>
                            </wps:wsp>
                            <wps:wsp>
                              <wps:cNvPr id="510" name="直接连接符 26"/>
                              <wps:cNvCnPr>
                                <a:stCxn id="20" idx="2"/>
                                <a:endCxn id="1073743909" idx="0"/>
                              </wps:cNvCnPr>
                              <wps:spPr>
                                <a:xfrm>
                                  <a:off x="5251" y="6989"/>
                                  <a:ext cx="5" cy="294"/>
                                </a:xfrm>
                                <a:prstGeom prst="line">
                                  <a:avLst/>
                                </a:prstGeom>
                                <a:noFill/>
                                <a:ln w="12700" cap="flat" cmpd="sng" algn="ctr">
                                  <a:solidFill>
                                    <a:sysClr val="windowText" lastClr="000000"/>
                                  </a:solidFill>
                                  <a:prstDash val="solid"/>
                                  <a:miter lim="800000"/>
                                </a:ln>
                                <a:effectLst/>
                              </wps:spPr>
                              <wps:bodyPr/>
                            </wps:wsp>
                            <wps:wsp>
                              <wps:cNvPr id="511" name="矩形 27"/>
                              <wps:cNvSpPr/>
                              <wps:spPr>
                                <a:xfrm>
                                  <a:off x="4456" y="7739"/>
                                  <a:ext cx="1624" cy="468"/>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现场指挥协调</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12" name="矩形 28"/>
                              <wps:cNvSpPr/>
                              <wps:spPr>
                                <a:xfrm>
                                  <a:off x="1051" y="7436"/>
                                  <a:ext cx="2810" cy="109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left"/>
                                      <w:rPr>
                                        <w:rFonts w:hint="eastAsia" w:ascii="Calibri" w:hAnsi="Calibri" w:eastAsia="宋体" w:cs="Times New Roman"/>
                                        <w:lang w:val="en-US" w:eastAsia="zh-CN"/>
                                      </w:rPr>
                                    </w:pPr>
                                    <w:r>
                                      <w:rPr>
                                        <w:rFonts w:hint="eastAsia" w:ascii="Calibri" w:hAnsi="Calibri" w:eastAsia="宋体" w:cs="Times New Roman"/>
                                        <w:lang w:val="en-US" w:eastAsia="zh-CN"/>
                                      </w:rPr>
                                      <w:t>视情建立现场指挥部；调动应急救援队伍；调配物资和装备</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13" name="直接箭头连接符 29"/>
                              <wps:cNvCnPr>
                                <a:stCxn id="1073744091" idx="2"/>
                                <a:endCxn id="1073743909" idx="0"/>
                              </wps:cNvCnPr>
                              <wps:spPr>
                                <a:xfrm flipH="1">
                                  <a:off x="3877" y="7967"/>
                                  <a:ext cx="599" cy="10"/>
                                </a:xfrm>
                                <a:prstGeom prst="straightConnector1">
                                  <a:avLst/>
                                </a:prstGeom>
                                <a:noFill/>
                                <a:ln w="6350" cap="flat" cmpd="sng" algn="ctr">
                                  <a:solidFill>
                                    <a:sysClr val="windowText" lastClr="000000"/>
                                  </a:solidFill>
                                  <a:prstDash val="solid"/>
                                  <a:miter lim="800000"/>
                                  <a:tailEnd type="triangle" w="med" len="med"/>
                                </a:ln>
                                <a:effectLst/>
                              </wps:spPr>
                              <wps:bodyPr/>
                            </wps:wsp>
                            <wps:wsp>
                              <wps:cNvPr id="514" name="直接箭头连接符 30"/>
                              <wps:cNvCnPr>
                                <a:stCxn id="1073744091" idx="2"/>
                                <a:endCxn id="1073743909" idx="0"/>
                              </wps:cNvCnPr>
                              <wps:spPr>
                                <a:xfrm>
                                  <a:off x="5262" y="7285"/>
                                  <a:ext cx="6" cy="437"/>
                                </a:xfrm>
                                <a:prstGeom prst="straightConnector1">
                                  <a:avLst/>
                                </a:prstGeom>
                                <a:noFill/>
                                <a:ln w="12700" cap="flat" cmpd="sng" algn="ctr">
                                  <a:solidFill>
                                    <a:sysClr val="windowText" lastClr="000000"/>
                                  </a:solidFill>
                                  <a:prstDash val="solid"/>
                                  <a:miter lim="800000"/>
                                  <a:tailEnd type="triangle" w="med" len="med"/>
                                </a:ln>
                                <a:effectLst/>
                              </wps:spPr>
                              <wps:bodyPr/>
                            </wps:wsp>
                          </wpg:grpSp>
                          <wpg:grpSp>
                            <wpg:cNvPr id="515" name="组合 54"/>
                            <wpg:cNvGrpSpPr/>
                            <wpg:grpSpPr>
                              <a:xfrm>
                                <a:off x="1162" y="-315257"/>
                                <a:ext cx="7985" cy="320493"/>
                                <a:chOff x="1162" y="-315257"/>
                                <a:chExt cx="7985" cy="320493"/>
                              </a:xfrm>
                              <a:effectLst/>
                            </wpg:grpSpPr>
                            <wps:wsp>
                              <wps:cNvPr id="516" name="矩形 10"/>
                              <wps:cNvSpPr/>
                              <wps:spPr>
                                <a:xfrm>
                                  <a:off x="4661" y="910"/>
                                  <a:ext cx="1175" cy="468"/>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启动响应</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17" name="矩形 11"/>
                              <wps:cNvSpPr/>
                              <wps:spPr>
                                <a:xfrm>
                                  <a:off x="7090" y="1140"/>
                                  <a:ext cx="1241" cy="1717"/>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信息接报</w:t>
                                    </w:r>
                                  </w:p>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人员到岗</w:t>
                                    </w:r>
                                  </w:p>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专家到位</w:t>
                                    </w:r>
                                  </w:p>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队伍集结</w:t>
                                    </w:r>
                                  </w:p>
                                  <w:p>
                                    <w:pPr>
                                      <w:jc w:val="center"/>
                                      <w:rPr>
                                        <w:rFonts w:hint="default" w:ascii="Calibri" w:hAnsi="Calibri" w:eastAsia="宋体" w:cs="Times New Roman"/>
                                        <w:lang w:val="en-US" w:eastAsia="zh-CN"/>
                                      </w:rPr>
                                    </w:pPr>
                                    <w:r>
                                      <w:rPr>
                                        <w:rFonts w:hint="eastAsia" w:ascii="Calibri" w:hAnsi="Calibri" w:eastAsia="宋体" w:cs="Times New Roman"/>
                                        <w:lang w:val="en-US" w:eastAsia="zh-CN"/>
                                      </w:rPr>
                                      <w:t>资源调配</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18" name="矩形 12"/>
                              <wps:cNvSpPr/>
                              <wps:spPr>
                                <a:xfrm>
                                  <a:off x="4205" y="3438"/>
                                  <a:ext cx="2093" cy="768"/>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Ⅱ级响应</w:t>
                                    </w:r>
                                  </w:p>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专项指挥部负责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19" name="矩形 13"/>
                              <wps:cNvSpPr/>
                              <wps:spPr>
                                <a:xfrm>
                                  <a:off x="1162" y="3455"/>
                                  <a:ext cx="2560" cy="768"/>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rFonts w:hint="eastAsia" w:ascii="Times New Roman" w:hAnsi="Calibri" w:eastAsia="宋体" w:cs="Times New Roman"/>
                                        <w:lang w:val="en-US" w:eastAsia="zh-CN"/>
                                      </w:rPr>
                                    </w:pPr>
                                    <w:r>
                                      <w:rPr>
                                        <w:rFonts w:hint="eastAsia" w:ascii="宋体" w:hAnsi="宋体" w:eastAsia="宋体" w:cs="宋体"/>
                                        <w:i w:val="0"/>
                                        <w:caps w:val="0"/>
                                        <w:color w:val="333333"/>
                                        <w:spacing w:val="0"/>
                                        <w:sz w:val="21"/>
                                        <w:szCs w:val="21"/>
                                        <w:shd w:val="clear" w:color="auto" w:fill="FFFFFF"/>
                                      </w:rPr>
                                      <w:t>Ⅲ</w:t>
                                    </w:r>
                                    <w:r>
                                      <w:rPr>
                                        <w:rFonts w:hint="eastAsia" w:ascii="Times New Roman" w:hAnsi="Calibri" w:eastAsia="宋体" w:cs="Times New Roman"/>
                                        <w:lang w:val="en-US" w:eastAsia="zh-CN"/>
                                      </w:rPr>
                                      <w:t>级响应</w:t>
                                    </w:r>
                                  </w:p>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突发事件牵头部门负责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20" name="矩形 14"/>
                              <wps:cNvSpPr/>
                              <wps:spPr>
                                <a:xfrm>
                                  <a:off x="7054" y="3429"/>
                                  <a:ext cx="2093" cy="768"/>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rFonts w:hint="eastAsia" w:ascii="Calibri" w:hAnsi="Calibri" w:eastAsia="宋体" w:cs="Times New Roman"/>
                                        <w:lang w:val="en-US" w:eastAsia="zh-CN"/>
                                      </w:rPr>
                                    </w:pPr>
                                    <w:r>
                                      <w:rPr>
                                        <w:rFonts w:hint="eastAsia" w:ascii="宋体" w:hAnsi="宋体" w:eastAsia="宋体" w:cs="宋体"/>
                                        <w:i w:val="0"/>
                                        <w:caps w:val="0"/>
                                        <w:color w:val="333333"/>
                                        <w:spacing w:val="0"/>
                                        <w:sz w:val="21"/>
                                        <w:szCs w:val="21"/>
                                        <w:shd w:val="clear" w:color="auto" w:fill="FFFFFF"/>
                                      </w:rPr>
                                      <w:t>Ⅰ</w:t>
                                    </w:r>
                                    <w:r>
                                      <w:rPr>
                                        <w:rFonts w:hint="eastAsia" w:ascii="Calibri" w:hAnsi="Calibri" w:eastAsia="宋体" w:cs="Times New Roman"/>
                                        <w:lang w:val="en-US" w:eastAsia="zh-CN"/>
                                      </w:rPr>
                                      <w:t>级响应</w:t>
                                    </w:r>
                                  </w:p>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总指挥部负责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21" name="直接箭头连接符 16"/>
                              <wps:cNvCnPr>
                                <a:stCxn id="1073744091" idx="2"/>
                                <a:endCxn id="11" idx="1"/>
                              </wps:cNvCnPr>
                              <wps:spPr>
                                <a:xfrm flipV="1">
                                  <a:off x="5840" y="-53358"/>
                                  <a:ext cx="1857" cy="5"/>
                                </a:xfrm>
                                <a:prstGeom prst="straightConnector1">
                                  <a:avLst/>
                                </a:prstGeom>
                                <a:noFill/>
                                <a:ln w="6350" cap="flat" cmpd="sng" algn="ctr">
                                  <a:solidFill>
                                    <a:sysClr val="windowText" lastClr="000000"/>
                                  </a:solidFill>
                                  <a:prstDash val="solid"/>
                                  <a:miter lim="800000"/>
                                  <a:tailEnd type="arrow" w="med" len="med"/>
                                </a:ln>
                                <a:effectLst/>
                              </wps:spPr>
                              <wps:bodyPr/>
                            </wps:wsp>
                            <wps:wsp>
                              <wps:cNvPr id="522" name="直接箭头连接符 17"/>
                              <wps:cNvCnPr>
                                <a:stCxn id="10" idx="2"/>
                                <a:endCxn id="12" idx="0"/>
                              </wps:cNvCnPr>
                              <wps:spPr>
                                <a:xfrm>
                                  <a:off x="2075" y="-52476"/>
                                  <a:ext cx="49" cy="945"/>
                                </a:xfrm>
                                <a:prstGeom prst="straightConnector1">
                                  <a:avLst/>
                                </a:prstGeom>
                                <a:noFill/>
                                <a:ln w="12700" cap="flat" cmpd="sng" algn="ctr">
                                  <a:solidFill>
                                    <a:sysClr val="windowText" lastClr="000000"/>
                                  </a:solidFill>
                                  <a:prstDash val="solid"/>
                                  <a:miter lim="800000"/>
                                  <a:tailEnd type="triangle" w="med" len="med"/>
                                </a:ln>
                                <a:effectLst/>
                              </wps:spPr>
                              <wps:bodyPr/>
                            </wps:wsp>
                            <wps:wsp>
                              <wps:cNvPr id="523" name="肘形连接符 18"/>
                              <wps:cNvCnPr>
                                <a:stCxn id="1073744146" idx="2"/>
                                <a:endCxn id="1073744103" idx="0"/>
                              </wps:cNvCnPr>
                              <wps:spPr>
                                <a:xfrm rot="16200000">
                                  <a:off x="5220" y="622"/>
                                  <a:ext cx="51" cy="5616"/>
                                </a:xfrm>
                                <a:prstGeom prst="bentConnector3">
                                  <a:avLst>
                                    <a:gd name="adj1" fmla="val 850000"/>
                                  </a:avLst>
                                </a:prstGeom>
                                <a:noFill/>
                                <a:ln w="6350" cap="flat" cmpd="sng" algn="ctr">
                                  <a:solidFill>
                                    <a:sysClr val="windowText" lastClr="000000"/>
                                  </a:solidFill>
                                  <a:prstDash val="solid"/>
                                  <a:miter lim="800000"/>
                                  <a:headEnd type="triangle" w="med" len="med"/>
                                  <a:tailEnd type="triangle" w="med" len="med"/>
                                </a:ln>
                                <a:effectLst/>
                              </wps:spPr>
                              <wps:bodyPr/>
                            </wps:wsp>
                            <wps:wsp>
                              <wps:cNvPr id="525" name="直接箭头连接符 23"/>
                              <wps:cNvCnPr>
                                <a:stCxn id="12" idx="2"/>
                                <a:endCxn id="20" idx="0"/>
                              </wps:cNvCnPr>
                              <wps:spPr>
                                <a:xfrm flipH="1">
                                  <a:off x="5251" y="4206"/>
                                  <a:ext cx="1" cy="1030"/>
                                </a:xfrm>
                                <a:prstGeom prst="straightConnector1">
                                  <a:avLst/>
                                </a:prstGeom>
                                <a:noFill/>
                                <a:ln w="6350" cap="flat" cmpd="sng" algn="ctr">
                                  <a:solidFill>
                                    <a:sysClr val="windowText" lastClr="000000"/>
                                  </a:solidFill>
                                  <a:prstDash val="solid"/>
                                  <a:miter lim="800000"/>
                                  <a:tailEnd type="triangle" w="med" len="med"/>
                                </a:ln>
                                <a:effectLst/>
                              </wps:spPr>
                              <wps:bodyPr/>
                            </wps:wsp>
                            <wps:wsp>
                              <wps:cNvPr id="526" name="直接箭头连接符 24"/>
                              <wps:cNvCnPr>
                                <a:stCxn id="14" idx="2"/>
                                <a:endCxn id="21" idx="0"/>
                              </wps:cNvCnPr>
                              <wps:spPr>
                                <a:xfrm>
                                  <a:off x="5543" y="-315257"/>
                                  <a:ext cx="5" cy="1035"/>
                                </a:xfrm>
                                <a:prstGeom prst="straightConnector1">
                                  <a:avLst/>
                                </a:prstGeom>
                                <a:noFill/>
                                <a:ln w="6350" cap="flat" cmpd="sng" algn="ctr">
                                  <a:solidFill>
                                    <a:sysClr val="windowText" lastClr="000000"/>
                                  </a:solidFill>
                                  <a:prstDash val="solid"/>
                                  <a:miter lim="800000"/>
                                  <a:tailEnd type="triangle" w="med" len="med"/>
                                </a:ln>
                                <a:effectLst/>
                              </wps:spPr>
                              <wps:bodyPr/>
                            </wps:wsp>
                            <wps:wsp>
                              <wps:cNvPr id="527" name="直接箭头连接符 51"/>
                              <wps:cNvCnPr>
                                <a:stCxn id="1073744148" idx="2"/>
                                <a:endCxn id="1073744092" idx="0"/>
                              </wps:cNvCnPr>
                              <wps:spPr>
                                <a:xfrm>
                                  <a:off x="2473" y="4860"/>
                                  <a:ext cx="5616" cy="0"/>
                                </a:xfrm>
                                <a:prstGeom prst="straightConnector1">
                                  <a:avLst/>
                                </a:prstGeom>
                                <a:noFill/>
                                <a:ln w="12700" cap="flat" cmpd="sng" algn="ctr">
                                  <a:solidFill>
                                    <a:sysClr val="windowText" lastClr="000000"/>
                                  </a:solidFill>
                                  <a:prstDash val="solid"/>
                                  <a:miter lim="800000"/>
                                  <a:headEnd type="arrow"/>
                                  <a:tailEnd type="arrow"/>
                                </a:ln>
                                <a:effectLst/>
                              </wps:spPr>
                              <wps:bodyPr/>
                            </wps:wsp>
                          </wpg:grpSp>
                        </wpg:grpSp>
                        <wps:wsp>
                          <wps:cNvPr id="68" name="直接箭头连接符 60"/>
                          <wps:cNvCnPr>
                            <a:stCxn id="1073744148" idx="2"/>
                            <a:endCxn id="1073744092" idx="0"/>
                          </wps:cNvCnPr>
                          <wps:spPr>
                            <a:xfrm flipH="1">
                              <a:off x="4705" y="10629"/>
                              <a:ext cx="599" cy="10"/>
                            </a:xfrm>
                            <a:prstGeom prst="straightConnector1">
                              <a:avLst/>
                            </a:prstGeom>
                            <a:noFill/>
                            <a:ln w="6350" cap="flat" cmpd="sng" algn="ctr">
                              <a:solidFill>
                                <a:sysClr val="windowText" lastClr="000000"/>
                              </a:solidFill>
                              <a:prstDash val="solid"/>
                              <a:miter lim="800000"/>
                              <a:tailEnd type="triangle" w="med" len="med"/>
                            </a:ln>
                            <a:effectLst/>
                          </wps:spPr>
                          <wps:bodyPr/>
                        </wps:wsp>
                      </wpg:grpSp>
                      <wps:wsp>
                        <wps:cNvPr id="142" name="直接箭头连接符 24"/>
                        <wps:cNvCnPr>
                          <a:stCxn id="1073744148" idx="2"/>
                          <a:endCxn id="1073744092" idx="0"/>
                        </wps:cNvCnPr>
                        <wps:spPr>
                          <a:xfrm>
                            <a:off x="3601" y="1185580"/>
                            <a:ext cx="5" cy="1035"/>
                          </a:xfrm>
                          <a:prstGeom prst="straightConnector1">
                            <a:avLst/>
                          </a:prstGeom>
                          <a:noFill/>
                          <a:ln w="6350" cap="flat" cmpd="sng" algn="ctr">
                            <a:solidFill>
                              <a:sysClr val="windowText" lastClr="000000"/>
                            </a:solidFill>
                            <a:prstDash val="solid"/>
                            <a:miter lim="800000"/>
                            <a:tailEnd type="triangle" w="med" len="med"/>
                          </a:ln>
                          <a:effectLst/>
                        </wps:spPr>
                        <wps:bodyPr/>
                      </wps:wsp>
                    </wpg:wgp>
                  </a:graphicData>
                </a:graphic>
              </wp:anchor>
            </w:drawing>
          </mc:Choice>
          <mc:Fallback>
            <w:pict>
              <v:group id="_x0000_s1026" o:spid="_x0000_s1026" o:spt="203" style="position:absolute;left:0pt;margin-left:1.75pt;margin-top:316.65pt;height:16379.4pt;width:420.65pt;z-index:251661312;mso-width-relative:page;mso-height-relative:page;" coordorigin="2179,866078" coordsize="8413,327588" o:gfxdata="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">
                <o:lock v:ext="edit" aspectratio="f"/>
                <v:group id="组合 61" o:spid="_x0000_s1026" o:spt="203" style="position:absolute;left:2179;top:866078;height:327588;width:8413;" coordorigin="2191,-315269" coordsize="8413,327588" o:gfxdata="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l4XocvwAAANsAAAAPAAAAAAAAAAEAIAAAACIAAABkcnMvZG93bnJldi54&#10;bWxQSwECFAAUAAAACACHTuJAMy8FnjsAAAA5AAAAFQAAAAAAAAABACAAAAAOAQAAZHJzL2dyb3Vw&#10;c2hhcGV4bWwueG1sUEsFBgAAAAAGAAYAYAEAAMsDAAAAAA==&#10;">
                  <o:lock v:ext="edit" aspectratio="f"/>
                  <v:group id="组合 59" o:spid="_x0000_s1026" o:spt="203" style="position:absolute;left:2191;top:-315269;height:327588;width:8413;" coordorigin="1051,-315257" coordsize="8413,327588" o:gfxdata="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cHZSSvwAAANwAAAAPAAAAAAAAAAEAIAAAACIAAABkcnMvZG93bnJldi54&#10;bWxQSwECFAAUAAAACACHTuJAMy8FnjsAAAA5AAAAFQAAAAAAAAABACAAAAAOAQAAZHJzL2dyb3Vw&#10;c2hhcGV4bWwueG1sUEsFBgAAAAAGAAYAYAEAAMsDAAAAAA==&#10;">
                    <o:lock v:ext="edit" aspectratio="f"/>
                    <v:group id="组合 58" o:spid="_x0000_s1026" o:spt="203" style="position:absolute;left:1161;top:7694;height:4637;width:8216;" coordorigin="1161,7694" coordsize="8216,4637" o:gfxdata="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CP6r0r0AAADcAAAADwAAAAAAAAABACAAAAAiAAAAZHJzL2Rvd25yZXYueG1s&#10;UEsBAhQAFAAAAAgAh07iQDMvBZ47AAAAOQAAABUAAAAAAAAAAQAgAAAADAEAAGRycy9ncm91cHNo&#10;YXBleG1sLnhtbFBLBQYAAAAABgAGAGABAADJAwAAAAA=&#10;">
                      <o:lock v:ext="edit" aspectratio="f"/>
                      <v:shape id="椭圆 41" o:spid="_x0000_s1026" o:spt="3" type="#_x0000_t3" style="position:absolute;left:5245;top:11146;height:567;width:624;v-text-anchor:middle;" fillcolor="#FFFFFF" filled="t" stroked="t" coordsize="21600,21600" o:gfxdata="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NFLyvQAA&#10;ANwAAAAPAAAAAAAAAAEAIAAAACIAAABkcnMvZG93bnJldi54bWxQSwECFAAUAAAACACHTuJAMy8F&#10;njsAAAA5AAAAEAAAAAAAAAABACAAAAAMAQAAZHJzL3NoYXBleG1sLnhtbFBLBQYAAAAABgAGAFsB&#10;AAC2AwAAAAA=&#10;">
                        <v:fill on="t" focussize="0,0"/>
                        <v:stroke weight="1pt" color="#FFFFFF" miterlimit="8" joinstyle="miter"/>
                        <v:imagedata o:title=""/>
                        <o:lock v:ext="edit" aspectratio="f"/>
                        <v:textbox inset="0mm,0mm,0mm,0mm">
                          <w:txbxContent>
                            <w:p>
                              <w:pPr>
                                <w:jc w:val="center"/>
                                <w:rPr>
                                  <w:rFonts w:hint="default" w:ascii="Calibri" w:hAnsi="Calibri" w:eastAsia="宋体" w:cs="Times New Roman"/>
                                  <w:color w:val="000000"/>
                                  <w:lang w:val="en-US" w:eastAsia="zh-CN"/>
                                </w:rPr>
                              </w:pPr>
                              <w:r>
                                <w:rPr>
                                  <w:rFonts w:hint="eastAsia" w:ascii="Calibri" w:hAnsi="Calibri" w:eastAsia="宋体" w:cs="Times New Roman"/>
                                  <w:color w:val="000000"/>
                                  <w:lang w:val="en-US" w:eastAsia="zh-CN"/>
                                </w:rPr>
                                <w:t>是</w:t>
                              </w:r>
                            </w:p>
                          </w:txbxContent>
                        </v:textbox>
                      </v:shape>
                      <v:group id="组合 57" o:spid="_x0000_s1026" o:spt="203" style="position:absolute;left:1161;top:7694;height:4637;width:8216;" coordorigin="1161,7694" coordsize="8216,4637" o:gfxdata="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XYJA+vwAAANwAAAAPAAAAAAAAAAEAIAAAACIAAABkcnMvZG93bnJldi54&#10;bWxQSwECFAAUAAAACACHTuJAMy8FnjsAAAA5AAAAFQAAAAAAAAABACAAAAAOAQAAZHJzL2dyb3Vw&#10;c2hhcGV4bWwueG1sUEsFBgAAAAAGAAYAYAEAAMsDAAAAAA==&#10;">
                        <o:lock v:ext="edit" aspectratio="f"/>
                        <v:shape id="椭圆 50" o:spid="_x0000_s1026" o:spt="3" type="#_x0000_t3" style="position:absolute;left:3577;top:10123;height:436;width:612;v-text-anchor:middle;" fillcolor="#FFFFFF" filled="t" stroked="t" coordsize="21600,21600" o:gfxdata="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WqaR6/&#10;AAAA3AAAAA8AAAAAAAAAAQAgAAAAIgAAAGRycy9kb3ducmV2LnhtbFBLAQIUABQAAAAIAIdO4kAz&#10;LwWeOwAAADkAAAAQAAAAAAAAAAEAIAAAAA4BAABkcnMvc2hhcGV4bWwueG1sUEsFBgAAAAAGAAYA&#10;WwEAALgDAAAAAA==&#10;">
                          <v:fill on="t" focussize="0,0"/>
                          <v:stroke weight="1pt" color="#FFFFFF" miterlimit="8" joinstyle="miter"/>
                          <v:imagedata o:title=""/>
                          <o:lock v:ext="edit" aspectratio="f"/>
                          <v:textbox inset="0mm,0mm,0mm,0mm">
                            <w:txbxContent>
                              <w:p>
                                <w:pPr>
                                  <w:jc w:val="center"/>
                                  <w:rPr>
                                    <w:rFonts w:hint="default" w:ascii="Calibri" w:hAnsi="Calibri" w:eastAsia="宋体" w:cs="Times New Roman"/>
                                    <w:color w:val="000000"/>
                                    <w:lang w:val="en-US" w:eastAsia="zh-CN"/>
                                  </w:rPr>
                                </w:pPr>
                                <w:r>
                                  <w:rPr>
                                    <w:rFonts w:hint="eastAsia" w:ascii="Calibri" w:hAnsi="Calibri" w:eastAsia="宋体" w:cs="Times New Roman"/>
                                    <w:color w:val="000000"/>
                                    <w:lang w:val="en-US" w:eastAsia="zh-CN"/>
                                  </w:rPr>
                                  <w:t>否</w:t>
                                </w:r>
                              </w:p>
                            </w:txbxContent>
                          </v:textbox>
                        </v:shape>
                        <v:group id="组合 56" o:spid="_x0000_s1026" o:spt="203" style="position:absolute;left:1161;top:7694;height:4637;width:8216;" coordorigin="1161,7694" coordsize="8216,4637" o:gfxdata="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3xa3RvwAAANwAAAAPAAAAAAAAAAEAIAAAACIAAABkcnMvZG93bnJldi54&#10;bWxQSwECFAAUAAAACACHTuJAMy8FnjsAAAA5AAAAFQAAAAAAAAABACAAAAAOAQAAZHJzL2dyb3Vw&#10;c2hhcGV4bWwueG1sUEsFBgAAAAAGAAYAYAEAAMsDAAAAAA==&#10;">
                          <o:lock v:ext="edit" aspectratio="f"/>
                          <v:rect id="矩形 31" o:spid="_x0000_s1026" o:spt="1" style="position:absolute;left:1161;top:10137;height:951;width:2410;v-text-anchor:middle;" fillcolor="#FFFFFF" filled="t" stroked="t" coordsize="21600,21600" o:gfxdata="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LI13L4A&#10;AADcAAAADwAAAAAAAAABACAAAAAiAAAAZHJzL2Rvd25yZXYueG1sUEsBAhQAFAAAAAgAh07iQDMv&#10;BZ47AAAAOQAAABAAAAAAAAAAAQAgAAAADQEAAGRycy9zaGFwZXhtbC54bWxQSwUGAAAAAAYABgBb&#10;AQAAtwMAAAAA&#10;">
                            <v:fill on="t" focussize="0,0"/>
                            <v:stroke weight="1pt" color="#000000" miterlimit="8" joinstyle="miter"/>
                            <v:imagedata o:title=""/>
                            <o:lock v:ext="edit" aspectratio="f"/>
                            <v:textbox>
                              <w:txbxContent>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扩大应急</w:t>
                                  </w:r>
                                </w:p>
                                <w:p>
                                  <w:pPr>
                                    <w:jc w:val="both"/>
                                    <w:rPr>
                                      <w:rFonts w:hint="eastAsia" w:ascii="Calibri" w:hAnsi="Calibri" w:eastAsia="宋体" w:cs="Times New Roman"/>
                                      <w:lang w:val="en-US" w:eastAsia="zh-CN"/>
                                    </w:rPr>
                                  </w:pPr>
                                  <w:r>
                                    <w:rPr>
                                      <w:rFonts w:hint="eastAsia" w:ascii="Calibri" w:hAnsi="Calibri" w:eastAsia="宋体" w:cs="Times New Roman"/>
                                      <w:lang w:val="en-US" w:eastAsia="zh-CN"/>
                                    </w:rPr>
                                    <w:t>受洛阳市指挥部的领导</w:t>
                                  </w:r>
                                </w:p>
                              </w:txbxContent>
                            </v:textbox>
                          </v:rect>
                          <v:shape id="菱形 32" o:spid="_x0000_s1026" o:spt="4" type="#_x0000_t4" style="position:absolute;left:4161;top:10131;height:1002;width:2267;v-text-anchor:middle;" fillcolor="#FFFFFF" filled="t" stroked="t" coordsize="21600,21600" o:gfxdata="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wokYvQAA&#10;ANwAAAAPAAAAAAAAAAEAIAAAACIAAABkcnMvZG93bnJldi54bWxQSwECFAAUAAAACACHTuJAMy8F&#10;njsAAAA5AAAAEAAAAAAAAAABACAAAAAMAQAAZHJzL3NoYXBleG1sLnhtbFBLBQYAAAAABgAGAFsB&#10;AAC2AwAAAAA=&#10;">
                            <v:fill on="t" focussize="0,0"/>
                            <v:stroke weight="1pt" color="#000000" miterlimit="8" joinstyle="miter"/>
                            <v:imagedata o:title=""/>
                            <o:lock v:ext="edit" aspectratio="f"/>
                            <v:textbox inset="0mm,0mm,0mm,0mm">
                              <w:txbxContent>
                                <w:p>
                                  <w:pPr>
                                    <w:jc w:val="center"/>
                                    <w:rPr>
                                      <w:rFonts w:hint="default" w:ascii="Calibri" w:hAnsi="Calibri" w:eastAsia="宋体" w:cs="Times New Roman"/>
                                      <w:lang w:val="en-US" w:eastAsia="zh-CN"/>
                                    </w:rPr>
                                  </w:pPr>
                                  <w:r>
                                    <w:rPr>
                                      <w:rFonts w:hint="eastAsia" w:ascii="Calibri" w:hAnsi="Calibri" w:eastAsia="宋体" w:cs="Times New Roman"/>
                                      <w:lang w:val="en-US" w:eastAsia="zh-CN"/>
                                    </w:rPr>
                                    <w:t>事态</w:t>
                                  </w:r>
                                  <w:r>
                                    <w:rPr>
                                      <w:rFonts w:hint="eastAsia" w:ascii="Calibri" w:hAnsi="Calibri" w:eastAsia="宋体" w:cs="Times New Roman"/>
                                    </w:rPr>
                                    <w:t>控</w:t>
                                  </w:r>
                                  <w:r>
                                    <w:rPr>
                                      <w:rFonts w:hint="eastAsia" w:ascii="Calibri" w:hAnsi="Calibri" w:eastAsia="宋体" w:cs="Times New Roman"/>
                                      <w:lang w:val="en-US" w:eastAsia="zh-CN"/>
                                    </w:rPr>
                                    <w:t>制</w:t>
                                  </w:r>
                                </w:p>
                              </w:txbxContent>
                            </v:textbox>
                          </v:shape>
                          <v:rect id="矩形 35" o:spid="_x0000_s1026" o:spt="1" style="position:absolute;left:8199;top:7694;height:2931;width:1179;v-text-anchor:middle;" fillcolor="#FFFFFF" filled="t" stroked="t" coordsize="21600,21600" o:gfxdata="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ywOML4A&#10;AADcAAAADwAAAAAAAAABACAAAAAiAAAAZHJzL2Rvd25yZXYueG1sUEsBAhQAFAAAAAgAh07iQDMv&#10;BZ47AAAAOQAAABAAAAAAAAAAAQAgAAAADQEAAGRycy9zaGFwZXhtbC54bWxQSwUGAAAAAAYABgBb&#10;AQAAtwMAAAAA&#10;">
                            <v:fill on="t" focussize="0,0"/>
                            <v:stroke weight="1pt" color="#000000" miterlimit="8" joinstyle="miter"/>
                            <v:imagedata o:title=""/>
                            <o:lock v:ext="edit" aspectratio="f"/>
                            <v:textbox>
                              <w:txbxContent>
                                <w:p>
                                  <w:pPr>
                                    <w:rPr>
                                      <w:rFonts w:hint="eastAsia" w:ascii="Calibri" w:hAnsi="Calibri" w:eastAsia="宋体" w:cs="Times New Roman"/>
                                      <w:lang w:val="en-US" w:eastAsia="zh-CN"/>
                                    </w:rPr>
                                  </w:pPr>
                                  <w:r>
                                    <w:rPr>
                                      <w:rFonts w:hint="eastAsia" w:ascii="Calibri" w:hAnsi="Calibri" w:eastAsia="宋体" w:cs="Times New Roman"/>
                                      <w:lang w:val="en-US" w:eastAsia="zh-CN"/>
                                    </w:rPr>
                                    <w:t>抢险救援</w:t>
                                  </w:r>
                                </w:p>
                                <w:p>
                                  <w:pPr>
                                    <w:rPr>
                                      <w:rFonts w:hint="eastAsia" w:ascii="Calibri" w:hAnsi="Calibri" w:eastAsia="宋体" w:cs="Times New Roman"/>
                                      <w:lang w:val="en-US" w:eastAsia="zh-CN"/>
                                    </w:rPr>
                                  </w:pPr>
                                  <w:r>
                                    <w:rPr>
                                      <w:rFonts w:hint="eastAsia" w:ascii="Calibri" w:hAnsi="Calibri" w:eastAsia="宋体" w:cs="Times New Roman"/>
                                      <w:lang w:val="en-US" w:eastAsia="zh-CN"/>
                                    </w:rPr>
                                    <w:t>疏散撤离</w:t>
                                  </w:r>
                                </w:p>
                                <w:p>
                                  <w:pPr>
                                    <w:rPr>
                                      <w:rFonts w:hint="eastAsia" w:ascii="Calibri" w:hAnsi="Calibri" w:eastAsia="宋体" w:cs="Times New Roman"/>
                                      <w:lang w:val="en-US" w:eastAsia="zh-CN"/>
                                    </w:rPr>
                                  </w:pPr>
                                  <w:r>
                                    <w:rPr>
                                      <w:rFonts w:hint="eastAsia" w:ascii="Calibri" w:hAnsi="Calibri" w:eastAsia="宋体" w:cs="Times New Roman"/>
                                      <w:lang w:val="en-US" w:eastAsia="zh-CN"/>
                                    </w:rPr>
                                    <w:t>医疗救护</w:t>
                                  </w:r>
                                </w:p>
                                <w:p>
                                  <w:pPr>
                                    <w:rPr>
                                      <w:rFonts w:hint="eastAsia" w:ascii="Calibri" w:hAnsi="Calibri" w:eastAsia="宋体" w:cs="Times New Roman"/>
                                      <w:lang w:val="en-US" w:eastAsia="zh-CN"/>
                                    </w:rPr>
                                  </w:pPr>
                                  <w:r>
                                    <w:rPr>
                                      <w:rFonts w:hint="eastAsia" w:ascii="Calibri" w:hAnsi="Calibri" w:eastAsia="宋体" w:cs="Times New Roman"/>
                                      <w:lang w:val="en-US" w:eastAsia="zh-CN"/>
                                    </w:rPr>
                                    <w:t>现场治安</w:t>
                                  </w:r>
                                </w:p>
                                <w:p>
                                  <w:pPr>
                                    <w:rPr>
                                      <w:rFonts w:hint="eastAsia" w:ascii="Calibri" w:hAnsi="Calibri" w:eastAsia="宋体" w:cs="Times New Roman"/>
                                      <w:lang w:val="en-US" w:eastAsia="zh-CN"/>
                                    </w:rPr>
                                  </w:pPr>
                                  <w:r>
                                    <w:rPr>
                                      <w:rFonts w:hint="eastAsia" w:ascii="Calibri" w:hAnsi="Calibri" w:eastAsia="宋体" w:cs="Times New Roman"/>
                                      <w:lang w:val="en-US" w:eastAsia="zh-CN"/>
                                    </w:rPr>
                                    <w:t>交通管制</w:t>
                                  </w:r>
                                </w:p>
                                <w:p>
                                  <w:pPr>
                                    <w:rPr>
                                      <w:rFonts w:hint="eastAsia" w:ascii="Calibri" w:hAnsi="Calibri" w:eastAsia="宋体" w:cs="Times New Roman"/>
                                      <w:lang w:val="en-US" w:eastAsia="zh-CN"/>
                                    </w:rPr>
                                  </w:pPr>
                                  <w:r>
                                    <w:rPr>
                                      <w:rFonts w:hint="eastAsia" w:ascii="Calibri" w:hAnsi="Calibri" w:eastAsia="宋体" w:cs="Times New Roman"/>
                                      <w:lang w:val="en-US" w:eastAsia="zh-CN"/>
                                    </w:rPr>
                                    <w:t>信息发布</w:t>
                                  </w:r>
                                </w:p>
                                <w:p>
                                  <w:pPr>
                                    <w:rPr>
                                      <w:rFonts w:hint="eastAsia" w:ascii="Calibri" w:hAnsi="Calibri" w:eastAsia="宋体" w:cs="Times New Roman"/>
                                      <w:lang w:val="en-US" w:eastAsia="zh-CN"/>
                                    </w:rPr>
                                  </w:pPr>
                                  <w:r>
                                    <w:rPr>
                                      <w:rFonts w:hint="eastAsia" w:ascii="Calibri" w:hAnsi="Calibri" w:eastAsia="宋体" w:cs="Times New Roman"/>
                                      <w:lang w:val="en-US" w:eastAsia="zh-CN"/>
                                    </w:rPr>
                                    <w:t>环境监测</w:t>
                                  </w:r>
                                </w:p>
                                <w:p>
                                  <w:pPr>
                                    <w:rPr>
                                      <w:rFonts w:hint="default" w:ascii="Calibri" w:hAnsi="Calibri" w:eastAsia="宋体" w:cs="Times New Roman"/>
                                      <w:lang w:val="en-US" w:eastAsia="zh-CN"/>
                                    </w:rPr>
                                  </w:pPr>
                                  <w:r>
                                    <w:rPr>
                                      <w:rFonts w:hint="eastAsia" w:ascii="Calibri" w:hAnsi="Calibri" w:eastAsia="宋体" w:cs="Times New Roman"/>
                                      <w:lang w:val="en-US" w:eastAsia="zh-CN"/>
                                    </w:rPr>
                                    <w:t>群众安抚后勤保障</w:t>
                                  </w:r>
                                </w:p>
                              </w:txbxContent>
                            </v:textbox>
                          </v:rect>
                          <v:shape id="直接箭头连接符 37" o:spid="_x0000_s1026" o:spt="32" type="#_x0000_t32" style="position:absolute;left:6089;top:9160;flip:y;height:2;width:2103;" filled="f" stroked="t" coordsize="21600,21600" o:gfxdata="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R4boLsAAADc&#10;AAAADwAAAAAAAAABACAAAAAiAAAAZHJzL2Rvd25yZXYueG1sUEsBAhQAFAAAAAgAh07iQDMvBZ47&#10;AAAAOQAAABAAAAAAAAAAAQAgAAAACgEAAGRycy9zaGFwZXhtbC54bWxQSwUGAAAAAAYABgBbAQAA&#10;tAMAAAAA&#10;">
                            <v:fill on="f" focussize="0,0"/>
                            <v:stroke weight="1pt" color="#000000" miterlimit="8" joinstyle="miter" endarrow="block"/>
                            <v:imagedata o:title=""/>
                            <o:lock v:ext="edit" aspectratio="f"/>
                          </v:shape>
                          <v:shape id="直接箭头连接符 40" o:spid="_x0000_s1026" o:spt="32" type="#_x0000_t32" style="position:absolute;left:5293;top:8211;flip:x;height:726;width:2;" filled="f" stroked="t" coordsize="21600,21600" o:gfxdata="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lK+O74A&#10;AADcAAAADwAAAAAAAAABACAAAAAiAAAAZHJzL2Rvd25yZXYueG1sUEsBAhQAFAAAAAgAh07iQDMv&#10;BZ47AAAAOQAAABAAAAAAAAAAAQAgAAAADQEAAGRycy9zaGFwZXhtbC54bWxQSwUGAAAAAAYABgBb&#10;AQAAtwMAAAAA&#10;">
                            <v:fill on="f" focussize="0,0"/>
                            <v:stroke weight="1pt" color="#000000" miterlimit="8" joinstyle="miter" endarrow="block"/>
                            <v:imagedata o:title=""/>
                            <o:lock v:ext="edit" aspectratio="f"/>
                          </v:shape>
                          <v:rect id="矩形 46" o:spid="_x0000_s1026" o:spt="1" style="position:absolute;left:4456;top:8937;height:468;width:1624;v-text-anchor:middle;" fillcolor="#FFFFFF" filled="t" stroked="t" coordsize="21600,21600" o:gfxdata="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LgxeugAAANwA&#10;AAAPAAAAAAAAAAEAIAAAACIAAABkcnMvZG93bnJldi54bWxQSwECFAAUAAAACACHTuJAMy8FnjsA&#10;AAA5AAAAEAAAAAAAAAABACAAAAAJAQAAZHJzL3NoYXBleG1sLnhtbFBLBQYAAAAABgAGAFsBAACz&#10;AwAAAAA=&#10;">
                            <v:fill on="t" focussize="0,0"/>
                            <v:stroke weight="1pt" color="#000000" miterlimit="8" joinstyle="miter"/>
                            <v:imagedata o:title=""/>
                            <o:lock v:ext="edit" aspectratio="f"/>
                            <v:textbox>
                              <w:txbxContent>
                                <w:p>
                                  <w:pPr>
                                    <w:jc w:val="center"/>
                                    <w:rPr>
                                      <w:rFonts w:hint="default" w:ascii="Calibri" w:hAnsi="Calibri" w:eastAsia="宋体" w:cs="Times New Roman"/>
                                      <w:lang w:val="en-US" w:eastAsia="zh-CN"/>
                                    </w:rPr>
                                  </w:pPr>
                                  <w:r>
                                    <w:rPr>
                                      <w:rFonts w:hint="eastAsia" w:ascii="Calibri" w:hAnsi="Calibri" w:eastAsia="宋体" w:cs="Times New Roman"/>
                                      <w:lang w:val="en-US" w:eastAsia="zh-CN"/>
                                    </w:rPr>
                                    <w:t>现场处置</w:t>
                                  </w:r>
                                </w:p>
                              </w:txbxContent>
                            </v:textbox>
                          </v:rect>
                          <v:rect id="矩形 47" o:spid="_x0000_s1026" o:spt="1" style="position:absolute;left:4492;top:11863;height:468;width:1624;v-text-anchor:middle;" fillcolor="#FFFFFF" filled="t" stroked="t" coordsize="21600,21600" o:gfxdata="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YqnFvQAA&#10;ANwAAAAPAAAAAAAAAAEAIAAAACIAAABkcnMvZG93bnJldi54bWxQSwECFAAUAAAACACHTuJAMy8F&#10;njsAAAA5AAAAEAAAAAAAAAABACAAAAAMAQAAZHJzL3NoYXBleG1sLnhtbFBLBQYAAAAABgAGAFsB&#10;AAC2AwAAAAA=&#10;">
                            <v:fill on="t" focussize="0,0"/>
                            <v:stroke weight="1pt" color="#000000" miterlimit="8" joinstyle="miter"/>
                            <v:imagedata o:title=""/>
                            <o:lock v:ext="edit" aspectratio="f"/>
                            <v:textbox>
                              <w:txbxContent>
                                <w:p>
                                  <w:pPr>
                                    <w:jc w:val="center"/>
                                    <w:rPr>
                                      <w:rFonts w:hint="default" w:ascii="Calibri" w:hAnsi="Calibri" w:eastAsia="宋体" w:cs="Times New Roman"/>
                                      <w:lang w:val="en-US" w:eastAsia="zh-CN"/>
                                    </w:rPr>
                                  </w:pPr>
                                  <w:r>
                                    <w:rPr>
                                      <w:rFonts w:hint="eastAsia" w:ascii="Calibri" w:hAnsi="Calibri" w:eastAsia="宋体" w:cs="Times New Roman"/>
                                      <w:lang w:val="en-US" w:eastAsia="zh-CN"/>
                                    </w:rPr>
                                    <w:t>响应终止</w:t>
                                  </w:r>
                                </w:p>
                              </w:txbxContent>
                            </v:textbox>
                          </v:rect>
                          <v:shape id="直接箭头连接符 48" o:spid="_x0000_s1026" o:spt="32" type="#_x0000_t32" style="position:absolute;left:5305;top:9421;flip:x;height:726;width:2;" filled="f" stroked="t" coordsize="21600,21600" o:gfxdata="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22UL4A&#10;AADcAAAADwAAAAAAAAABACAAAAAiAAAAZHJzL2Rvd25yZXYueG1sUEsBAhQAFAAAAAgAh07iQDMv&#10;BZ47AAAAOQAAABAAAAAAAAAAAQAgAAAADQEAAGRycy9zaGFwZXhtbC54bWxQSwUGAAAAAAYABgBb&#10;AQAAtwMAAAAA&#10;">
                            <v:fill on="f" focussize="0,0"/>
                            <v:stroke weight="1pt" color="#000000" miterlimit="8" joinstyle="miter" endarrow="block"/>
                            <v:imagedata o:title=""/>
                            <o:lock v:ext="edit" aspectratio="f"/>
                          </v:shape>
                          <v:shape id="直接箭头连接符 49" o:spid="_x0000_s1026" o:spt="32" type="#_x0000_t32" style="position:absolute;left:5305;top:11137;flip:x;height:726;width:2;" filled="f" stroked="t" coordsize="21600,21600" o:gfxdata="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VETy74A&#10;AADcAAAADwAAAAAAAAABACAAAAAiAAAAZHJzL2Rvd25yZXYueG1sUEsBAhQAFAAAAAgAh07iQDMv&#10;BZ47AAAAOQAAABAAAAAAAAAAAQAgAAAADQEAAGRycy9zaGFwZXhtbC54bWxQSwUGAAAAAAYABgBb&#10;AQAAtwMAAAAA&#10;">
                            <v:fill on="f" focussize="0,0"/>
                            <v:stroke weight="1pt" color="#000000" miterlimit="8" joinstyle="miter" endarrow="block"/>
                            <v:imagedata o:title=""/>
                            <o:lock v:ext="edit" aspectratio="f"/>
                          </v:shape>
                        </v:group>
                      </v:group>
                    </v:group>
                    <v:group id="组合 55" o:spid="_x0000_s1026" o:spt="203" style="position:absolute;left:1051;top:4389;height:4137;width:8413;" coordorigin="1051,4389" coordsize="8413,4137" o:gfxdata="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pLjfLvwAAANwAAAAPAAAAAAAAAAEAIAAAACIAAABkcnMvZG93bnJldi54&#10;bWxQSwECFAAUAAAACACHTuJAMy8FnjsAAAA5AAAAFQAAAAAAAAABACAAAAAOAQAAZHJzL2dyb3Vw&#10;c2hhcGV4bWwueG1sUEsFBgAAAAAGAAYAYAEAAMsDAAAAAA==&#10;">
                      <o:lock v:ext="edit" aspectratio="f"/>
                      <v:rect id="矩形 52" o:spid="_x0000_s1026" o:spt="1" style="position:absolute;left:3532;top:4389;height:468;width:3435;v-text-anchor:middle;" fillcolor="#FFFFFF" filled="t" stroked="f" coordsize="21600,21600" o:gfxdata="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cIRvq/&#10;AAAA3A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textbox>
                          <w:txbxContent>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视情、适时进行升级、降级</w:t>
                              </w:r>
                            </w:p>
                          </w:txbxContent>
                        </v:textbox>
                      </v:rect>
                      <v:rect id="矩形 19" o:spid="_x0000_s1026" o:spt="1" style="position:absolute;left:1101;top:5234;height:1753;width:2660;v-text-anchor:middle;" fillcolor="#FFFFFF" filled="t" stroked="t" coordsize="21600,21600" o:gfxdata="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KLMbG8AAAA&#10;3AAAAA8AAAAAAAAAAQAgAAAAIgAAAGRycy9kb3ducmV2LnhtbFBLAQIUABQAAAAIAIdO4kAzLwWe&#10;OwAAADkAAAAQAAAAAAAAAAEAIAAAAAsBAABkcnMvc2hhcGV4bWwueG1sUEsFBgAAAAAGAAYAWwEA&#10;ALUDAAAAAA==&#10;">
                        <v:fill on="t" focussize="0,0"/>
                        <v:stroke weight="1pt" color="#000000" miterlimit="8" joinstyle="miter"/>
                        <v:imagedata o:title=""/>
                        <o:lock v:ext="edit" aspectratio="f"/>
                        <v:textbox>
                          <w:txbxContent>
                            <w:p>
                              <w:pPr>
                                <w:rPr>
                                  <w:rFonts w:hint="eastAsia" w:ascii="Calibri" w:hAnsi="Calibri" w:eastAsia="宋体" w:cs="Times New Roman"/>
                                  <w:lang w:val="en-US" w:eastAsia="zh-CN"/>
                                </w:rPr>
                              </w:pPr>
                              <w:r>
                                <w:rPr>
                                  <w:rFonts w:hint="eastAsia" w:ascii="Calibri" w:hAnsi="Calibri" w:eastAsia="宋体" w:cs="Times New Roman"/>
                                  <w:lang w:val="en-US" w:eastAsia="zh-CN"/>
                                </w:rPr>
                                <w:t>突发事件牵头部门相关人员立即赶赴现场，指挥、指导、协调事发地乡（镇、街道）及相关部门对突发事件进行处置</w:t>
                              </w:r>
                            </w:p>
                          </w:txbxContent>
                        </v:textbox>
                      </v:rect>
                      <v:rect id="矩形 20" o:spid="_x0000_s1026" o:spt="1" style="position:absolute;left:3921;top:5236;height:1753;width:2660;v-text-anchor:middle;" fillcolor="#FFFFFF" filled="t" stroked="t" coordsize="21600,21600" o:gfxdata="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ceUKr4A&#10;AADcAAAADwAAAAAAAAABACAAAAAiAAAAZHJzL2Rvd25yZXYueG1sUEsBAhQAFAAAAAgAh07iQDMv&#10;BZ47AAAAOQAAABAAAAAAAAAAAQAgAAAADQEAAGRycy9zaGFwZXhtbC54bWxQSwUGAAAAAAYABgBb&#10;AQAAtwMAAAAA&#10;">
                        <v:fill on="t" focussize="0,0"/>
                        <v:stroke weight="1pt" color="#000000" miterlimit="8" joinstyle="miter"/>
                        <v:imagedata o:title=""/>
                        <o:lock v:ext="edit" aspectratio="f"/>
                        <v:textbox>
                          <w:txbxContent>
                            <w:p>
                              <w:pPr>
                                <w:rPr>
                                  <w:rFonts w:hint="eastAsia" w:ascii="Calibri" w:hAnsi="Calibri" w:eastAsia="宋体" w:cs="Times New Roman"/>
                                  <w:lang w:val="en-US" w:eastAsia="zh-CN"/>
                                </w:rPr>
                              </w:pPr>
                              <w:r>
                                <w:rPr>
                                  <w:rFonts w:hint="eastAsia" w:ascii="Calibri" w:hAnsi="Calibri" w:eastAsia="宋体" w:cs="Times New Roman"/>
                                  <w:lang w:val="en-US" w:eastAsia="zh-CN"/>
                                </w:rPr>
                                <w:t>专项指挥部相关人员立即赶赴现场，指挥、指导、协调县相关部门、事发地乡（镇、街道）及相关部门对突发事件进行处置</w:t>
                              </w:r>
                            </w:p>
                          </w:txbxContent>
                        </v:textbox>
                      </v:rect>
                      <v:rect id="矩形 21" o:spid="_x0000_s1026" o:spt="1" style="position:absolute;left:6746;top:5232;height:1753;width:2719;v-text-anchor:middle;" fillcolor="#FFFFFF" filled="t" stroked="t" coordsize="21600,21600" o:gfxdata="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8WABYugAAANwA&#10;AAAPAAAAAAAAAAEAIAAAACIAAABkcnMvZG93bnJldi54bWxQSwECFAAUAAAACACHTuJAMy8FnjsA&#10;AAA5AAAAEAAAAAAAAAABACAAAAAJAQAAZHJzL3NoYXBleG1sLnhtbFBLBQYAAAAABgAGAFsBAACz&#10;AwAAAAA=&#10;">
                        <v:fill on="t" focussize="0,0"/>
                        <v:stroke weight="1pt" color="#000000" miterlimit="8" joinstyle="miter"/>
                        <v:imagedata o:title=""/>
                        <o:lock v:ext="edit" aspectratio="f"/>
                        <v:textbox>
                          <w:txbxContent>
                            <w:p>
                              <w:pPr>
                                <w:rPr>
                                  <w:rFonts w:hint="eastAsia" w:ascii="Calibri" w:hAnsi="Calibri" w:eastAsia="宋体" w:cs="Times New Roman"/>
                                  <w:lang w:val="en-US" w:eastAsia="zh-CN"/>
                                </w:rPr>
                              </w:pPr>
                              <w:r>
                                <w:rPr>
                                  <w:rFonts w:hint="eastAsia" w:ascii="Calibri" w:hAnsi="Calibri" w:eastAsia="宋体" w:cs="Times New Roman"/>
                                  <w:lang w:val="en-US" w:eastAsia="zh-CN"/>
                                </w:rPr>
                                <w:t>总指挥部相关领导和人员立即赶赴现场，统一指挥县相关部门、事发地乡（镇、街道）及相关部门对突发事件进行处置</w:t>
                              </w:r>
                            </w:p>
                          </w:txbxContent>
                        </v:textbox>
                      </v:rect>
                      <v:shape id="肘形连接符 25" o:spid="_x0000_s1026" o:spt="34" type="#_x0000_t34" style="position:absolute;left:5249;top:4203;flip:x y;height:5597;width:5;rotation:5898240f;" filled="f" stroked="t" coordsize="21600,21600" o:gfxdata="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pHrAvQAA&#10;ANwAAAAPAAAAAAAAAAEAIAAAACIAAABkcnMvZG93bnJldi54bWxQSwECFAAUAAAACACHTuJAMy8F&#10;njsAAAA5AAAAEAAAAAAAAAABACAAAAAMAQAAZHJzL3NoYXBleG1sLnhtbFBLBQYAAAAABgAGAFsB&#10;AAC2AwAAAAA=&#10;" adj="-1162080">
                        <v:fill on="f" focussize="0,0"/>
                        <v:stroke weight="1pt" color="#000000" miterlimit="8" joinstyle="miter"/>
                        <v:imagedata o:title=""/>
                        <o:lock v:ext="edit" aspectratio="f"/>
                      </v:shape>
                      <v:line id="直接连接符 26" o:spid="_x0000_s1026" o:spt="20" style="position:absolute;left:5251;top:6989;height:294;width:5;" filled="f" stroked="t" coordsize="21600,21600" o:gfxdata="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5oNZ2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line>
                      <v:rect id="矩形 27" o:spid="_x0000_s1026" o:spt="1" style="position:absolute;left:4456;top:7739;height:468;width:1624;v-text-anchor:middle;" fillcolor="#FFFFFF" filled="t" stroked="t" coordsize="21600,21600" o:gfxdata="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uz8YvQAA&#10;ANwAAAAPAAAAAAAAAAEAIAAAACIAAABkcnMvZG93bnJldi54bWxQSwECFAAUAAAACACHTuJAMy8F&#10;njsAAAA5AAAAEAAAAAAAAAABACAAAAAMAQAAZHJzL3NoYXBleG1sLnhtbFBLBQYAAAAABgAGAFsB&#10;AAC2AwAAAAA=&#10;">
                        <v:fill on="t" focussize="0,0"/>
                        <v:stroke weight="1pt" color="#000000" miterlimit="8" joinstyle="miter"/>
                        <v:imagedata o:title=""/>
                        <o:lock v:ext="edit" aspectratio="f"/>
                        <v:textbox>
                          <w:txbxContent>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现场指挥协调</w:t>
                              </w:r>
                            </w:p>
                          </w:txbxContent>
                        </v:textbox>
                      </v:rect>
                      <v:rect id="矩形 28" o:spid="_x0000_s1026" o:spt="1" style="position:absolute;left:1051;top:7436;height:1090;width:2810;v-text-anchor:middle;" fillcolor="#FFFFFF" filled="t" stroked="t" coordsize="21600,21600" o:gfxdata="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aaFvvQAA&#10;ANwAAAAPAAAAAAAAAAEAIAAAACIAAABkcnMvZG93bnJldi54bWxQSwECFAAUAAAACACHTuJAMy8F&#10;njsAAAA5AAAAEAAAAAAAAAABACAAAAAMAQAAZHJzL3NoYXBleG1sLnhtbFBLBQYAAAAABgAGAFsB&#10;AAC2AwAAAAA=&#10;">
                        <v:fill on="t" focussize="0,0"/>
                        <v:stroke weight="1pt" color="#000000" miterlimit="8" joinstyle="miter"/>
                        <v:imagedata o:title=""/>
                        <o:lock v:ext="edit" aspectratio="f"/>
                        <v:textbox>
                          <w:txbxContent>
                            <w:p>
                              <w:pPr>
                                <w:jc w:val="left"/>
                                <w:rPr>
                                  <w:rFonts w:hint="eastAsia" w:ascii="Calibri" w:hAnsi="Calibri" w:eastAsia="宋体" w:cs="Times New Roman"/>
                                  <w:lang w:val="en-US" w:eastAsia="zh-CN"/>
                                </w:rPr>
                              </w:pPr>
                              <w:r>
                                <w:rPr>
                                  <w:rFonts w:hint="eastAsia" w:ascii="Calibri" w:hAnsi="Calibri" w:eastAsia="宋体" w:cs="Times New Roman"/>
                                  <w:lang w:val="en-US" w:eastAsia="zh-CN"/>
                                </w:rPr>
                                <w:t>视情建立现场指挥部；调动应急救援队伍；调配物资和装备</w:t>
                              </w:r>
                            </w:p>
                          </w:txbxContent>
                        </v:textbox>
                      </v:rect>
                      <v:shape id="直接箭头连接符 29" o:spid="_x0000_s1026" o:spt="32" type="#_x0000_t32" style="position:absolute;left:3877;top:7967;flip:x;height:10;width:599;" filled="f" stroked="t" coordsize="21600,21600" o:gfxdata="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LQUu74A&#10;AADcAAAADwAAAAAAAAABACAAAAAiAAAAZHJzL2Rvd25yZXYueG1sUEsBAhQAFAAAAAgAh07iQDMv&#10;BZ47AAAAOQAAABAAAAAAAAAAAQAgAAAADQEAAGRycy9zaGFwZXhtbC54bWxQSwUGAAAAAAYABgBb&#10;AQAAtwMAAAAA&#10;">
                        <v:fill on="f" focussize="0,0"/>
                        <v:stroke weight="0.5pt" color="#000000" miterlimit="8" joinstyle="miter" endarrow="block"/>
                        <v:imagedata o:title=""/>
                        <o:lock v:ext="edit" aspectratio="f"/>
                      </v:shape>
                      <v:shape id="直接箭头连接符 30" o:spid="_x0000_s1026" o:spt="32" type="#_x0000_t32" style="position:absolute;left:5262;top:7285;height:437;width:6;" filled="f" stroked="t" coordsize="21600,21600" o:gfxdata="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zqR02/&#10;AAAA3AAAAA8AAAAAAAAAAQAgAAAAIgAAAGRycy9kb3ducmV2LnhtbFBLAQIUABQAAAAIAIdO4kAz&#10;LwWeOwAAADkAAAAQAAAAAAAAAAEAIAAAAA4BAABkcnMvc2hhcGV4bWwueG1sUEsFBgAAAAAGAAYA&#10;WwEAALgDAAAAAA==&#10;">
                        <v:fill on="f" focussize="0,0"/>
                        <v:stroke weight="1pt" color="#000000" miterlimit="8" joinstyle="miter" endarrow="block"/>
                        <v:imagedata o:title=""/>
                        <o:lock v:ext="edit" aspectratio="f"/>
                      </v:shape>
                    </v:group>
                    <v:group id="组合 54" o:spid="_x0000_s1026" o:spt="203" style="position:absolute;left:1162;top:-315257;height:320493;width:7985;" coordorigin="1162,-315257" coordsize="7985,320493" o:gfxdata="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O7BI2+AAAA3AAAAA8AAAAAAAAAAQAgAAAAIgAAAGRycy9kb3ducmV2Lnht&#10;bFBLAQIUABQAAAAIAIdO4kAzLwWeOwAAADkAAAAVAAAAAAAAAAEAIAAAAA0BAABkcnMvZ3JvdXBz&#10;aGFwZXhtbC54bWxQSwUGAAAAAAYABgBgAQAAygMAAAAA&#10;">
                      <o:lock v:ext="edit" aspectratio="f"/>
                      <v:rect id="矩形 10" o:spid="_x0000_s1026" o:spt="1" style="position:absolute;left:4661;top:910;height:468;width:1175;v-text-anchor:middle;" fillcolor="#FFFFFF" filled="t" stroked="t" coordsize="21600,21600" o:gfxdata="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1KnbL4A&#10;AADcAAAADwAAAAAAAAABACAAAAAiAAAAZHJzL2Rvd25yZXYueG1sUEsBAhQAFAAAAAgAh07iQDMv&#10;BZ47AAAAOQAAABAAAAAAAAAAAQAgAAAADQEAAGRycy9zaGFwZXhtbC54bWxQSwUGAAAAAAYABgBb&#10;AQAAtwMAAAAA&#10;">
                        <v:fill on="t" focussize="0,0"/>
                        <v:stroke weight="1pt" color="#000000" miterlimit="8" joinstyle="miter"/>
                        <v:imagedata o:title=""/>
                        <o:lock v:ext="edit" aspectratio="f"/>
                        <v:textbox>
                          <w:txbxContent>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启动响应</w:t>
                              </w:r>
                            </w:p>
                          </w:txbxContent>
                        </v:textbox>
                      </v:rect>
                      <v:rect id="矩形 11" o:spid="_x0000_s1026" o:spt="1" style="position:absolute;left:7090;top:1140;height:1717;width:1241;v-text-anchor:middle;" fillcolor="#FFFFFF" filled="t" stroked="t" coordsize="21600,21600" o:gfxdata="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HgL3vQAA&#10;ANwAAAAPAAAAAAAAAAEAIAAAACIAAABkcnMvZG93bnJldi54bWxQSwECFAAUAAAACACHTuJAMy8F&#10;njsAAAA5AAAAEAAAAAAAAAABACAAAAAMAQAAZHJzL3NoYXBleG1sLnhtbFBLBQYAAAAABgAGAFsB&#10;AAC2AwAAAAA=&#10;">
                        <v:fill on="t" focussize="0,0"/>
                        <v:stroke weight="1pt" color="#000000" miterlimit="8" joinstyle="miter"/>
                        <v:imagedata o:title=""/>
                        <o:lock v:ext="edit" aspectratio="f"/>
                        <v:textbox>
                          <w:txbxContent>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信息接报</w:t>
                              </w:r>
                            </w:p>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人员到岗</w:t>
                              </w:r>
                            </w:p>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专家到位</w:t>
                              </w:r>
                            </w:p>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队伍集结</w:t>
                              </w:r>
                            </w:p>
                            <w:p>
                              <w:pPr>
                                <w:jc w:val="center"/>
                                <w:rPr>
                                  <w:rFonts w:hint="default" w:ascii="Calibri" w:hAnsi="Calibri" w:eastAsia="宋体" w:cs="Times New Roman"/>
                                  <w:lang w:val="en-US" w:eastAsia="zh-CN"/>
                                </w:rPr>
                              </w:pPr>
                              <w:r>
                                <w:rPr>
                                  <w:rFonts w:hint="eastAsia" w:ascii="Calibri" w:hAnsi="Calibri" w:eastAsia="宋体" w:cs="Times New Roman"/>
                                  <w:lang w:val="en-US" w:eastAsia="zh-CN"/>
                                </w:rPr>
                                <w:t>资源调配</w:t>
                              </w:r>
                            </w:p>
                          </w:txbxContent>
                        </v:textbox>
                      </v:rect>
                      <v:rect id="矩形 12" o:spid="_x0000_s1026" o:spt="1" style="position:absolute;left:4205;top:3438;height:768;width:2093;v-text-anchor:middle;" fillcolor="#FFFFFF" filled="t" stroked="t" coordsize="21600,21600" o:gfxdata="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5gZaFugAAANwA&#10;AAAPAAAAAAAAAAEAIAAAACIAAABkcnMvZG93bnJldi54bWxQSwECFAAUAAAACACHTuJAMy8FnjsA&#10;AAA5AAAAEAAAAAAAAAABACAAAAAJAQAAZHJzL3NoYXBleG1sLnhtbFBLBQYAAAAABgAGAFsBAACz&#10;AwAAAAA=&#10;">
                        <v:fill on="t" focussize="0,0"/>
                        <v:stroke weight="1pt" color="#000000" miterlimit="8" joinstyle="miter"/>
                        <v:imagedata o:title=""/>
                        <o:lock v:ext="edit" aspectratio="f"/>
                        <v:textbox>
                          <w:txbxContent>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Ⅱ级响应</w:t>
                              </w:r>
                            </w:p>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专项指挥部负责</w:t>
                              </w:r>
                            </w:p>
                          </w:txbxContent>
                        </v:textbox>
                      </v:rect>
                      <v:rect id="矩形 13" o:spid="_x0000_s1026" o:spt="1" style="position:absolute;left:1162;top:3455;height:768;width:2560;v-text-anchor:middle;" fillcolor="#FFFFFF" filled="t" stroked="t" coordsize="21600,21600" o:gfxdata="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zTMevQAA&#10;ANwAAAAPAAAAAAAAAAEAIAAAACIAAABkcnMvZG93bnJldi54bWxQSwECFAAUAAAACACHTuJAMy8F&#10;njsAAAA5AAAAEAAAAAAAAAABACAAAAAMAQAAZHJzL3NoYXBleG1sLnhtbFBLBQYAAAAABgAGAFsB&#10;AAC2AwAAAAA=&#10;">
                        <v:fill on="t" focussize="0,0"/>
                        <v:stroke weight="1pt" color="#000000" miterlimit="8" joinstyle="miter"/>
                        <v:imagedata o:title=""/>
                        <o:lock v:ext="edit" aspectratio="f"/>
                        <v:textbox>
                          <w:txbxContent>
                            <w:p>
                              <w:pPr>
                                <w:jc w:val="center"/>
                                <w:rPr>
                                  <w:rFonts w:hint="eastAsia" w:ascii="Times New Roman" w:hAnsi="Calibri" w:eastAsia="宋体" w:cs="Times New Roman"/>
                                  <w:lang w:val="en-US" w:eastAsia="zh-CN"/>
                                </w:rPr>
                              </w:pPr>
                              <w:r>
                                <w:rPr>
                                  <w:rFonts w:hint="eastAsia" w:ascii="宋体" w:hAnsi="宋体" w:eastAsia="宋体" w:cs="宋体"/>
                                  <w:i w:val="0"/>
                                  <w:caps w:val="0"/>
                                  <w:color w:val="333333"/>
                                  <w:spacing w:val="0"/>
                                  <w:sz w:val="21"/>
                                  <w:szCs w:val="21"/>
                                  <w:shd w:val="clear" w:color="auto" w:fill="FFFFFF"/>
                                </w:rPr>
                                <w:t>Ⅲ</w:t>
                              </w:r>
                              <w:r>
                                <w:rPr>
                                  <w:rFonts w:hint="eastAsia" w:ascii="Times New Roman" w:hAnsi="Calibri" w:eastAsia="宋体" w:cs="Times New Roman"/>
                                  <w:lang w:val="en-US" w:eastAsia="zh-CN"/>
                                </w:rPr>
                                <w:t>级响应</w:t>
                              </w:r>
                            </w:p>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突发事件牵头部门负责</w:t>
                              </w:r>
                            </w:p>
                          </w:txbxContent>
                        </v:textbox>
                      </v:rect>
                      <v:rect id="矩形 14" o:spid="_x0000_s1026" o:spt="1" style="position:absolute;left:7054;top:3429;height:768;width:2093;v-text-anchor:middle;" fillcolor="#FFFFFF" filled="t" stroked="t" coordsize="21600,21600" o:gfxdata="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ZtQPrsAAADc&#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textbox>
                          <w:txbxContent>
                            <w:p>
                              <w:pPr>
                                <w:jc w:val="center"/>
                                <w:rPr>
                                  <w:rFonts w:hint="eastAsia" w:ascii="Calibri" w:hAnsi="Calibri" w:eastAsia="宋体" w:cs="Times New Roman"/>
                                  <w:lang w:val="en-US" w:eastAsia="zh-CN"/>
                                </w:rPr>
                              </w:pPr>
                              <w:r>
                                <w:rPr>
                                  <w:rFonts w:hint="eastAsia" w:ascii="宋体" w:hAnsi="宋体" w:eastAsia="宋体" w:cs="宋体"/>
                                  <w:i w:val="0"/>
                                  <w:caps w:val="0"/>
                                  <w:color w:val="333333"/>
                                  <w:spacing w:val="0"/>
                                  <w:sz w:val="21"/>
                                  <w:szCs w:val="21"/>
                                  <w:shd w:val="clear" w:color="auto" w:fill="FFFFFF"/>
                                </w:rPr>
                                <w:t>Ⅰ</w:t>
                              </w:r>
                              <w:r>
                                <w:rPr>
                                  <w:rFonts w:hint="eastAsia" w:ascii="Calibri" w:hAnsi="Calibri" w:eastAsia="宋体" w:cs="Times New Roman"/>
                                  <w:lang w:val="en-US" w:eastAsia="zh-CN"/>
                                </w:rPr>
                                <w:t>级响应</w:t>
                              </w:r>
                            </w:p>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总指挥部负责</w:t>
                              </w:r>
                            </w:p>
                          </w:txbxContent>
                        </v:textbox>
                      </v:rect>
                      <v:shape id="直接箭头连接符 16" o:spid="_x0000_s1026" o:spt="32" type="#_x0000_t32" style="position:absolute;left:5840;top:-53358;flip:y;height:5;width:1857;" filled="f" stroked="t" coordsize="21600,21600" o:gfxdata="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1Szgq/&#10;AAAA3AAAAA8AAAAAAAAAAQAgAAAAIgAAAGRycy9kb3ducmV2LnhtbFBLAQIUABQAAAAIAIdO4kAz&#10;LwWeOwAAADkAAAAQAAAAAAAAAAEAIAAAAA4BAABkcnMvc2hhcGV4bWwueG1sUEsFBgAAAAAGAAYA&#10;WwEAALgDAAAAAA==&#10;">
                        <v:fill on="f" focussize="0,0"/>
                        <v:stroke weight="0.5pt" color="#000000" miterlimit="8" joinstyle="miter" endarrow="open"/>
                        <v:imagedata o:title=""/>
                        <o:lock v:ext="edit" aspectratio="f"/>
                      </v:shape>
                      <v:shape id="直接箭头连接符 17" o:spid="_x0000_s1026" o:spt="32" type="#_x0000_t32" style="position:absolute;left:2075;top:-52476;height:945;width:49;" filled="f" stroked="t" coordsize="21600,21600" o:gfxdata="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iOwH74A&#10;AADcAAAADwAAAAAAAAABACAAAAAiAAAAZHJzL2Rvd25yZXYueG1sUEsBAhQAFAAAAAgAh07iQDMv&#10;BZ47AAAAOQAAABAAAAAAAAAAAQAgAAAADQEAAGRycy9zaGFwZXhtbC54bWxQSwUGAAAAAAYABgBb&#10;AQAAtwMAAAAA&#10;">
                        <v:fill on="f" focussize="0,0"/>
                        <v:stroke weight="1pt" color="#000000" miterlimit="8" joinstyle="miter" endarrow="block"/>
                        <v:imagedata o:title=""/>
                        <o:lock v:ext="edit" aspectratio="f"/>
                      </v:shape>
                      <v:shape id="肘形连接符 18" o:spid="_x0000_s1026" o:spt="34" type="#_x0000_t34" style="position:absolute;left:5220;top:622;height:5616;width:51;rotation:-5898240f;" filled="f" stroked="t" coordsize="21600,21600" o:gfxdata="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FhbGb4A&#10;AADcAAAADwAAAAAAAAABACAAAAAiAAAAZHJzL2Rvd25yZXYueG1sUEsBAhQAFAAAAAgAh07iQDMv&#10;BZ47AAAAOQAAABAAAAAAAAAAAQAgAAAADQEAAGRycy9zaGFwZXhtbC54bWxQSwUGAAAAAAYABgBb&#10;AQAAtwMAAAAA&#10;" adj="183600">
                        <v:fill on="f" focussize="0,0"/>
                        <v:stroke weight="0.5pt" color="#000000" miterlimit="8" joinstyle="miter" startarrow="block" endarrow="block"/>
                        <v:imagedata o:title=""/>
                        <o:lock v:ext="edit" aspectratio="f"/>
                      </v:shape>
                      <v:shape id="直接箭头连接符 23" o:spid="_x0000_s1026" o:spt="32" type="#_x0000_t32" style="position:absolute;left:5251;top:4206;flip:x;height:1030;width:1;" filled="f" stroked="t" coordsize="21600,21600" o:gfxdata="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n3j6b4A&#10;AADcAAAADwAAAAAAAAABACAAAAAiAAAAZHJzL2Rvd25yZXYueG1sUEsBAhQAFAAAAAgAh07iQDMv&#10;BZ47AAAAOQAAABAAAAAAAAAAAQAgAAAADQEAAGRycy9zaGFwZXhtbC54bWxQSwUGAAAAAAYABgBb&#10;AQAAtwMAAAAA&#10;">
                        <v:fill on="f" focussize="0,0"/>
                        <v:stroke weight="0.5pt" color="#000000" miterlimit="8" joinstyle="miter" endarrow="block"/>
                        <v:imagedata o:title=""/>
                        <o:lock v:ext="edit" aspectratio="f"/>
                      </v:shape>
                      <v:shape id="直接箭头连接符 24" o:spid="_x0000_s1026" o:spt="32" type="#_x0000_t32" style="position:absolute;left:5543;top:-315257;height:1035;width:5;" filled="f" stroked="t" coordsize="21600,21600" o:gfxdata="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N/lbb4A&#10;AADcAAAADwAAAAAAAAABACAAAAAiAAAAZHJzL2Rvd25yZXYueG1sUEsBAhQAFAAAAAgAh07iQDMv&#10;BZ47AAAAOQAAABAAAAAAAAAAAQAgAAAADQEAAGRycy9zaGFwZXhtbC54bWxQSwUGAAAAAAYABgBb&#10;AQAAtwMAAAAA&#10;">
                        <v:fill on="f" focussize="0,0"/>
                        <v:stroke weight="0.5pt" color="#000000" miterlimit="8" joinstyle="miter" endarrow="block"/>
                        <v:imagedata o:title=""/>
                        <o:lock v:ext="edit" aspectratio="f"/>
                      </v:shape>
                      <v:shape id="直接箭头连接符 51" o:spid="_x0000_s1026" o:spt="32" type="#_x0000_t32" style="position:absolute;left:2473;top:4860;height:0;width:5616;" filled="f" stroked="t" coordsize="21600,21600" o:gfxdata="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Z/5Qi/&#10;AAAA3AAAAA8AAAAAAAAAAQAgAAAAIgAAAGRycy9kb3ducmV2LnhtbFBLAQIUABQAAAAIAIdO4kAz&#10;LwWeOwAAADkAAAAQAAAAAAAAAAEAIAAAAA4BAABkcnMvc2hhcGV4bWwueG1sUEsFBgAAAAAGAAYA&#10;WwEAALgDAAAAAA==&#10;">
                        <v:fill on="f" focussize="0,0"/>
                        <v:stroke weight="1pt" color="#000000" miterlimit="8" joinstyle="miter" startarrow="open" endarrow="open"/>
                        <v:imagedata o:title=""/>
                        <o:lock v:ext="edit" aspectratio="f"/>
                      </v:shape>
                    </v:group>
                  </v:group>
                  <v:shape id="直接箭头连接符 60" o:spid="_x0000_s1026" o:spt="32" type="#_x0000_t32" style="position:absolute;left:4705;top:10629;flip:x;height:10;width:599;" filled="f" stroked="t" coordsize="21600,21600" o:gfxdata="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3NHpW5AAAA2wAA&#10;AA8AAAAAAAAAAQAgAAAAIgAAAGRycy9kb3ducmV2LnhtbFBLAQIUABQAAAAIAIdO4kAzLwWeOwAA&#10;ADkAAAAQAAAAAAAAAAEAIAAAAAgBAABkcnMvc2hhcGV4bWwueG1sUEsFBgAAAAAGAAYAWwEAALID&#10;AAAAAA==&#10;">
                    <v:fill on="f" focussize="0,0"/>
                    <v:stroke weight="0.5pt" color="#000000" miterlimit="8" joinstyle="miter" endarrow="block"/>
                    <v:imagedata o:title=""/>
                    <o:lock v:ext="edit" aspectratio="f"/>
                  </v:shape>
                </v:group>
                <v:shape id="直接箭头连接符 24" o:spid="_x0000_s1026" o:spt="32" type="#_x0000_t32" style="position:absolute;left:3601;top:1185580;height:1035;width:5;" filled="f" stroked="t" coordsize="21600,21600" o:gfxdata="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W0qte5AAAA3AAA&#10;AA8AAAAAAAAAAQAgAAAAIgAAAGRycy9kb3ducmV2LnhtbFBLAQIUABQAAAAIAIdO4kAzLwWeOwAA&#10;ADkAAAAQAAAAAAAAAAEAIAAAAAgBAABkcnMvc2hhcGV4bWwueG1sUEsFBgAAAAAGAAYAWwEAALID&#10;AAAAAA==&#10;">
                  <v:fill on="f" focussize="0,0"/>
                  <v:stroke weight="0.5pt" color="#000000" miterlimit="8" joinstyle="miter" endarrow="block"/>
                  <v:imagedata o:title=""/>
                  <o:lock v:ext="edit" aspectratio="f"/>
                </v:shape>
              </v:group>
            </w:pict>
          </mc:Fallback>
        </mc:AlternateContent>
      </w:r>
      <w:r>
        <w:rPr>
          <w:rFonts w:hint="eastAsia" w:ascii="楷体" w:hAnsi="楷体" w:eastAsia="楷体" w:cs="楷体"/>
          <w:b w:val="0"/>
          <w:bCs/>
          <w:kern w:val="0"/>
          <w:sz w:val="32"/>
          <w:szCs w:val="32"/>
          <w:highlight w:val="none"/>
          <w:lang w:val="en-US" w:eastAsia="zh-CN" w:bidi="ar-SA"/>
        </w:rPr>
        <w:t>附件10 应急响应流程图</w:t>
      </w:r>
      <w:bookmarkEnd w:id="113"/>
    </w:p>
    <w:p>
      <w:pPr>
        <w:rPr>
          <w:rFonts w:hint="eastAsia" w:ascii="楷体" w:hAnsi="楷体" w:eastAsia="楷体" w:cs="楷体"/>
          <w:b w:val="0"/>
          <w:bCs/>
          <w:sz w:val="32"/>
          <w:szCs w:val="32"/>
          <w:highlight w:val="none"/>
          <w:lang w:val="en-US" w:eastAsia="zh-CN"/>
        </w:rPr>
      </w:pPr>
      <w:r>
        <w:rPr>
          <w:sz w:val="36"/>
        </w:rPr>
        <mc:AlternateContent>
          <mc:Choice Requires="wpg">
            <w:drawing>
              <wp:anchor distT="0" distB="0" distL="114300" distR="114300" simplePos="0" relativeHeight="251664384" behindDoc="0" locked="0" layoutInCell="1" allowOverlap="1">
                <wp:simplePos x="0" y="0"/>
                <wp:positionH relativeFrom="column">
                  <wp:posOffset>24130</wp:posOffset>
                </wp:positionH>
                <wp:positionV relativeFrom="paragraph">
                  <wp:posOffset>244475</wp:posOffset>
                </wp:positionV>
                <wp:extent cx="5528945" cy="7252335"/>
                <wp:effectExtent l="6350" t="6350" r="8255" b="18415"/>
                <wp:wrapNone/>
                <wp:docPr id="43" name="组合 43"/>
                <wp:cNvGraphicFramePr/>
                <a:graphic xmlns:a="http://schemas.openxmlformats.org/drawingml/2006/main">
                  <a:graphicData uri="http://schemas.microsoft.com/office/word/2010/wordprocessingGroup">
                    <wpg:wgp>
                      <wpg:cNvGrpSpPr/>
                      <wpg:grpSpPr>
                        <a:xfrm>
                          <a:off x="0" y="0"/>
                          <a:ext cx="5528945" cy="7252335"/>
                          <a:chOff x="1885" y="1182245"/>
                          <a:chExt cx="8707" cy="11421"/>
                        </a:xfrm>
                      </wpg:grpSpPr>
                      <wpg:grpSp>
                        <wpg:cNvPr id="41" name="组合 41"/>
                        <wpg:cNvGrpSpPr/>
                        <wpg:grpSpPr>
                          <a:xfrm>
                            <a:off x="1885" y="1182245"/>
                            <a:ext cx="8707" cy="11421"/>
                            <a:chOff x="1897" y="898"/>
                            <a:chExt cx="8707" cy="11421"/>
                          </a:xfrm>
                        </wpg:grpSpPr>
                        <wpg:grpSp>
                          <wpg:cNvPr id="39" name="组合 39"/>
                          <wpg:cNvGrpSpPr/>
                          <wpg:grpSpPr>
                            <a:xfrm>
                              <a:off x="1897" y="898"/>
                              <a:ext cx="8707" cy="11421"/>
                              <a:chOff x="757" y="910"/>
                              <a:chExt cx="8707" cy="11421"/>
                            </a:xfrm>
                          </wpg:grpSpPr>
                          <wpg:grpSp>
                            <wpg:cNvPr id="15" name="组合 15"/>
                            <wpg:cNvGrpSpPr/>
                            <wpg:grpSpPr>
                              <a:xfrm>
                                <a:off x="1161" y="7694"/>
                                <a:ext cx="8217" cy="4637"/>
                                <a:chOff x="1161" y="7694"/>
                                <a:chExt cx="8217" cy="4637"/>
                              </a:xfrm>
                            </wpg:grpSpPr>
                            <wps:wsp>
                              <wps:cNvPr id="2" name="椭圆 2"/>
                              <wps:cNvSpPr/>
                              <wps:spPr>
                                <a:xfrm>
                                  <a:off x="5245" y="11146"/>
                                  <a:ext cx="624" cy="567"/>
                                </a:xfrm>
                                <a:prstGeom prst="ellipse">
                                  <a:avLst/>
                                </a:prstGeom>
                                <a:solidFill>
                                  <a:srgbClr val="FFFFFF"/>
                                </a:solidFill>
                                <a:ln w="12700" cap="flat" cmpd="sng">
                                  <a:solidFill>
                                    <a:srgbClr val="FFFFFF"/>
                                  </a:solidFill>
                                  <a:prstDash val="solid"/>
                                  <a:miter/>
                                  <a:headEnd type="none" w="med" len="med"/>
                                  <a:tailEnd type="none" w="med" len="med"/>
                                </a:ln>
                              </wps:spPr>
                              <wps:txbx>
                                <w:txbxContent>
                                  <w:p>
                                    <w:pPr>
                                      <w:jc w:val="center"/>
                                      <w:rPr>
                                        <w:rFonts w:hint="default" w:ascii="Calibri" w:hAnsi="Calibri" w:eastAsia="宋体" w:cs="Times New Roman"/>
                                        <w:color w:val="000000"/>
                                        <w:lang w:val="en-US" w:eastAsia="zh-CN"/>
                                      </w:rPr>
                                    </w:pPr>
                                    <w:r>
                                      <w:rPr>
                                        <w:rFonts w:hint="eastAsia" w:ascii="Calibri" w:hAnsi="Calibri" w:eastAsia="宋体" w:cs="Times New Roman"/>
                                        <w:color w:val="000000"/>
                                        <w:lang w:val="en-US" w:eastAsia="zh-CN"/>
                                      </w:rPr>
                                      <w:t>是</w:t>
                                    </w:r>
                                  </w:p>
                                </w:txbxContent>
                              </wps:txbx>
                              <wps:bodyPr lIns="0" tIns="0" rIns="0" bIns="0" anchor="ctr" anchorCtr="0" upright="1"/>
                            </wps:wsp>
                            <wpg:grpSp>
                              <wpg:cNvPr id="14" name="组合 14"/>
                              <wpg:cNvGrpSpPr/>
                              <wpg:grpSpPr>
                                <a:xfrm>
                                  <a:off x="1161" y="7694"/>
                                  <a:ext cx="8217" cy="4637"/>
                                  <a:chOff x="1161" y="7694"/>
                                  <a:chExt cx="8217" cy="4637"/>
                                </a:xfrm>
                              </wpg:grpSpPr>
                              <wps:wsp>
                                <wps:cNvPr id="3" name="椭圆 3"/>
                                <wps:cNvSpPr/>
                                <wps:spPr>
                                  <a:xfrm>
                                    <a:off x="3577" y="10123"/>
                                    <a:ext cx="612" cy="436"/>
                                  </a:xfrm>
                                  <a:prstGeom prst="ellipse">
                                    <a:avLst/>
                                  </a:prstGeom>
                                  <a:solidFill>
                                    <a:srgbClr val="FFFFFF"/>
                                  </a:solidFill>
                                  <a:ln w="12700" cap="flat" cmpd="sng">
                                    <a:solidFill>
                                      <a:srgbClr val="FFFFFF"/>
                                    </a:solidFill>
                                    <a:prstDash val="solid"/>
                                    <a:miter/>
                                    <a:headEnd type="none" w="med" len="med"/>
                                    <a:tailEnd type="none" w="med" len="med"/>
                                  </a:ln>
                                </wps:spPr>
                                <wps:txbx>
                                  <w:txbxContent>
                                    <w:p>
                                      <w:pPr>
                                        <w:jc w:val="center"/>
                                        <w:rPr>
                                          <w:rFonts w:hint="default" w:ascii="Calibri" w:hAnsi="Calibri" w:eastAsia="宋体" w:cs="Times New Roman"/>
                                          <w:color w:val="000000"/>
                                          <w:lang w:val="en-US" w:eastAsia="zh-CN"/>
                                        </w:rPr>
                                      </w:pPr>
                                      <w:r>
                                        <w:rPr>
                                          <w:rFonts w:hint="eastAsia" w:ascii="Calibri" w:hAnsi="Calibri" w:eastAsia="宋体" w:cs="Times New Roman"/>
                                          <w:color w:val="000000"/>
                                          <w:lang w:val="en-US" w:eastAsia="zh-CN"/>
                                        </w:rPr>
                                        <w:t>否</w:t>
                                      </w:r>
                                    </w:p>
                                  </w:txbxContent>
                                </wps:txbx>
                                <wps:bodyPr lIns="0" tIns="0" rIns="0" bIns="0" anchor="ctr" anchorCtr="0" upright="1"/>
                              </wps:wsp>
                              <wpg:grpSp>
                                <wpg:cNvPr id="13" name="组合 13"/>
                                <wpg:cNvGrpSpPr/>
                                <wpg:grpSpPr>
                                  <a:xfrm>
                                    <a:off x="1161" y="7694"/>
                                    <a:ext cx="8217" cy="4637"/>
                                    <a:chOff x="1161" y="7694"/>
                                    <a:chExt cx="8217" cy="4637"/>
                                  </a:xfrm>
                                </wpg:grpSpPr>
                                <wps:wsp>
                                  <wps:cNvPr id="4" name="矩形 4"/>
                                  <wps:cNvSpPr/>
                                  <wps:spPr>
                                    <a:xfrm>
                                      <a:off x="1161" y="10137"/>
                                      <a:ext cx="2410" cy="1296"/>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扩大应急</w:t>
                                        </w:r>
                                      </w:p>
                                      <w:p>
                                        <w:pPr>
                                          <w:jc w:val="both"/>
                                          <w:rPr>
                                            <w:rFonts w:hint="eastAsia" w:cs="Times New Roman"/>
                                            <w:lang w:val="en-US" w:eastAsia="zh-CN"/>
                                          </w:rPr>
                                        </w:pPr>
                                        <w:r>
                                          <w:rPr>
                                            <w:rFonts w:hint="eastAsia" w:cs="Times New Roman"/>
                                            <w:lang w:val="en-US" w:eastAsia="zh-CN"/>
                                          </w:rPr>
                                          <w:t>启动县突发事件总体</w:t>
                                        </w:r>
                                      </w:p>
                                      <w:p>
                                        <w:pPr>
                                          <w:jc w:val="center"/>
                                          <w:rPr>
                                            <w:rFonts w:hint="default" w:ascii="Calibri" w:hAnsi="Calibri" w:eastAsia="宋体" w:cs="Times New Roman"/>
                                            <w:lang w:val="en-US" w:eastAsia="zh-CN"/>
                                          </w:rPr>
                                        </w:pPr>
                                        <w:r>
                                          <w:rPr>
                                            <w:rFonts w:hint="eastAsia" w:cs="Times New Roman"/>
                                            <w:lang w:val="en-US" w:eastAsia="zh-CN"/>
                                          </w:rPr>
                                          <w:t>应急预案</w:t>
                                        </w:r>
                                      </w:p>
                                    </w:txbxContent>
                                  </wps:txbx>
                                  <wps:bodyPr lIns="91440" tIns="107999" rIns="91440" bIns="107999" anchor="ctr" anchorCtr="0" upright="1">
                                    <a:spAutoFit/>
                                  </wps:bodyPr>
                                </wps:wsp>
                                <wps:wsp>
                                  <wps:cNvPr id="5" name="菱形 5"/>
                                  <wps:cNvSpPr/>
                                  <wps:spPr>
                                    <a:xfrm>
                                      <a:off x="4161" y="10131"/>
                                      <a:ext cx="2267" cy="1002"/>
                                    </a:xfrm>
                                    <a:prstGeom prst="diamond">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default" w:ascii="Calibri" w:hAnsi="Calibri" w:eastAsia="宋体" w:cs="Times New Roman"/>
                                            <w:lang w:val="en-US" w:eastAsia="zh-CN"/>
                                          </w:rPr>
                                        </w:pPr>
                                        <w:r>
                                          <w:rPr>
                                            <w:rFonts w:hint="eastAsia" w:ascii="Calibri" w:hAnsi="Calibri" w:eastAsia="宋体" w:cs="Times New Roman"/>
                                            <w:lang w:val="en-US" w:eastAsia="zh-CN"/>
                                          </w:rPr>
                                          <w:t>事态</w:t>
                                        </w:r>
                                        <w:r>
                                          <w:rPr>
                                            <w:rFonts w:hint="eastAsia" w:ascii="Calibri" w:hAnsi="Calibri" w:eastAsia="宋体" w:cs="Times New Roman"/>
                                          </w:rPr>
                                          <w:t>控</w:t>
                                        </w:r>
                                        <w:r>
                                          <w:rPr>
                                            <w:rFonts w:hint="eastAsia" w:ascii="Calibri" w:hAnsi="Calibri" w:eastAsia="宋体" w:cs="Times New Roman"/>
                                            <w:lang w:val="en-US" w:eastAsia="zh-CN"/>
                                          </w:rPr>
                                          <w:t>制</w:t>
                                        </w:r>
                                      </w:p>
                                    </w:txbxContent>
                                  </wps:txbx>
                                  <wps:bodyPr lIns="0" tIns="0" rIns="0" bIns="0" anchor="ctr" anchorCtr="0" upright="1"/>
                                </wps:wsp>
                                <wps:wsp>
                                  <wps:cNvPr id="6" name="矩形 6"/>
                                  <wps:cNvSpPr/>
                                  <wps:spPr>
                                    <a:xfrm>
                                      <a:off x="8199" y="7694"/>
                                      <a:ext cx="1179" cy="2931"/>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rPr>
                                            <w:rFonts w:hint="eastAsia" w:ascii="Calibri" w:hAnsi="Calibri" w:eastAsia="宋体" w:cs="Times New Roman"/>
                                            <w:lang w:val="en-US" w:eastAsia="zh-CN"/>
                                          </w:rPr>
                                        </w:pPr>
                                        <w:r>
                                          <w:rPr>
                                            <w:rFonts w:hint="eastAsia" w:ascii="Calibri" w:hAnsi="Calibri" w:eastAsia="宋体" w:cs="Times New Roman"/>
                                            <w:lang w:val="en-US" w:eastAsia="zh-CN"/>
                                          </w:rPr>
                                          <w:t>抢险救援</w:t>
                                        </w:r>
                                      </w:p>
                                      <w:p>
                                        <w:pPr>
                                          <w:rPr>
                                            <w:rFonts w:hint="eastAsia" w:ascii="Calibri" w:hAnsi="Calibri" w:eastAsia="宋体" w:cs="Times New Roman"/>
                                            <w:lang w:val="en-US" w:eastAsia="zh-CN"/>
                                          </w:rPr>
                                        </w:pPr>
                                        <w:r>
                                          <w:rPr>
                                            <w:rFonts w:hint="eastAsia" w:ascii="Calibri" w:hAnsi="Calibri" w:eastAsia="宋体" w:cs="Times New Roman"/>
                                            <w:lang w:val="en-US" w:eastAsia="zh-CN"/>
                                          </w:rPr>
                                          <w:t>疏散撤离</w:t>
                                        </w:r>
                                      </w:p>
                                      <w:p>
                                        <w:pPr>
                                          <w:rPr>
                                            <w:rFonts w:hint="eastAsia" w:ascii="Calibri" w:hAnsi="Calibri" w:eastAsia="宋体" w:cs="Times New Roman"/>
                                            <w:lang w:val="en-US" w:eastAsia="zh-CN"/>
                                          </w:rPr>
                                        </w:pPr>
                                        <w:r>
                                          <w:rPr>
                                            <w:rFonts w:hint="eastAsia" w:ascii="Calibri" w:hAnsi="Calibri" w:eastAsia="宋体" w:cs="Times New Roman"/>
                                            <w:lang w:val="en-US" w:eastAsia="zh-CN"/>
                                          </w:rPr>
                                          <w:t>医疗救护</w:t>
                                        </w:r>
                                      </w:p>
                                      <w:p>
                                        <w:pPr>
                                          <w:rPr>
                                            <w:rFonts w:hint="eastAsia" w:ascii="Calibri" w:hAnsi="Calibri" w:eastAsia="宋体" w:cs="Times New Roman"/>
                                            <w:lang w:val="en-US" w:eastAsia="zh-CN"/>
                                          </w:rPr>
                                        </w:pPr>
                                        <w:r>
                                          <w:rPr>
                                            <w:rFonts w:hint="eastAsia" w:ascii="Calibri" w:hAnsi="Calibri" w:eastAsia="宋体" w:cs="Times New Roman"/>
                                            <w:lang w:val="en-US" w:eastAsia="zh-CN"/>
                                          </w:rPr>
                                          <w:t>现场治安</w:t>
                                        </w:r>
                                      </w:p>
                                      <w:p>
                                        <w:pPr>
                                          <w:rPr>
                                            <w:rFonts w:hint="default" w:ascii="Calibri" w:hAnsi="Calibri" w:eastAsia="宋体" w:cs="Times New Roman"/>
                                            <w:lang w:val="en-US" w:eastAsia="zh-CN"/>
                                          </w:rPr>
                                        </w:pPr>
                                        <w:r>
                                          <w:rPr>
                                            <w:rFonts w:hint="eastAsia" w:ascii="Calibri" w:hAnsi="Calibri" w:eastAsia="宋体" w:cs="Times New Roman"/>
                                            <w:lang w:val="en-US" w:eastAsia="zh-CN"/>
                                          </w:rPr>
                                          <w:t>信息</w:t>
                                        </w:r>
                                        <w:r>
                                          <w:rPr>
                                            <w:rFonts w:hint="eastAsia" w:cs="Times New Roman"/>
                                            <w:lang w:val="en-US" w:eastAsia="zh-CN"/>
                                          </w:rPr>
                                          <w:t>报道</w:t>
                                        </w:r>
                                      </w:p>
                                      <w:p>
                                        <w:pPr>
                                          <w:rPr>
                                            <w:rFonts w:hint="eastAsia" w:ascii="Calibri" w:hAnsi="Calibri" w:eastAsia="宋体" w:cs="Times New Roman"/>
                                            <w:lang w:val="en-US" w:eastAsia="zh-CN"/>
                                          </w:rPr>
                                        </w:pPr>
                                        <w:r>
                                          <w:rPr>
                                            <w:rFonts w:hint="eastAsia" w:ascii="Calibri" w:hAnsi="Calibri" w:eastAsia="宋体" w:cs="Times New Roman"/>
                                            <w:lang w:val="en-US" w:eastAsia="zh-CN"/>
                                          </w:rPr>
                                          <w:t>环境监测</w:t>
                                        </w:r>
                                      </w:p>
                                      <w:p>
                                        <w:pPr>
                                          <w:rPr>
                                            <w:rFonts w:hint="default" w:ascii="Calibri" w:hAnsi="Calibri" w:eastAsia="宋体" w:cs="Times New Roman"/>
                                            <w:lang w:val="en-US" w:eastAsia="zh-CN"/>
                                          </w:rPr>
                                        </w:pPr>
                                        <w:r>
                                          <w:rPr>
                                            <w:rFonts w:hint="eastAsia" w:ascii="Calibri" w:hAnsi="Calibri" w:eastAsia="宋体" w:cs="Times New Roman"/>
                                            <w:lang w:val="en-US" w:eastAsia="zh-CN"/>
                                          </w:rPr>
                                          <w:t>群众安抚后勤保障</w:t>
                                        </w:r>
                                      </w:p>
                                    </w:txbxContent>
                                  </wps:txbx>
                                  <wps:bodyPr anchor="ctr" anchorCtr="0" upright="1"/>
                                </wps:wsp>
                                <wps:wsp>
                                  <wps:cNvPr id="7" name="直接箭头连接符 7"/>
                                  <wps:cNvCnPr/>
                                  <wps:spPr>
                                    <a:xfrm flipV="1">
                                      <a:off x="6089" y="9160"/>
                                      <a:ext cx="2103" cy="2"/>
                                    </a:xfrm>
                                    <a:prstGeom prst="straightConnector1">
                                      <a:avLst/>
                                    </a:prstGeom>
                                    <a:ln w="12700" cap="flat" cmpd="sng">
                                      <a:solidFill>
                                        <a:srgbClr val="000000"/>
                                      </a:solidFill>
                                      <a:prstDash val="solid"/>
                                      <a:miter/>
                                      <a:headEnd type="none" w="med" len="med"/>
                                      <a:tailEnd type="triangle" w="med" len="med"/>
                                    </a:ln>
                                  </wps:spPr>
                                  <wps:bodyPr/>
                                </wps:wsp>
                                <wps:wsp>
                                  <wps:cNvPr id="8" name="直接箭头连接符 8"/>
                                  <wps:cNvCnPr/>
                                  <wps:spPr>
                                    <a:xfrm flipH="1">
                                      <a:off x="5293" y="8211"/>
                                      <a:ext cx="2" cy="726"/>
                                    </a:xfrm>
                                    <a:prstGeom prst="straightConnector1">
                                      <a:avLst/>
                                    </a:prstGeom>
                                    <a:ln w="12700" cap="flat" cmpd="sng">
                                      <a:solidFill>
                                        <a:srgbClr val="000000"/>
                                      </a:solidFill>
                                      <a:prstDash val="solid"/>
                                      <a:miter/>
                                      <a:headEnd type="none" w="med" len="med"/>
                                      <a:tailEnd type="triangle" w="med" len="med"/>
                                    </a:ln>
                                  </wps:spPr>
                                  <wps:bodyPr/>
                                </wps:wsp>
                                <wps:wsp>
                                  <wps:cNvPr id="9" name="矩形 9"/>
                                  <wps:cNvSpPr/>
                                  <wps:spPr>
                                    <a:xfrm>
                                      <a:off x="4456" y="8937"/>
                                      <a:ext cx="1624" cy="468"/>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default" w:ascii="Calibri" w:hAnsi="Calibri" w:eastAsia="宋体" w:cs="Times New Roman"/>
                                            <w:lang w:val="en-US" w:eastAsia="zh-CN"/>
                                          </w:rPr>
                                        </w:pPr>
                                        <w:r>
                                          <w:rPr>
                                            <w:rFonts w:hint="eastAsia" w:ascii="Calibri" w:hAnsi="Calibri" w:eastAsia="宋体" w:cs="Times New Roman"/>
                                            <w:lang w:val="en-US" w:eastAsia="zh-CN"/>
                                          </w:rPr>
                                          <w:t>现场处置</w:t>
                                        </w:r>
                                      </w:p>
                                    </w:txbxContent>
                                  </wps:txbx>
                                  <wps:bodyPr anchor="ctr" anchorCtr="0" upright="1"/>
                                </wps:wsp>
                                <wps:wsp>
                                  <wps:cNvPr id="10" name="矩形 10"/>
                                  <wps:cNvSpPr/>
                                  <wps:spPr>
                                    <a:xfrm>
                                      <a:off x="4492" y="11863"/>
                                      <a:ext cx="1624" cy="468"/>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default" w:ascii="Calibri" w:hAnsi="Calibri" w:eastAsia="宋体" w:cs="Times New Roman"/>
                                            <w:lang w:val="en-US" w:eastAsia="zh-CN"/>
                                          </w:rPr>
                                        </w:pPr>
                                        <w:r>
                                          <w:rPr>
                                            <w:rFonts w:hint="eastAsia" w:ascii="Calibri" w:hAnsi="Calibri" w:eastAsia="宋体" w:cs="Times New Roman"/>
                                            <w:lang w:val="en-US" w:eastAsia="zh-CN"/>
                                          </w:rPr>
                                          <w:t>响应终止</w:t>
                                        </w:r>
                                      </w:p>
                                    </w:txbxContent>
                                  </wps:txbx>
                                  <wps:bodyPr anchor="ctr" anchorCtr="0" upright="1"/>
                                </wps:wsp>
                                <wps:wsp>
                                  <wps:cNvPr id="11" name="直接箭头连接符 11"/>
                                  <wps:cNvCnPr/>
                                  <wps:spPr>
                                    <a:xfrm flipH="1">
                                      <a:off x="5305" y="9421"/>
                                      <a:ext cx="2" cy="726"/>
                                    </a:xfrm>
                                    <a:prstGeom prst="straightConnector1">
                                      <a:avLst/>
                                    </a:prstGeom>
                                    <a:ln w="12700" cap="flat" cmpd="sng">
                                      <a:solidFill>
                                        <a:srgbClr val="000000"/>
                                      </a:solidFill>
                                      <a:prstDash val="solid"/>
                                      <a:miter/>
                                      <a:headEnd type="none" w="med" len="med"/>
                                      <a:tailEnd type="triangle" w="med" len="med"/>
                                    </a:ln>
                                  </wps:spPr>
                                  <wps:bodyPr/>
                                </wps:wsp>
                                <wps:wsp>
                                  <wps:cNvPr id="12" name="直接箭头连接符 12"/>
                                  <wps:cNvCnPr/>
                                  <wps:spPr>
                                    <a:xfrm flipH="1">
                                      <a:off x="5305" y="11137"/>
                                      <a:ext cx="2" cy="726"/>
                                    </a:xfrm>
                                    <a:prstGeom prst="straightConnector1">
                                      <a:avLst/>
                                    </a:prstGeom>
                                    <a:ln w="12700" cap="flat" cmpd="sng">
                                      <a:solidFill>
                                        <a:srgbClr val="000000"/>
                                      </a:solidFill>
                                      <a:prstDash val="solid"/>
                                      <a:miter/>
                                      <a:headEnd type="none" w="med" len="med"/>
                                      <a:tailEnd type="triangle" w="med" len="med"/>
                                    </a:ln>
                                  </wps:spPr>
                                  <wps:bodyPr/>
                                </wps:wsp>
                              </wpg:grpSp>
                            </wpg:grpSp>
                          </wpg:grpSp>
                          <wpg:grpSp>
                            <wpg:cNvPr id="26" name="组合 26"/>
                            <wpg:cNvGrpSpPr/>
                            <wpg:grpSpPr>
                              <a:xfrm>
                                <a:off x="1051" y="4389"/>
                                <a:ext cx="8413" cy="4137"/>
                                <a:chOff x="1051" y="4389"/>
                                <a:chExt cx="8413" cy="4137"/>
                              </a:xfrm>
                            </wpg:grpSpPr>
                            <wps:wsp>
                              <wps:cNvPr id="16" name="矩形 16"/>
                              <wps:cNvSpPr/>
                              <wps:spPr>
                                <a:xfrm>
                                  <a:off x="3532" y="4389"/>
                                  <a:ext cx="3435" cy="468"/>
                                </a:xfrm>
                                <a:prstGeom prst="rect">
                                  <a:avLst/>
                                </a:prstGeom>
                                <a:solidFill>
                                  <a:srgbClr val="FFFFFF"/>
                                </a:solidFill>
                                <a:ln w="12700">
                                  <a:noFill/>
                                </a:ln>
                              </wps:spPr>
                              <wps:txbx>
                                <w:txbxContent>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视情、适时进行升级、降级</w:t>
                                    </w:r>
                                  </w:p>
                                </w:txbxContent>
                              </wps:txbx>
                              <wps:bodyPr anchor="ctr" anchorCtr="0" upright="1"/>
                            </wps:wsp>
                            <wps:wsp>
                              <wps:cNvPr id="17" name="矩形 17"/>
                              <wps:cNvSpPr/>
                              <wps:spPr>
                                <a:xfrm>
                                  <a:off x="1101" y="5234"/>
                                  <a:ext cx="2660" cy="1753"/>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rPr>
                                        <w:rFonts w:hint="eastAsia" w:ascii="Calibri" w:hAnsi="Calibri" w:eastAsia="宋体" w:cs="Times New Roman"/>
                                        <w:lang w:val="en-US" w:eastAsia="zh-CN"/>
                                      </w:rPr>
                                    </w:pPr>
                                    <w:r>
                                      <w:rPr>
                                        <w:rFonts w:hint="eastAsia" w:ascii="Calibri" w:hAnsi="Calibri" w:eastAsia="宋体" w:cs="Times New Roman"/>
                                        <w:lang w:val="en-US" w:eastAsia="zh-CN"/>
                                      </w:rPr>
                                      <w:t>乡（镇、街道）指挥部</w:t>
                                    </w:r>
                                  </w:p>
                                  <w:p>
                                    <w:pPr>
                                      <w:rPr>
                                        <w:rFonts w:hint="eastAsia" w:ascii="Calibri" w:hAnsi="Calibri" w:eastAsia="宋体" w:cs="Times New Roman"/>
                                        <w:lang w:val="en-US" w:eastAsia="zh-CN"/>
                                      </w:rPr>
                                    </w:pPr>
                                    <w:r>
                                      <w:rPr>
                                        <w:rFonts w:hint="eastAsia" w:ascii="Calibri" w:hAnsi="Calibri" w:eastAsia="宋体" w:cs="Times New Roman"/>
                                        <w:lang w:val="en-US" w:eastAsia="zh-CN"/>
                                      </w:rPr>
                                      <w:t>相关人员立即赶赴现场，</w:t>
                                    </w:r>
                                    <w:r>
                                      <w:rPr>
                                        <w:rFonts w:hint="eastAsia" w:cs="Times New Roman"/>
                                        <w:lang w:val="en-US" w:eastAsia="zh-CN"/>
                                      </w:rPr>
                                      <w:t>协助</w:t>
                                    </w:r>
                                    <w:r>
                                      <w:rPr>
                                        <w:rFonts w:hint="eastAsia" w:ascii="Calibri" w:hAnsi="Calibri" w:eastAsia="宋体" w:cs="Times New Roman"/>
                                        <w:lang w:val="en-US" w:eastAsia="zh-CN"/>
                                      </w:rPr>
                                      <w:t>事发</w:t>
                                    </w:r>
                                    <w:r>
                                      <w:rPr>
                                        <w:rFonts w:hint="eastAsia" w:cs="Times New Roman"/>
                                        <w:lang w:val="en-US" w:eastAsia="zh-CN"/>
                                      </w:rPr>
                                      <w:t>单位</w:t>
                                    </w:r>
                                    <w:r>
                                      <w:rPr>
                                        <w:rFonts w:hint="eastAsia" w:ascii="Calibri" w:hAnsi="Calibri" w:eastAsia="宋体" w:cs="Times New Roman"/>
                                        <w:lang w:val="en-US" w:eastAsia="zh-CN"/>
                                      </w:rPr>
                                      <w:t>对</w:t>
                                    </w:r>
                                    <w:r>
                                      <w:rPr>
                                        <w:rFonts w:hint="eastAsia" w:cs="Times New Roman"/>
                                        <w:lang w:val="en-US" w:eastAsia="zh-CN"/>
                                      </w:rPr>
                                      <w:t>事故</w:t>
                                    </w:r>
                                    <w:r>
                                      <w:rPr>
                                        <w:rFonts w:hint="eastAsia" w:ascii="Calibri" w:hAnsi="Calibri" w:eastAsia="宋体" w:cs="Times New Roman"/>
                                        <w:lang w:val="en-US" w:eastAsia="zh-CN"/>
                                      </w:rPr>
                                      <w:t>进行处置</w:t>
                                    </w:r>
                                  </w:p>
                                </w:txbxContent>
                              </wps:txbx>
                              <wps:bodyPr anchor="ctr" anchorCtr="0" upright="1"/>
                            </wps:wsp>
                            <wps:wsp>
                              <wps:cNvPr id="18" name="矩形 18"/>
                              <wps:cNvSpPr/>
                              <wps:spPr>
                                <a:xfrm>
                                  <a:off x="3921" y="5236"/>
                                  <a:ext cx="2660" cy="1753"/>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rPr>
                                        <w:rFonts w:hint="eastAsia" w:ascii="Calibri" w:hAnsi="Calibri" w:eastAsia="宋体" w:cs="Times New Roman"/>
                                        <w:lang w:val="en-US" w:eastAsia="zh-CN"/>
                                      </w:rPr>
                                    </w:pPr>
                                    <w:r>
                                      <w:rPr>
                                        <w:rFonts w:hint="eastAsia" w:cs="Times New Roman"/>
                                        <w:lang w:val="en-US" w:eastAsia="zh-CN"/>
                                      </w:rPr>
                                      <w:t>应急管理局</w:t>
                                    </w:r>
                                    <w:r>
                                      <w:rPr>
                                        <w:rFonts w:hint="eastAsia" w:ascii="Calibri" w:hAnsi="Calibri" w:eastAsia="宋体" w:cs="Times New Roman"/>
                                        <w:lang w:val="en-US" w:eastAsia="zh-CN"/>
                                      </w:rPr>
                                      <w:t>相关人员立即赶赴现场，指挥、指导、协调县相关部门、事发地乡（镇、街道）及相关部门对</w:t>
                                    </w:r>
                                    <w:r>
                                      <w:rPr>
                                        <w:rFonts w:hint="eastAsia" w:cs="Times New Roman"/>
                                        <w:lang w:val="en-US" w:eastAsia="zh-CN"/>
                                      </w:rPr>
                                      <w:t>事故</w:t>
                                    </w:r>
                                    <w:r>
                                      <w:rPr>
                                        <w:rFonts w:hint="eastAsia" w:ascii="Calibri" w:hAnsi="Calibri" w:eastAsia="宋体" w:cs="Times New Roman"/>
                                        <w:lang w:val="en-US" w:eastAsia="zh-CN"/>
                                      </w:rPr>
                                      <w:t>进行处置</w:t>
                                    </w:r>
                                  </w:p>
                                </w:txbxContent>
                              </wps:txbx>
                              <wps:bodyPr anchor="ctr" anchorCtr="0" upright="1"/>
                            </wps:wsp>
                            <wps:wsp>
                              <wps:cNvPr id="19" name="矩形 19"/>
                              <wps:cNvSpPr/>
                              <wps:spPr>
                                <a:xfrm>
                                  <a:off x="6746" y="5232"/>
                                  <a:ext cx="2719" cy="1753"/>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rPr>
                                        <w:rFonts w:hint="eastAsia" w:ascii="Calibri" w:hAnsi="Calibri" w:eastAsia="宋体" w:cs="Times New Roman"/>
                                        <w:lang w:val="en-US" w:eastAsia="zh-CN"/>
                                      </w:rPr>
                                    </w:pPr>
                                    <w:r>
                                      <w:rPr>
                                        <w:rFonts w:hint="eastAsia" w:cs="Times New Roman"/>
                                        <w:lang w:val="en-US" w:eastAsia="zh-CN"/>
                                      </w:rPr>
                                      <w:t>专项</w:t>
                                    </w:r>
                                    <w:r>
                                      <w:rPr>
                                        <w:rFonts w:hint="eastAsia" w:ascii="Calibri" w:hAnsi="Calibri" w:eastAsia="宋体" w:cs="Times New Roman"/>
                                        <w:lang w:val="en-US" w:eastAsia="zh-CN"/>
                                      </w:rPr>
                                      <w:t>指挥部相关领导和人员立即赶赴现场，统一指挥县相关部门、事发地乡（镇、街道）及相关部门对</w:t>
                                    </w:r>
                                    <w:r>
                                      <w:rPr>
                                        <w:rFonts w:hint="eastAsia" w:cs="Times New Roman"/>
                                        <w:lang w:val="en-US" w:eastAsia="zh-CN"/>
                                      </w:rPr>
                                      <w:t>事故</w:t>
                                    </w:r>
                                    <w:r>
                                      <w:rPr>
                                        <w:rFonts w:hint="eastAsia" w:ascii="Calibri" w:hAnsi="Calibri" w:eastAsia="宋体" w:cs="Times New Roman"/>
                                        <w:lang w:val="en-US" w:eastAsia="zh-CN"/>
                                      </w:rPr>
                                      <w:t>进行处置</w:t>
                                    </w:r>
                                  </w:p>
                                </w:txbxContent>
                              </wps:txbx>
                              <wps:bodyPr anchor="ctr" anchorCtr="0" upright="1"/>
                            </wps:wsp>
                            <wps:wsp>
                              <wps:cNvPr id="20" name="肘形连接符 20"/>
                              <wps:cNvCnPr/>
                              <wps:spPr>
                                <a:xfrm rot="5400000" flipH="1" flipV="1">
                                  <a:off x="5246" y="4200"/>
                                  <a:ext cx="5" cy="5597"/>
                                </a:xfrm>
                                <a:prstGeom prst="bentConnector3">
                                  <a:avLst>
                                    <a:gd name="adj1" fmla="val -5380000"/>
                                  </a:avLst>
                                </a:prstGeom>
                                <a:ln w="12700" cap="flat" cmpd="sng">
                                  <a:solidFill>
                                    <a:srgbClr val="000000"/>
                                  </a:solidFill>
                                  <a:prstDash val="solid"/>
                                  <a:miter/>
                                  <a:headEnd type="none" w="med" len="med"/>
                                  <a:tailEnd type="none" w="med" len="med"/>
                                </a:ln>
                              </wps:spPr>
                              <wps:bodyPr/>
                            </wps:wsp>
                            <wps:wsp>
                              <wps:cNvPr id="21" name="直接连接符 21"/>
                              <wps:cNvCnPr/>
                              <wps:spPr>
                                <a:xfrm>
                                  <a:off x="5251" y="6989"/>
                                  <a:ext cx="5" cy="294"/>
                                </a:xfrm>
                                <a:prstGeom prst="line">
                                  <a:avLst/>
                                </a:prstGeom>
                                <a:ln w="12700" cap="flat" cmpd="sng">
                                  <a:solidFill>
                                    <a:srgbClr val="000000"/>
                                  </a:solidFill>
                                  <a:prstDash val="solid"/>
                                  <a:miter/>
                                  <a:headEnd type="none" w="med" len="med"/>
                                  <a:tailEnd type="none" w="med" len="med"/>
                                </a:ln>
                              </wps:spPr>
                              <wps:bodyPr upright="1"/>
                            </wps:wsp>
                            <wps:wsp>
                              <wps:cNvPr id="22" name="矩形 22"/>
                              <wps:cNvSpPr/>
                              <wps:spPr>
                                <a:xfrm>
                                  <a:off x="4456" y="7739"/>
                                  <a:ext cx="1624" cy="468"/>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现场指挥协调</w:t>
                                    </w:r>
                                  </w:p>
                                </w:txbxContent>
                              </wps:txbx>
                              <wps:bodyPr anchor="ctr" anchorCtr="0" upright="1"/>
                            </wps:wsp>
                            <wps:wsp>
                              <wps:cNvPr id="23" name="矩形 23"/>
                              <wps:cNvSpPr/>
                              <wps:spPr>
                                <a:xfrm>
                                  <a:off x="1051" y="7436"/>
                                  <a:ext cx="2810" cy="109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left"/>
                                      <w:rPr>
                                        <w:rFonts w:hint="eastAsia" w:ascii="Calibri" w:hAnsi="Calibri" w:eastAsia="宋体" w:cs="Times New Roman"/>
                                        <w:lang w:val="en-US" w:eastAsia="zh-CN"/>
                                      </w:rPr>
                                    </w:pPr>
                                    <w:r>
                                      <w:rPr>
                                        <w:rFonts w:hint="eastAsia" w:ascii="Calibri" w:hAnsi="Calibri" w:eastAsia="宋体" w:cs="Times New Roman"/>
                                        <w:lang w:val="en-US" w:eastAsia="zh-CN"/>
                                      </w:rPr>
                                      <w:t>视情建立现场指挥部；调动应急救援队伍；调配物资和装备</w:t>
                                    </w:r>
                                  </w:p>
                                </w:txbxContent>
                              </wps:txbx>
                              <wps:bodyPr anchor="ctr" anchorCtr="0" upright="1"/>
                            </wps:wsp>
                            <wps:wsp>
                              <wps:cNvPr id="24" name="直接箭头连接符 24"/>
                              <wps:cNvCnPr/>
                              <wps:spPr>
                                <a:xfrm flipH="1">
                                  <a:off x="3877" y="7967"/>
                                  <a:ext cx="599" cy="10"/>
                                </a:xfrm>
                                <a:prstGeom prst="straightConnector1">
                                  <a:avLst/>
                                </a:prstGeom>
                                <a:ln w="6350" cap="flat" cmpd="sng">
                                  <a:solidFill>
                                    <a:srgbClr val="000000"/>
                                  </a:solidFill>
                                  <a:prstDash val="solid"/>
                                  <a:miter/>
                                  <a:headEnd type="none" w="med" len="med"/>
                                  <a:tailEnd type="triangle" w="med" len="med"/>
                                </a:ln>
                              </wps:spPr>
                              <wps:bodyPr/>
                            </wps:wsp>
                            <wps:wsp>
                              <wps:cNvPr id="25" name="直接箭头连接符 25"/>
                              <wps:cNvCnPr/>
                              <wps:spPr>
                                <a:xfrm>
                                  <a:off x="5262" y="7285"/>
                                  <a:ext cx="6" cy="437"/>
                                </a:xfrm>
                                <a:prstGeom prst="straightConnector1">
                                  <a:avLst/>
                                </a:prstGeom>
                                <a:ln w="12700" cap="flat" cmpd="sng">
                                  <a:solidFill>
                                    <a:srgbClr val="000000"/>
                                  </a:solidFill>
                                  <a:prstDash val="solid"/>
                                  <a:miter/>
                                  <a:headEnd type="none" w="med" len="med"/>
                                  <a:tailEnd type="triangle" w="med" len="med"/>
                                </a:ln>
                              </wps:spPr>
                              <wps:bodyPr/>
                            </wps:wsp>
                          </wpg:grpSp>
                          <wpg:grpSp>
                            <wpg:cNvPr id="38" name="组合 38"/>
                            <wpg:cNvGrpSpPr/>
                            <wpg:grpSpPr>
                              <a:xfrm>
                                <a:off x="757" y="910"/>
                                <a:ext cx="8390" cy="4326"/>
                                <a:chOff x="757" y="910"/>
                                <a:chExt cx="8390" cy="4326"/>
                              </a:xfrm>
                            </wpg:grpSpPr>
                            <wps:wsp>
                              <wps:cNvPr id="27" name="矩形 27"/>
                              <wps:cNvSpPr/>
                              <wps:spPr>
                                <a:xfrm>
                                  <a:off x="4661" y="910"/>
                                  <a:ext cx="1175" cy="468"/>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启动响应</w:t>
                                    </w:r>
                                  </w:p>
                                </w:txbxContent>
                              </wps:txbx>
                              <wps:bodyPr anchor="ctr" anchorCtr="0" upright="1"/>
                            </wps:wsp>
                            <wps:wsp>
                              <wps:cNvPr id="28" name="矩形 28"/>
                              <wps:cNvSpPr/>
                              <wps:spPr>
                                <a:xfrm>
                                  <a:off x="7090" y="1140"/>
                                  <a:ext cx="1241" cy="1717"/>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信息接报</w:t>
                                    </w:r>
                                  </w:p>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人员到岗</w:t>
                                    </w:r>
                                  </w:p>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专家到位</w:t>
                                    </w:r>
                                  </w:p>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队伍集结</w:t>
                                    </w:r>
                                  </w:p>
                                  <w:p>
                                    <w:pPr>
                                      <w:jc w:val="center"/>
                                      <w:rPr>
                                        <w:rFonts w:hint="default" w:ascii="Calibri" w:hAnsi="Calibri" w:eastAsia="宋体" w:cs="Times New Roman"/>
                                        <w:lang w:val="en-US" w:eastAsia="zh-CN"/>
                                      </w:rPr>
                                    </w:pPr>
                                    <w:r>
                                      <w:rPr>
                                        <w:rFonts w:hint="eastAsia" w:ascii="Calibri" w:hAnsi="Calibri" w:eastAsia="宋体" w:cs="Times New Roman"/>
                                        <w:lang w:val="en-US" w:eastAsia="zh-CN"/>
                                      </w:rPr>
                                      <w:t>资源调配</w:t>
                                    </w:r>
                                  </w:p>
                                </w:txbxContent>
                              </wps:txbx>
                              <wps:bodyPr anchor="ctr" anchorCtr="0" upright="1"/>
                            </wps:wsp>
                            <wps:wsp>
                              <wps:cNvPr id="29" name="矩形 29"/>
                              <wps:cNvSpPr/>
                              <wps:spPr>
                                <a:xfrm>
                                  <a:off x="4205" y="3438"/>
                                  <a:ext cx="2093" cy="768"/>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Ⅱ级响应</w:t>
                                    </w:r>
                                  </w:p>
                                  <w:p>
                                    <w:pPr>
                                      <w:jc w:val="center"/>
                                      <w:rPr>
                                        <w:rFonts w:hint="eastAsia" w:ascii="Calibri" w:hAnsi="Calibri" w:eastAsia="宋体" w:cs="Times New Roman"/>
                                        <w:lang w:val="en-US" w:eastAsia="zh-CN"/>
                                      </w:rPr>
                                    </w:pPr>
                                    <w:r>
                                      <w:rPr>
                                        <w:rFonts w:hint="eastAsia" w:cs="Times New Roman"/>
                                        <w:lang w:val="en-US" w:eastAsia="zh-CN"/>
                                      </w:rPr>
                                      <w:t>应急管理局</w:t>
                                    </w:r>
                                    <w:r>
                                      <w:rPr>
                                        <w:rFonts w:hint="eastAsia" w:ascii="Calibri" w:hAnsi="Calibri" w:eastAsia="宋体" w:cs="Times New Roman"/>
                                        <w:lang w:val="en-US" w:eastAsia="zh-CN"/>
                                      </w:rPr>
                                      <w:t>负责</w:t>
                                    </w:r>
                                  </w:p>
                                </w:txbxContent>
                              </wps:txbx>
                              <wps:bodyPr anchor="ctr" anchorCtr="0" upright="1"/>
                            </wps:wsp>
                            <wps:wsp>
                              <wps:cNvPr id="30" name="矩形 30"/>
                              <wps:cNvSpPr/>
                              <wps:spPr>
                                <a:xfrm>
                                  <a:off x="757" y="3455"/>
                                  <a:ext cx="2858" cy="87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Times New Roman" w:hAnsi="Calibri" w:eastAsia="宋体" w:cs="Times New Roman"/>
                                        <w:lang w:val="en-US" w:eastAsia="zh-CN"/>
                                      </w:rPr>
                                    </w:pPr>
                                    <w:r>
                                      <w:rPr>
                                        <w:rFonts w:hint="eastAsia" w:ascii="宋体" w:hAnsi="宋体" w:eastAsia="宋体" w:cs="宋体"/>
                                        <w:i w:val="0"/>
                                        <w:caps w:val="0"/>
                                        <w:color w:val="333333"/>
                                        <w:spacing w:val="0"/>
                                        <w:sz w:val="21"/>
                                        <w:szCs w:val="21"/>
                                        <w:shd w:val="clear" w:color="auto" w:fill="FFFFFF"/>
                                      </w:rPr>
                                      <w:t>Ⅲ</w:t>
                                    </w:r>
                                    <w:r>
                                      <w:rPr>
                                        <w:rFonts w:hint="eastAsia" w:ascii="Times New Roman" w:hAnsi="Calibri" w:eastAsia="宋体" w:cs="Times New Roman"/>
                                        <w:lang w:val="en-US" w:eastAsia="zh-CN"/>
                                      </w:rPr>
                                      <w:t>级响应</w:t>
                                    </w:r>
                                  </w:p>
                                  <w:p>
                                    <w:pPr>
                                      <w:jc w:val="center"/>
                                      <w:rPr>
                                        <w:rFonts w:hint="default" w:ascii="Calibri" w:hAnsi="Calibri" w:eastAsia="宋体" w:cs="Times New Roman"/>
                                        <w:lang w:val="en-US" w:eastAsia="zh-CN"/>
                                      </w:rPr>
                                    </w:pPr>
                                    <w:r>
                                      <w:rPr>
                                        <w:rFonts w:hint="eastAsia" w:ascii="Calibri" w:hAnsi="Calibri" w:eastAsia="宋体" w:cs="Times New Roman"/>
                                        <w:lang w:val="en-US" w:eastAsia="zh-CN"/>
                                      </w:rPr>
                                      <w:t>乡（镇、街道）指挥</w:t>
                                    </w:r>
                                    <w:r>
                                      <w:rPr>
                                        <w:rFonts w:hint="eastAsia" w:cs="Times New Roman"/>
                                        <w:lang w:val="en-US" w:eastAsia="zh-CN"/>
                                      </w:rPr>
                                      <w:t>部负责</w:t>
                                    </w:r>
                                  </w:p>
                                </w:txbxContent>
                              </wps:txbx>
                              <wps:bodyPr wrap="none" lIns="100799" tIns="71999" rIns="100799" bIns="71999" anchor="ctr" anchorCtr="0" upright="1">
                                <a:spAutoFit/>
                              </wps:bodyPr>
                            </wps:wsp>
                            <wps:wsp>
                              <wps:cNvPr id="31" name="矩形 31"/>
                              <wps:cNvSpPr/>
                              <wps:spPr>
                                <a:xfrm>
                                  <a:off x="7054" y="3429"/>
                                  <a:ext cx="2093" cy="768"/>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Calibri" w:hAnsi="Calibri" w:eastAsia="宋体" w:cs="Times New Roman"/>
                                        <w:lang w:val="en-US" w:eastAsia="zh-CN"/>
                                      </w:rPr>
                                    </w:pPr>
                                    <w:r>
                                      <w:rPr>
                                        <w:rFonts w:hint="eastAsia" w:ascii="宋体" w:hAnsi="宋体" w:eastAsia="宋体" w:cs="宋体"/>
                                        <w:i w:val="0"/>
                                        <w:caps w:val="0"/>
                                        <w:color w:val="333333"/>
                                        <w:spacing w:val="0"/>
                                        <w:sz w:val="21"/>
                                        <w:szCs w:val="21"/>
                                        <w:shd w:val="clear" w:color="auto" w:fill="FFFFFF"/>
                                      </w:rPr>
                                      <w:t>Ⅰ</w:t>
                                    </w:r>
                                    <w:r>
                                      <w:rPr>
                                        <w:rFonts w:hint="eastAsia" w:ascii="Calibri" w:hAnsi="Calibri" w:eastAsia="宋体" w:cs="Times New Roman"/>
                                        <w:lang w:val="en-US" w:eastAsia="zh-CN"/>
                                      </w:rPr>
                                      <w:t>级响应</w:t>
                                    </w:r>
                                  </w:p>
                                  <w:p>
                                    <w:pPr>
                                      <w:jc w:val="center"/>
                                      <w:rPr>
                                        <w:rFonts w:hint="eastAsia" w:ascii="Calibri" w:hAnsi="Calibri" w:eastAsia="宋体" w:cs="Times New Roman"/>
                                        <w:lang w:val="en-US" w:eastAsia="zh-CN"/>
                                      </w:rPr>
                                    </w:pPr>
                                    <w:r>
                                      <w:rPr>
                                        <w:rFonts w:hint="eastAsia" w:cs="Times New Roman"/>
                                        <w:lang w:val="en-US" w:eastAsia="zh-CN"/>
                                      </w:rPr>
                                      <w:t>专项</w:t>
                                    </w:r>
                                    <w:r>
                                      <w:rPr>
                                        <w:rFonts w:hint="eastAsia" w:ascii="Calibri" w:hAnsi="Calibri" w:eastAsia="宋体" w:cs="Times New Roman"/>
                                        <w:lang w:val="en-US" w:eastAsia="zh-CN"/>
                                      </w:rPr>
                                      <w:t>指挥部负责</w:t>
                                    </w:r>
                                  </w:p>
                                </w:txbxContent>
                              </wps:txbx>
                              <wps:bodyPr anchor="ctr" anchorCtr="0" upright="1"/>
                            </wps:wsp>
                            <wps:wsp>
                              <wps:cNvPr id="32" name="直接箭头连接符 32"/>
                              <wps:cNvCnPr/>
                              <wps:spPr>
                                <a:xfrm flipV="1">
                                  <a:off x="5233" y="1999"/>
                                  <a:ext cx="1857" cy="5"/>
                                </a:xfrm>
                                <a:prstGeom prst="straightConnector1">
                                  <a:avLst/>
                                </a:prstGeom>
                                <a:ln w="6350" cap="flat" cmpd="sng">
                                  <a:solidFill>
                                    <a:srgbClr val="000000"/>
                                  </a:solidFill>
                                  <a:prstDash val="solid"/>
                                  <a:miter/>
                                  <a:headEnd type="none" w="med" len="med"/>
                                  <a:tailEnd type="arrow" w="med" len="med"/>
                                </a:ln>
                              </wps:spPr>
                              <wps:bodyPr/>
                            </wps:wsp>
                            <wps:wsp>
                              <wps:cNvPr id="33" name="直接箭头连接符 33"/>
                              <wps:cNvCnPr/>
                              <wps:spPr>
                                <a:xfrm>
                                  <a:off x="5249" y="1378"/>
                                  <a:ext cx="3" cy="2060"/>
                                </a:xfrm>
                                <a:prstGeom prst="straightConnector1">
                                  <a:avLst/>
                                </a:prstGeom>
                                <a:ln w="12700" cap="flat" cmpd="sng">
                                  <a:solidFill>
                                    <a:srgbClr val="000000"/>
                                  </a:solidFill>
                                  <a:prstDash val="solid"/>
                                  <a:miter/>
                                  <a:headEnd type="none" w="med" len="med"/>
                                  <a:tailEnd type="triangle" w="med" len="med"/>
                                </a:ln>
                              </wps:spPr>
                              <wps:bodyPr/>
                            </wps:wsp>
                            <wps:wsp>
                              <wps:cNvPr id="34" name="肘形连接符 34"/>
                              <wps:cNvCnPr/>
                              <wps:spPr>
                                <a:xfrm rot="-5400000">
                                  <a:off x="5217" y="619"/>
                                  <a:ext cx="51" cy="5616"/>
                                </a:xfrm>
                                <a:prstGeom prst="bentConnector3">
                                  <a:avLst>
                                    <a:gd name="adj1" fmla="val 850000"/>
                                  </a:avLst>
                                </a:prstGeom>
                                <a:ln w="6350" cap="flat" cmpd="sng">
                                  <a:solidFill>
                                    <a:srgbClr val="000000"/>
                                  </a:solidFill>
                                  <a:prstDash val="solid"/>
                                  <a:miter/>
                                  <a:headEnd type="triangle" w="med" len="med"/>
                                  <a:tailEnd type="triangle" w="med" len="med"/>
                                </a:ln>
                              </wps:spPr>
                              <wps:bodyPr/>
                            </wps:wsp>
                            <wps:wsp>
                              <wps:cNvPr id="35" name="直接箭头连接符 35"/>
                              <wps:cNvCnPr/>
                              <wps:spPr>
                                <a:xfrm flipH="1">
                                  <a:off x="5251" y="4206"/>
                                  <a:ext cx="1" cy="1030"/>
                                </a:xfrm>
                                <a:prstGeom prst="straightConnector1">
                                  <a:avLst/>
                                </a:prstGeom>
                                <a:ln w="6350" cap="flat" cmpd="sng">
                                  <a:solidFill>
                                    <a:srgbClr val="000000"/>
                                  </a:solidFill>
                                  <a:prstDash val="solid"/>
                                  <a:miter/>
                                  <a:headEnd type="none" w="med" len="med"/>
                                  <a:tailEnd type="triangle" w="med" len="med"/>
                                </a:ln>
                              </wps:spPr>
                              <wps:bodyPr/>
                            </wps:wsp>
                            <wps:wsp>
                              <wps:cNvPr id="36" name="直接箭头连接符 36"/>
                              <wps:cNvCnPr/>
                              <wps:spPr>
                                <a:xfrm>
                                  <a:off x="8101" y="4197"/>
                                  <a:ext cx="5" cy="1035"/>
                                </a:xfrm>
                                <a:prstGeom prst="straightConnector1">
                                  <a:avLst/>
                                </a:prstGeom>
                                <a:ln w="6350" cap="flat" cmpd="sng">
                                  <a:solidFill>
                                    <a:srgbClr val="000000"/>
                                  </a:solidFill>
                                  <a:prstDash val="solid"/>
                                  <a:miter/>
                                  <a:headEnd type="none" w="med" len="med"/>
                                  <a:tailEnd type="triangle" w="med" len="med"/>
                                </a:ln>
                              </wps:spPr>
                              <wps:bodyPr/>
                            </wps:wsp>
                            <wps:wsp>
                              <wps:cNvPr id="37" name="直接箭头连接符 37"/>
                              <wps:cNvCnPr/>
                              <wps:spPr>
                                <a:xfrm>
                                  <a:off x="2473" y="4860"/>
                                  <a:ext cx="5616" cy="0"/>
                                </a:xfrm>
                                <a:prstGeom prst="straightConnector1">
                                  <a:avLst/>
                                </a:prstGeom>
                                <a:ln w="12700" cap="flat" cmpd="sng">
                                  <a:solidFill>
                                    <a:srgbClr val="000000"/>
                                  </a:solidFill>
                                  <a:prstDash val="solid"/>
                                  <a:miter/>
                                  <a:headEnd type="arrow" w="med" len="med"/>
                                  <a:tailEnd type="arrow" w="med" len="med"/>
                                </a:ln>
                              </wps:spPr>
                              <wps:bodyPr/>
                            </wps:wsp>
                          </wpg:grpSp>
                        </wpg:grpSp>
                        <wps:wsp>
                          <wps:cNvPr id="40" name="直接箭头连接符 40"/>
                          <wps:cNvCnPr/>
                          <wps:spPr>
                            <a:xfrm flipH="1">
                              <a:off x="4705" y="10629"/>
                              <a:ext cx="599" cy="10"/>
                            </a:xfrm>
                            <a:prstGeom prst="straightConnector1">
                              <a:avLst/>
                            </a:prstGeom>
                            <a:ln w="6350" cap="flat" cmpd="sng">
                              <a:solidFill>
                                <a:srgbClr val="000000"/>
                              </a:solidFill>
                              <a:prstDash val="solid"/>
                              <a:miter/>
                              <a:headEnd type="none" w="med" len="med"/>
                              <a:tailEnd type="triangle" w="med" len="med"/>
                            </a:ln>
                          </wps:spPr>
                          <wps:bodyPr/>
                        </wps:wsp>
                      </wpg:grpSp>
                      <wps:wsp>
                        <wps:cNvPr id="42" name="直接箭头连接符 42"/>
                        <wps:cNvCnPr/>
                        <wps:spPr>
                          <a:xfrm>
                            <a:off x="3603" y="1185676"/>
                            <a:ext cx="3" cy="879"/>
                          </a:xfrm>
                          <a:prstGeom prst="straightConnector1">
                            <a:avLst/>
                          </a:prstGeom>
                          <a:ln w="6350" cap="flat" cmpd="sng">
                            <a:solidFill>
                              <a:srgbClr val="000000"/>
                            </a:solidFill>
                            <a:prstDash val="solid"/>
                            <a:miter/>
                            <a:headEnd type="none" w="med" len="med"/>
                            <a:tailEnd type="triangle" w="med" len="med"/>
                          </a:ln>
                        </wps:spPr>
                        <wps:bodyPr/>
                      </wps:wsp>
                    </wpg:wgp>
                  </a:graphicData>
                </a:graphic>
              </wp:anchor>
            </w:drawing>
          </mc:Choice>
          <mc:Fallback>
            <w:pict>
              <v:group id="_x0000_s1026" o:spid="_x0000_s1026" o:spt="203" style="position:absolute;left:0pt;margin-left:1.9pt;margin-top:19.25pt;height:571.05pt;width:435.35pt;z-index:251664384;mso-width-relative:page;mso-height-relative:page;" coordorigin="1885,1182245" coordsize="8707,11421" o:gfxdata="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">
                <o:lock v:ext="edit" aspectratio="f"/>
                <v:group id="_x0000_s1026" o:spid="_x0000_s1026" o:spt="203" style="position:absolute;left:1885;top:1182245;height:11421;width:8707;" coordorigin="1897,898" coordsize="8707,11421" o:gfxdata="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7xG5O+AAAA2wAAAA8AAAAAAAAAAQAgAAAAIgAAAGRycy9kb3ducmV2Lnht&#10;bFBLAQIUABQAAAAIAIdO4kAzLwWeOwAAADkAAAAVAAAAAAAAAAEAIAAAAA0BAABkcnMvZ3JvdXBz&#10;aGFwZXhtbC54bWxQSwUGAAAAAAYABgBgAQAAygMAAAAA&#10;">
                  <o:lock v:ext="edit" aspectratio="f"/>
                  <v:group id="_x0000_s1026" o:spid="_x0000_s1026" o:spt="203" style="position:absolute;left:1897;top:898;height:11421;width:8707;" coordorigin="757,910" coordsize="8707,11421" o:gfxdata="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KIFk6L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1161;top:7694;height:4637;width:8217;" coordorigin="1161,7694" coordsize="8217,4637"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shape id="_x0000_s1026" o:spid="_x0000_s1026" o:spt="3" type="#_x0000_t3" style="position:absolute;left:5245;top:11146;height:567;width:624;v-text-anchor:middle;" fillcolor="#FFFFFF" filled="t" stroked="t" coordsize="21600,21600" o:gfxdata="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i9qmvQAA&#10;ANoAAAAPAAAAAAAAAAEAIAAAACIAAABkcnMvZG93bnJldi54bWxQSwECFAAUAAAACACHTuJAMy8F&#10;njsAAAA5AAAAEAAAAAAAAAABACAAAAAMAQAAZHJzL3NoYXBleG1sLnhtbFBLBQYAAAAABgAGAFsB&#10;AAC2AwAAAAA=&#10;">
                        <v:fill on="t" focussize="0,0"/>
                        <v:stroke weight="1pt" color="#FFFFFF" joinstyle="miter"/>
                        <v:imagedata o:title=""/>
                        <o:lock v:ext="edit" aspectratio="f"/>
                        <v:textbox inset="0mm,0mm,0mm,0mm">
                          <w:txbxContent>
                            <w:p>
                              <w:pPr>
                                <w:jc w:val="center"/>
                                <w:rPr>
                                  <w:rFonts w:hint="default" w:ascii="Calibri" w:hAnsi="Calibri" w:eastAsia="宋体" w:cs="Times New Roman"/>
                                  <w:color w:val="000000"/>
                                  <w:lang w:val="en-US" w:eastAsia="zh-CN"/>
                                </w:rPr>
                              </w:pPr>
                              <w:r>
                                <w:rPr>
                                  <w:rFonts w:hint="eastAsia" w:ascii="Calibri" w:hAnsi="Calibri" w:eastAsia="宋体" w:cs="Times New Roman"/>
                                  <w:color w:val="000000"/>
                                  <w:lang w:val="en-US" w:eastAsia="zh-CN"/>
                                </w:rPr>
                                <w:t>是</w:t>
                              </w:r>
                            </w:p>
                          </w:txbxContent>
                        </v:textbox>
                      </v:shape>
                      <v:group id="_x0000_s1026" o:spid="_x0000_s1026" o:spt="203" style="position:absolute;left:1161;top:7694;height:4637;width:8217;" coordorigin="1161,7694" coordsize="8217,4637" o:gfxdata="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TWXFr0AAADbAAAADwAAAAAAAAABACAAAAAiAAAAZHJzL2Rvd25yZXYueG1s&#10;UEsBAhQAFAAAAAgAh07iQDMvBZ47AAAAOQAAABUAAAAAAAAAAQAgAAAADAEAAGRycy9ncm91cHNo&#10;YXBleG1sLnhtbFBLBQYAAAAABgAGAGABAADJAwAAAAA=&#10;">
                        <o:lock v:ext="edit" aspectratio="f"/>
                        <v:shape id="_x0000_s1026" o:spid="_x0000_s1026" o:spt="3" type="#_x0000_t3" style="position:absolute;left:3577;top:10123;height:436;width:612;v-text-anchor:middle;" fillcolor="#FFFFFF" filled="t" stroked="t" coordsize="21600,21600" o:gfxdata="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DHfz28AAAA&#10;2gAAAA8AAAAAAAAAAQAgAAAAIgAAAGRycy9kb3ducmV2LnhtbFBLAQIUABQAAAAIAIdO4kAzLwWe&#10;OwAAADkAAAAQAAAAAAAAAAEAIAAAAAsBAABkcnMvc2hhcGV4bWwueG1sUEsFBgAAAAAGAAYAWwEA&#10;ALUDAAAAAA==&#10;">
                          <v:fill on="t" focussize="0,0"/>
                          <v:stroke weight="1pt" color="#FFFFFF" joinstyle="miter"/>
                          <v:imagedata o:title=""/>
                          <o:lock v:ext="edit" aspectratio="f"/>
                          <v:textbox inset="0mm,0mm,0mm,0mm">
                            <w:txbxContent>
                              <w:p>
                                <w:pPr>
                                  <w:jc w:val="center"/>
                                  <w:rPr>
                                    <w:rFonts w:hint="default" w:ascii="Calibri" w:hAnsi="Calibri" w:eastAsia="宋体" w:cs="Times New Roman"/>
                                    <w:color w:val="000000"/>
                                    <w:lang w:val="en-US" w:eastAsia="zh-CN"/>
                                  </w:rPr>
                                </w:pPr>
                                <w:r>
                                  <w:rPr>
                                    <w:rFonts w:hint="eastAsia" w:ascii="Calibri" w:hAnsi="Calibri" w:eastAsia="宋体" w:cs="Times New Roman"/>
                                    <w:color w:val="000000"/>
                                    <w:lang w:val="en-US" w:eastAsia="zh-CN"/>
                                  </w:rPr>
                                  <w:t>否</w:t>
                                </w:r>
                              </w:p>
                            </w:txbxContent>
                          </v:textbox>
                        </v:shape>
                        <v:group id="_x0000_s1026" o:spid="_x0000_s1026" o:spt="203" style="position:absolute;left:1161;top:7694;height:4637;width:8217;" coordorigin="1161,7694" coordsize="8217,4637"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rect id="_x0000_s1026" o:spid="_x0000_s1026" o:spt="1" style="position:absolute;left:1161;top:10137;height:1296;width:2410;v-text-anchor:middle;" fillcolor="#FFFFFF" filled="t" stroked="t" coordsize="21600,21600" o:gfxdata="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UymHugAAANoA&#10;AAAPAAAAAAAAAAEAIAAAACIAAABkcnMvZG93bnJldi54bWxQSwECFAAUAAAACACHTuJAMy8FnjsA&#10;AAA5AAAAEAAAAAAAAAABACAAAAAJAQAAZHJzL3NoYXBleG1sLnhtbFBLBQYAAAAABgAGAFsBAACz&#10;AwAAAAA=&#10;">
                            <v:fill on="t" focussize="0,0"/>
                            <v:stroke weight="1pt" color="#000000" joinstyle="miter"/>
                            <v:imagedata o:title=""/>
                            <o:lock v:ext="edit" aspectratio="f"/>
                            <v:textbox inset="2.54mm,8.50385826771654pt,2.54mm,8.50385826771654pt" style="mso-fit-shape-to-text:t;">
                              <w:txbxContent>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扩大应急</w:t>
                                  </w:r>
                                </w:p>
                                <w:p>
                                  <w:pPr>
                                    <w:jc w:val="both"/>
                                    <w:rPr>
                                      <w:rFonts w:hint="eastAsia" w:cs="Times New Roman"/>
                                      <w:lang w:val="en-US" w:eastAsia="zh-CN"/>
                                    </w:rPr>
                                  </w:pPr>
                                  <w:r>
                                    <w:rPr>
                                      <w:rFonts w:hint="eastAsia" w:cs="Times New Roman"/>
                                      <w:lang w:val="en-US" w:eastAsia="zh-CN"/>
                                    </w:rPr>
                                    <w:t>启动县突发事件总体</w:t>
                                  </w:r>
                                </w:p>
                                <w:p>
                                  <w:pPr>
                                    <w:jc w:val="center"/>
                                    <w:rPr>
                                      <w:rFonts w:hint="default" w:ascii="Calibri" w:hAnsi="Calibri" w:eastAsia="宋体" w:cs="Times New Roman"/>
                                      <w:lang w:val="en-US" w:eastAsia="zh-CN"/>
                                    </w:rPr>
                                  </w:pPr>
                                  <w:r>
                                    <w:rPr>
                                      <w:rFonts w:hint="eastAsia" w:cs="Times New Roman"/>
                                      <w:lang w:val="en-US" w:eastAsia="zh-CN"/>
                                    </w:rPr>
                                    <w:t>应急预案</w:t>
                                  </w:r>
                                </w:p>
                              </w:txbxContent>
                            </v:textbox>
                          </v:rect>
                          <v:shape id="_x0000_s1026" o:spid="_x0000_s1026" o:spt="4" type="#_x0000_t4" style="position:absolute;left:4161;top:10131;height:1002;width:2267;v-text-anchor:middle;" fillcolor="#FFFFFF" filled="t" stroked="t" coordsize="21600,21600" o:gfxdata="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HP5Fq8AAAA&#10;2gAAAA8AAAAAAAAAAQAgAAAAIgAAAGRycy9kb3ducmV2LnhtbFBLAQIUABQAAAAIAIdO4kAzLwWe&#10;OwAAADkAAAAQAAAAAAAAAAEAIAAAAAsBAABkcnMvc2hhcGV4bWwueG1sUEsFBgAAAAAGAAYAWwEA&#10;ALUDAAAAAA==&#10;">
                            <v:fill on="t" focussize="0,0"/>
                            <v:stroke weight="1pt" color="#000000" joinstyle="miter"/>
                            <v:imagedata o:title=""/>
                            <o:lock v:ext="edit" aspectratio="f"/>
                            <v:textbox inset="0mm,0mm,0mm,0mm">
                              <w:txbxContent>
                                <w:p>
                                  <w:pPr>
                                    <w:jc w:val="center"/>
                                    <w:rPr>
                                      <w:rFonts w:hint="default" w:ascii="Calibri" w:hAnsi="Calibri" w:eastAsia="宋体" w:cs="Times New Roman"/>
                                      <w:lang w:val="en-US" w:eastAsia="zh-CN"/>
                                    </w:rPr>
                                  </w:pPr>
                                  <w:r>
                                    <w:rPr>
                                      <w:rFonts w:hint="eastAsia" w:ascii="Calibri" w:hAnsi="Calibri" w:eastAsia="宋体" w:cs="Times New Roman"/>
                                      <w:lang w:val="en-US" w:eastAsia="zh-CN"/>
                                    </w:rPr>
                                    <w:t>事态</w:t>
                                  </w:r>
                                  <w:r>
                                    <w:rPr>
                                      <w:rFonts w:hint="eastAsia" w:ascii="Calibri" w:hAnsi="Calibri" w:eastAsia="宋体" w:cs="Times New Roman"/>
                                    </w:rPr>
                                    <w:t>控</w:t>
                                  </w:r>
                                  <w:r>
                                    <w:rPr>
                                      <w:rFonts w:hint="eastAsia" w:ascii="Calibri" w:hAnsi="Calibri" w:eastAsia="宋体" w:cs="Times New Roman"/>
                                      <w:lang w:val="en-US" w:eastAsia="zh-CN"/>
                                    </w:rPr>
                                    <w:t>制</w:t>
                                  </w:r>
                                </w:p>
                              </w:txbxContent>
                            </v:textbox>
                          </v:shape>
                          <v:rect id="_x0000_s1026" o:spid="_x0000_s1026" o:spt="1" style="position:absolute;left:8199;top:7694;height:2931;width:1179;v-text-anchor:middle;" fillcolor="#FFFFFF" filled="t" stroked="t" coordsize="21600,21600" o:gfxdata="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2WlPG8AAAA&#10;2gAAAA8AAAAAAAAAAQAgAAAAIgAAAGRycy9kb3ducmV2LnhtbFBLAQIUABQAAAAIAIdO4kAzLwWe&#10;OwAAADkAAAAQAAAAAAAAAAEAIAAAAAsBAABkcnMvc2hhcGV4bWwueG1sUEsFBgAAAAAGAAYAWwEA&#10;ALUDAAAAAA==&#10;">
                            <v:fill on="t" focussize="0,0"/>
                            <v:stroke weight="1pt" color="#000000" joinstyle="miter"/>
                            <v:imagedata o:title=""/>
                            <o:lock v:ext="edit" aspectratio="f"/>
                            <v:textbox>
                              <w:txbxContent>
                                <w:p>
                                  <w:pPr>
                                    <w:rPr>
                                      <w:rFonts w:hint="eastAsia" w:ascii="Calibri" w:hAnsi="Calibri" w:eastAsia="宋体" w:cs="Times New Roman"/>
                                      <w:lang w:val="en-US" w:eastAsia="zh-CN"/>
                                    </w:rPr>
                                  </w:pPr>
                                  <w:r>
                                    <w:rPr>
                                      <w:rFonts w:hint="eastAsia" w:ascii="Calibri" w:hAnsi="Calibri" w:eastAsia="宋体" w:cs="Times New Roman"/>
                                      <w:lang w:val="en-US" w:eastAsia="zh-CN"/>
                                    </w:rPr>
                                    <w:t>抢险救援</w:t>
                                  </w:r>
                                </w:p>
                                <w:p>
                                  <w:pPr>
                                    <w:rPr>
                                      <w:rFonts w:hint="eastAsia" w:ascii="Calibri" w:hAnsi="Calibri" w:eastAsia="宋体" w:cs="Times New Roman"/>
                                      <w:lang w:val="en-US" w:eastAsia="zh-CN"/>
                                    </w:rPr>
                                  </w:pPr>
                                  <w:r>
                                    <w:rPr>
                                      <w:rFonts w:hint="eastAsia" w:ascii="Calibri" w:hAnsi="Calibri" w:eastAsia="宋体" w:cs="Times New Roman"/>
                                      <w:lang w:val="en-US" w:eastAsia="zh-CN"/>
                                    </w:rPr>
                                    <w:t>疏散撤离</w:t>
                                  </w:r>
                                </w:p>
                                <w:p>
                                  <w:pPr>
                                    <w:rPr>
                                      <w:rFonts w:hint="eastAsia" w:ascii="Calibri" w:hAnsi="Calibri" w:eastAsia="宋体" w:cs="Times New Roman"/>
                                      <w:lang w:val="en-US" w:eastAsia="zh-CN"/>
                                    </w:rPr>
                                  </w:pPr>
                                  <w:r>
                                    <w:rPr>
                                      <w:rFonts w:hint="eastAsia" w:ascii="Calibri" w:hAnsi="Calibri" w:eastAsia="宋体" w:cs="Times New Roman"/>
                                      <w:lang w:val="en-US" w:eastAsia="zh-CN"/>
                                    </w:rPr>
                                    <w:t>医疗救护</w:t>
                                  </w:r>
                                </w:p>
                                <w:p>
                                  <w:pPr>
                                    <w:rPr>
                                      <w:rFonts w:hint="eastAsia" w:ascii="Calibri" w:hAnsi="Calibri" w:eastAsia="宋体" w:cs="Times New Roman"/>
                                      <w:lang w:val="en-US" w:eastAsia="zh-CN"/>
                                    </w:rPr>
                                  </w:pPr>
                                  <w:r>
                                    <w:rPr>
                                      <w:rFonts w:hint="eastAsia" w:ascii="Calibri" w:hAnsi="Calibri" w:eastAsia="宋体" w:cs="Times New Roman"/>
                                      <w:lang w:val="en-US" w:eastAsia="zh-CN"/>
                                    </w:rPr>
                                    <w:t>现场治安</w:t>
                                  </w:r>
                                </w:p>
                                <w:p>
                                  <w:pPr>
                                    <w:rPr>
                                      <w:rFonts w:hint="default" w:ascii="Calibri" w:hAnsi="Calibri" w:eastAsia="宋体" w:cs="Times New Roman"/>
                                      <w:lang w:val="en-US" w:eastAsia="zh-CN"/>
                                    </w:rPr>
                                  </w:pPr>
                                  <w:r>
                                    <w:rPr>
                                      <w:rFonts w:hint="eastAsia" w:ascii="Calibri" w:hAnsi="Calibri" w:eastAsia="宋体" w:cs="Times New Roman"/>
                                      <w:lang w:val="en-US" w:eastAsia="zh-CN"/>
                                    </w:rPr>
                                    <w:t>信息</w:t>
                                  </w:r>
                                  <w:r>
                                    <w:rPr>
                                      <w:rFonts w:hint="eastAsia" w:cs="Times New Roman"/>
                                      <w:lang w:val="en-US" w:eastAsia="zh-CN"/>
                                    </w:rPr>
                                    <w:t>报道</w:t>
                                  </w:r>
                                </w:p>
                                <w:p>
                                  <w:pPr>
                                    <w:rPr>
                                      <w:rFonts w:hint="eastAsia" w:ascii="Calibri" w:hAnsi="Calibri" w:eastAsia="宋体" w:cs="Times New Roman"/>
                                      <w:lang w:val="en-US" w:eastAsia="zh-CN"/>
                                    </w:rPr>
                                  </w:pPr>
                                  <w:r>
                                    <w:rPr>
                                      <w:rFonts w:hint="eastAsia" w:ascii="Calibri" w:hAnsi="Calibri" w:eastAsia="宋体" w:cs="Times New Roman"/>
                                      <w:lang w:val="en-US" w:eastAsia="zh-CN"/>
                                    </w:rPr>
                                    <w:t>环境监测</w:t>
                                  </w:r>
                                </w:p>
                                <w:p>
                                  <w:pPr>
                                    <w:rPr>
                                      <w:rFonts w:hint="default" w:ascii="Calibri" w:hAnsi="Calibri" w:eastAsia="宋体" w:cs="Times New Roman"/>
                                      <w:lang w:val="en-US" w:eastAsia="zh-CN"/>
                                    </w:rPr>
                                  </w:pPr>
                                  <w:r>
                                    <w:rPr>
                                      <w:rFonts w:hint="eastAsia" w:ascii="Calibri" w:hAnsi="Calibri" w:eastAsia="宋体" w:cs="Times New Roman"/>
                                      <w:lang w:val="en-US" w:eastAsia="zh-CN"/>
                                    </w:rPr>
                                    <w:t>群众安抚后勤保障</w:t>
                                  </w:r>
                                </w:p>
                              </w:txbxContent>
                            </v:textbox>
                          </v:rect>
                          <v:shape id="_x0000_s1026" o:spid="_x0000_s1026" o:spt="32" type="#_x0000_t32" style="position:absolute;left:6089;top:9160;flip:y;height:2;width:2103;" filled="f" stroked="t" coordsize="21600,21600" o:gfxdata="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HRdb68AAAA&#10;2gAAAA8AAAAAAAAAAQAgAAAAIgAAAGRycy9kb3ducmV2LnhtbFBLAQIUABQAAAAIAIdO4kAzLwWe&#10;OwAAADkAAAAQAAAAAAAAAAEAIAAAAAsBAABkcnMvc2hhcGV4bWwueG1sUEsFBgAAAAAGAAYAWwEA&#10;ALUDAAAAAA==&#10;">
                            <v:fill on="f" focussize="0,0"/>
                            <v:stroke weight="1pt" color="#000000" joinstyle="miter" endarrow="block"/>
                            <v:imagedata o:title=""/>
                            <o:lock v:ext="edit" aspectratio="f"/>
                          </v:shape>
                          <v:shape id="_x0000_s1026" o:spid="_x0000_s1026" o:spt="32" type="#_x0000_t32" style="position:absolute;left:5293;top:8211;flip:x;height:726;width:2;" filled="f" stroked="t" coordsize="21600,21600" o:gfxdata="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E7hzLgAAADaAAAA&#10;DwAAAAAAAAABACAAAAAiAAAAZHJzL2Rvd25yZXYueG1sUEsBAhQAFAAAAAgAh07iQDMvBZ47AAAA&#10;OQAAABAAAAAAAAAAAQAgAAAABwEAAGRycy9zaGFwZXhtbC54bWxQSwUGAAAAAAYABgBbAQAAsQMA&#10;AAAA&#10;">
                            <v:fill on="f" focussize="0,0"/>
                            <v:stroke weight="1pt" color="#000000" joinstyle="miter" endarrow="block"/>
                            <v:imagedata o:title=""/>
                            <o:lock v:ext="edit" aspectratio="f"/>
                          </v:shape>
                          <v:rect id="_x0000_s1026" o:spid="_x0000_s1026" o:spt="1" style="position:absolute;left:4456;top:8937;height:468;width:1624;v-text-anchor:middle;" fillcolor="#FFFFFF" filled="t" stroked="t" coordsize="21600,21600" o:gfxdata="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AkAg7sAAADa&#10;AAAADwAAAAAAAAABACAAAAAiAAAAZHJzL2Rvd25yZXYueG1sUEsBAhQAFAAAAAgAh07iQDMvBZ47&#10;AAAAOQAAABAAAAAAAAAAAQAgAAAACgEAAGRycy9zaGFwZXhtbC54bWxQSwUGAAAAAAYABgBbAQAA&#10;tAMAAAAA&#10;">
                            <v:fill on="t" focussize="0,0"/>
                            <v:stroke weight="1pt" color="#000000" joinstyle="miter"/>
                            <v:imagedata o:title=""/>
                            <o:lock v:ext="edit" aspectratio="f"/>
                            <v:textbox>
                              <w:txbxContent>
                                <w:p>
                                  <w:pPr>
                                    <w:jc w:val="center"/>
                                    <w:rPr>
                                      <w:rFonts w:hint="default" w:ascii="Calibri" w:hAnsi="Calibri" w:eastAsia="宋体" w:cs="Times New Roman"/>
                                      <w:lang w:val="en-US" w:eastAsia="zh-CN"/>
                                    </w:rPr>
                                  </w:pPr>
                                  <w:r>
                                    <w:rPr>
                                      <w:rFonts w:hint="eastAsia" w:ascii="Calibri" w:hAnsi="Calibri" w:eastAsia="宋体" w:cs="Times New Roman"/>
                                      <w:lang w:val="en-US" w:eastAsia="zh-CN"/>
                                    </w:rPr>
                                    <w:t>现场处置</w:t>
                                  </w:r>
                                </w:p>
                              </w:txbxContent>
                            </v:textbox>
                          </v:rect>
                          <v:rect id="_x0000_s1026" o:spid="_x0000_s1026" o:spt="1" style="position:absolute;left:4492;top:11863;height:468;width:1624;v-text-anchor:middle;" fillcolor="#FFFFFF" filled="t" stroked="t" coordsize="21600,21600" o:gfxdata="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lAIhvQAA&#10;ANsAAAAPAAAAAAAAAAEAIAAAACIAAABkcnMvZG93bnJldi54bWxQSwECFAAUAAAACACHTuJAMy8F&#10;njsAAAA5AAAAEAAAAAAAAAABACAAAAAMAQAAZHJzL3NoYXBleG1sLnhtbFBLBQYAAAAABgAGAFsB&#10;AAC2AwAAAAA=&#10;">
                            <v:fill on="t" focussize="0,0"/>
                            <v:stroke weight="1pt" color="#000000" joinstyle="miter"/>
                            <v:imagedata o:title=""/>
                            <o:lock v:ext="edit" aspectratio="f"/>
                            <v:textbox>
                              <w:txbxContent>
                                <w:p>
                                  <w:pPr>
                                    <w:jc w:val="center"/>
                                    <w:rPr>
                                      <w:rFonts w:hint="default" w:ascii="Calibri" w:hAnsi="Calibri" w:eastAsia="宋体" w:cs="Times New Roman"/>
                                      <w:lang w:val="en-US" w:eastAsia="zh-CN"/>
                                    </w:rPr>
                                  </w:pPr>
                                  <w:r>
                                    <w:rPr>
                                      <w:rFonts w:hint="eastAsia" w:ascii="Calibri" w:hAnsi="Calibri" w:eastAsia="宋体" w:cs="Times New Roman"/>
                                      <w:lang w:val="en-US" w:eastAsia="zh-CN"/>
                                    </w:rPr>
                                    <w:t>响应终止</w:t>
                                  </w:r>
                                </w:p>
                              </w:txbxContent>
                            </v:textbox>
                          </v:rect>
                          <v:shape id="_x0000_s1026" o:spid="_x0000_s1026" o:spt="32" type="#_x0000_t32" style="position:absolute;left:5305;top:9421;flip:x;height:726;width:2;" filled="f" stroked="t" coordsize="21600,21600" o:gfxdata="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L3CDugAAANsA&#10;AAAPAAAAAAAAAAEAIAAAACIAAABkcnMvZG93bnJldi54bWxQSwECFAAUAAAACACHTuJAMy8FnjsA&#10;AAA5AAAAEAAAAAAAAAABACAAAAAJAQAAZHJzL3NoYXBleG1sLnhtbFBLBQYAAAAABgAGAFsBAACz&#10;AwAAAAA=&#10;">
                            <v:fill on="f" focussize="0,0"/>
                            <v:stroke weight="1pt" color="#000000" joinstyle="miter" endarrow="block"/>
                            <v:imagedata o:title=""/>
                            <o:lock v:ext="edit" aspectratio="f"/>
                          </v:shape>
                          <v:shape id="_x0000_s1026" o:spid="_x0000_s1026" o:spt="32" type="#_x0000_t32" style="position:absolute;left:5305;top:11137;flip:x;height:726;width:2;" filled="f" stroked="t" coordsize="21600,21600" o:gfxdata="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e70ugAAANsA&#10;AAAPAAAAAAAAAAEAIAAAACIAAABkcnMvZG93bnJldi54bWxQSwECFAAUAAAACACHTuJAMy8FnjsA&#10;AAA5AAAAEAAAAAAAAAABACAAAAAJAQAAZHJzL3NoYXBleG1sLnhtbFBLBQYAAAAABgAGAFsBAACz&#10;AwAAAAA=&#10;">
                            <v:fill on="f" focussize="0,0"/>
                            <v:stroke weight="1pt" color="#000000" joinstyle="miter" endarrow="block"/>
                            <v:imagedata o:title=""/>
                            <o:lock v:ext="edit" aspectratio="f"/>
                          </v:shape>
                        </v:group>
                      </v:group>
                    </v:group>
                    <v:group id="_x0000_s1026" o:spid="_x0000_s1026" o:spt="203" style="position:absolute;left:1051;top:4389;height:4137;width:8413;" coordorigin="1051,4389" coordsize="8413,4137"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rect id="_x0000_s1026" o:spid="_x0000_s1026" o:spt="1" style="position:absolute;left:3532;top:4389;height:468;width:3435;v-text-anchor:middle;" fillcolor="#FFFFFF" filled="t" stroked="f" coordsize="21600,21600" o:gfxdata="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KWKJLsAAADb&#10;AAAADwAAAAAAAAABACAAAAAiAAAAZHJzL2Rvd25yZXYueG1sUEsBAhQAFAAAAAgAh07iQDMvBZ47&#10;AAAAOQAAABAAAAAAAAAAAQAgAAAACgEAAGRycy9zaGFwZXhtbC54bWxQSwUGAAAAAAYABgBbAQAA&#10;tAMAAAAA&#10;">
                        <v:fill on="t" focussize="0,0"/>
                        <v:stroke on="f" weight="1pt"/>
                        <v:imagedata o:title=""/>
                        <o:lock v:ext="edit" aspectratio="f"/>
                        <v:textbox>
                          <w:txbxContent>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视情、适时进行升级、降级</w:t>
                              </w:r>
                            </w:p>
                          </w:txbxContent>
                        </v:textbox>
                      </v:rect>
                      <v:rect id="_x0000_s1026" o:spid="_x0000_s1026" o:spt="1" style="position:absolute;left:1101;top:5234;height:1753;width:2660;v-text-anchor:middle;" fillcolor="#FFFFFF" filled="t" stroked="t" coordsize="21600,21600" o:gfxdata="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32aVbsAAADb&#10;AAAADwAAAAAAAAABACAAAAAiAAAAZHJzL2Rvd25yZXYueG1sUEsBAhQAFAAAAAgAh07iQDMvBZ47&#10;AAAAOQAAABAAAAAAAAAAAQAgAAAACgEAAGRycy9zaGFwZXhtbC54bWxQSwUGAAAAAAYABgBbAQAA&#10;tAMAAAAA&#10;">
                        <v:fill on="t" focussize="0,0"/>
                        <v:stroke weight="1pt" color="#000000" joinstyle="miter"/>
                        <v:imagedata o:title=""/>
                        <o:lock v:ext="edit" aspectratio="f"/>
                        <v:textbox>
                          <w:txbxContent>
                            <w:p>
                              <w:pPr>
                                <w:rPr>
                                  <w:rFonts w:hint="eastAsia" w:ascii="Calibri" w:hAnsi="Calibri" w:eastAsia="宋体" w:cs="Times New Roman"/>
                                  <w:lang w:val="en-US" w:eastAsia="zh-CN"/>
                                </w:rPr>
                              </w:pPr>
                              <w:r>
                                <w:rPr>
                                  <w:rFonts w:hint="eastAsia" w:ascii="Calibri" w:hAnsi="Calibri" w:eastAsia="宋体" w:cs="Times New Roman"/>
                                  <w:lang w:val="en-US" w:eastAsia="zh-CN"/>
                                </w:rPr>
                                <w:t>乡（镇、街道）指挥部</w:t>
                              </w:r>
                            </w:p>
                            <w:p>
                              <w:pPr>
                                <w:rPr>
                                  <w:rFonts w:hint="eastAsia" w:ascii="Calibri" w:hAnsi="Calibri" w:eastAsia="宋体" w:cs="Times New Roman"/>
                                  <w:lang w:val="en-US" w:eastAsia="zh-CN"/>
                                </w:rPr>
                              </w:pPr>
                              <w:r>
                                <w:rPr>
                                  <w:rFonts w:hint="eastAsia" w:ascii="Calibri" w:hAnsi="Calibri" w:eastAsia="宋体" w:cs="Times New Roman"/>
                                  <w:lang w:val="en-US" w:eastAsia="zh-CN"/>
                                </w:rPr>
                                <w:t>相关人员立即赶赴现场，</w:t>
                              </w:r>
                              <w:r>
                                <w:rPr>
                                  <w:rFonts w:hint="eastAsia" w:cs="Times New Roman"/>
                                  <w:lang w:val="en-US" w:eastAsia="zh-CN"/>
                                </w:rPr>
                                <w:t>协助</w:t>
                              </w:r>
                              <w:r>
                                <w:rPr>
                                  <w:rFonts w:hint="eastAsia" w:ascii="Calibri" w:hAnsi="Calibri" w:eastAsia="宋体" w:cs="Times New Roman"/>
                                  <w:lang w:val="en-US" w:eastAsia="zh-CN"/>
                                </w:rPr>
                                <w:t>事发</w:t>
                              </w:r>
                              <w:r>
                                <w:rPr>
                                  <w:rFonts w:hint="eastAsia" w:cs="Times New Roman"/>
                                  <w:lang w:val="en-US" w:eastAsia="zh-CN"/>
                                </w:rPr>
                                <w:t>单位</w:t>
                              </w:r>
                              <w:r>
                                <w:rPr>
                                  <w:rFonts w:hint="eastAsia" w:ascii="Calibri" w:hAnsi="Calibri" w:eastAsia="宋体" w:cs="Times New Roman"/>
                                  <w:lang w:val="en-US" w:eastAsia="zh-CN"/>
                                </w:rPr>
                                <w:t>对</w:t>
                              </w:r>
                              <w:r>
                                <w:rPr>
                                  <w:rFonts w:hint="eastAsia" w:cs="Times New Roman"/>
                                  <w:lang w:val="en-US" w:eastAsia="zh-CN"/>
                                </w:rPr>
                                <w:t>事故</w:t>
                              </w:r>
                              <w:r>
                                <w:rPr>
                                  <w:rFonts w:hint="eastAsia" w:ascii="Calibri" w:hAnsi="Calibri" w:eastAsia="宋体" w:cs="Times New Roman"/>
                                  <w:lang w:val="en-US" w:eastAsia="zh-CN"/>
                                </w:rPr>
                                <w:t>进行处置</w:t>
                              </w:r>
                            </w:p>
                          </w:txbxContent>
                        </v:textbox>
                      </v:rect>
                      <v:rect id="_x0000_s1026" o:spid="_x0000_s1026" o:spt="1" style="position:absolute;left:3921;top:5236;height:1753;width:2660;v-text-anchor:middle;" fillcolor="#FFFFFF" filled="t" stroked="t" coordsize="21600,21600" o:gfxdata="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4g4nvQAA&#10;ANsAAAAPAAAAAAAAAAEAIAAAACIAAABkcnMvZG93bnJldi54bWxQSwECFAAUAAAACACHTuJAMy8F&#10;njsAAAA5AAAAEAAAAAAAAAABACAAAAAMAQAAZHJzL3NoYXBleG1sLnhtbFBLBQYAAAAABgAGAFsB&#10;AAC2AwAAAAA=&#10;">
                        <v:fill on="t" focussize="0,0"/>
                        <v:stroke weight="1pt" color="#000000" joinstyle="miter"/>
                        <v:imagedata o:title=""/>
                        <o:lock v:ext="edit" aspectratio="f"/>
                        <v:textbox>
                          <w:txbxContent>
                            <w:p>
                              <w:pPr>
                                <w:rPr>
                                  <w:rFonts w:hint="eastAsia" w:ascii="Calibri" w:hAnsi="Calibri" w:eastAsia="宋体" w:cs="Times New Roman"/>
                                  <w:lang w:val="en-US" w:eastAsia="zh-CN"/>
                                </w:rPr>
                              </w:pPr>
                              <w:r>
                                <w:rPr>
                                  <w:rFonts w:hint="eastAsia" w:cs="Times New Roman"/>
                                  <w:lang w:val="en-US" w:eastAsia="zh-CN"/>
                                </w:rPr>
                                <w:t>应急管理局</w:t>
                              </w:r>
                              <w:r>
                                <w:rPr>
                                  <w:rFonts w:hint="eastAsia" w:ascii="Calibri" w:hAnsi="Calibri" w:eastAsia="宋体" w:cs="Times New Roman"/>
                                  <w:lang w:val="en-US" w:eastAsia="zh-CN"/>
                                </w:rPr>
                                <w:t>相关人员立即赶赴现场，指挥、指导、协调县相关部门、事发地乡（镇、街道）及相关部门对</w:t>
                              </w:r>
                              <w:r>
                                <w:rPr>
                                  <w:rFonts w:hint="eastAsia" w:cs="Times New Roman"/>
                                  <w:lang w:val="en-US" w:eastAsia="zh-CN"/>
                                </w:rPr>
                                <w:t>事故</w:t>
                              </w:r>
                              <w:r>
                                <w:rPr>
                                  <w:rFonts w:hint="eastAsia" w:ascii="Calibri" w:hAnsi="Calibri" w:eastAsia="宋体" w:cs="Times New Roman"/>
                                  <w:lang w:val="en-US" w:eastAsia="zh-CN"/>
                                </w:rPr>
                                <w:t>进行处置</w:t>
                              </w:r>
                            </w:p>
                          </w:txbxContent>
                        </v:textbox>
                      </v:rect>
                      <v:rect id="_x0000_s1026" o:spid="_x0000_s1026" o:spt="1" style="position:absolute;left:6746;top:5232;height:1753;width:2719;v-text-anchor:middle;" fillcolor="#FFFFFF" filled="t" stroked="t" coordsize="21600,21600" o:gfxdata="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a6rvLsAAADb&#10;AAAADwAAAAAAAAABACAAAAAiAAAAZHJzL2Rvd25yZXYueG1sUEsBAhQAFAAAAAgAh07iQDMvBZ47&#10;AAAAOQAAABAAAAAAAAAAAQAgAAAACgEAAGRycy9zaGFwZXhtbC54bWxQSwUGAAAAAAYABgBbAQAA&#10;tAMAAAAA&#10;">
                        <v:fill on="t" focussize="0,0"/>
                        <v:stroke weight="1pt" color="#000000" joinstyle="miter"/>
                        <v:imagedata o:title=""/>
                        <o:lock v:ext="edit" aspectratio="f"/>
                        <v:textbox>
                          <w:txbxContent>
                            <w:p>
                              <w:pPr>
                                <w:rPr>
                                  <w:rFonts w:hint="eastAsia" w:ascii="Calibri" w:hAnsi="Calibri" w:eastAsia="宋体" w:cs="Times New Roman"/>
                                  <w:lang w:val="en-US" w:eastAsia="zh-CN"/>
                                </w:rPr>
                              </w:pPr>
                              <w:r>
                                <w:rPr>
                                  <w:rFonts w:hint="eastAsia" w:cs="Times New Roman"/>
                                  <w:lang w:val="en-US" w:eastAsia="zh-CN"/>
                                </w:rPr>
                                <w:t>专项</w:t>
                              </w:r>
                              <w:r>
                                <w:rPr>
                                  <w:rFonts w:hint="eastAsia" w:ascii="Calibri" w:hAnsi="Calibri" w:eastAsia="宋体" w:cs="Times New Roman"/>
                                  <w:lang w:val="en-US" w:eastAsia="zh-CN"/>
                                </w:rPr>
                                <w:t>指挥部相关领导和人员立即赶赴现场，统一指挥县相关部门、事发地乡（镇、街道）及相关部门对</w:t>
                              </w:r>
                              <w:r>
                                <w:rPr>
                                  <w:rFonts w:hint="eastAsia" w:cs="Times New Roman"/>
                                  <w:lang w:val="en-US" w:eastAsia="zh-CN"/>
                                </w:rPr>
                                <w:t>事故</w:t>
                              </w:r>
                              <w:r>
                                <w:rPr>
                                  <w:rFonts w:hint="eastAsia" w:ascii="Calibri" w:hAnsi="Calibri" w:eastAsia="宋体" w:cs="Times New Roman"/>
                                  <w:lang w:val="en-US" w:eastAsia="zh-CN"/>
                                </w:rPr>
                                <w:t>进行处置</w:t>
                              </w:r>
                            </w:p>
                          </w:txbxContent>
                        </v:textbox>
                      </v:rect>
                      <v:shape id="_x0000_s1026" o:spid="_x0000_s1026" o:spt="34" type="#_x0000_t34" style="position:absolute;left:5246;top:4200;flip:x y;height:5597;width:5;rotation:5898240f;" filled="f" stroked="t" coordsize="21600,21600" o:gfxdata="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Lea9bsAAADb&#10;AAAADwAAAAAAAAABACAAAAAiAAAAZHJzL2Rvd25yZXYueG1sUEsBAhQAFAAAAAgAh07iQDMvBZ47&#10;AAAAOQAAABAAAAAAAAAAAQAgAAAACgEAAGRycy9zaGFwZXhtbC54bWxQSwUGAAAAAAYABgBbAQAA&#10;tAMAAAAA&#10;" adj="-1162080">
                        <v:fill on="f" focussize="0,0"/>
                        <v:stroke weight="1pt" color="#000000" joinstyle="miter"/>
                        <v:imagedata o:title=""/>
                        <o:lock v:ext="edit" aspectratio="f"/>
                      </v:shape>
                      <v:line id="_x0000_s1026" o:spid="_x0000_s1026" o:spt="20" style="position:absolute;left:5251;top:6989;height:294;width:5;" filled="f" stroked="t" coordsize="21600,21600" o:gfxdata="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4UAqb4A&#10;AADb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line>
                      <v:rect id="_x0000_s1026" o:spid="_x0000_s1026" o:spt="1" style="position:absolute;left:4456;top:7739;height:468;width:1624;v-text-anchor:middle;" fillcolor="#FFFFFF" filled="t" stroked="t" coordsize="21600,21600" o:gfxdata="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m83C8AAAA&#10;2wAAAA8AAAAAAAAAAQAgAAAAIgAAAGRycy9kb3ducmV2LnhtbFBLAQIUABQAAAAIAIdO4kAzLwWe&#10;OwAAADkAAAAQAAAAAAAAAAEAIAAAAAsBAABkcnMvc2hhcGV4bWwueG1sUEsFBgAAAAAGAAYAWwEA&#10;ALUDAAAAAA==&#10;">
                        <v:fill on="t" focussize="0,0"/>
                        <v:stroke weight="1pt" color="#000000" joinstyle="miter"/>
                        <v:imagedata o:title=""/>
                        <o:lock v:ext="edit" aspectratio="f"/>
                        <v:textbox>
                          <w:txbxContent>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现场指挥协调</w:t>
                              </w:r>
                            </w:p>
                          </w:txbxContent>
                        </v:textbox>
                      </v:rect>
                      <v:rect id="_x0000_s1026" o:spid="_x0000_s1026" o:spt="1" style="position:absolute;left:1051;top:7436;height:1090;width:2810;v-text-anchor:middle;" fillcolor="#FFFFFF" filled="t" stroked="t" coordsize="21600,21600" o:gfxdata="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KlbrvQAA&#10;ANsAAAAPAAAAAAAAAAEAIAAAACIAAABkcnMvZG93bnJldi54bWxQSwECFAAUAAAACACHTuJAMy8F&#10;njsAAAA5AAAAEAAAAAAAAAABACAAAAAMAQAAZHJzL3NoYXBleG1sLnhtbFBLBQYAAAAABgAGAFsB&#10;AAC2AwAAAAA=&#10;">
                        <v:fill on="t" focussize="0,0"/>
                        <v:stroke weight="1pt" color="#000000" joinstyle="miter"/>
                        <v:imagedata o:title=""/>
                        <o:lock v:ext="edit" aspectratio="f"/>
                        <v:textbox>
                          <w:txbxContent>
                            <w:p>
                              <w:pPr>
                                <w:jc w:val="left"/>
                                <w:rPr>
                                  <w:rFonts w:hint="eastAsia" w:ascii="Calibri" w:hAnsi="Calibri" w:eastAsia="宋体" w:cs="Times New Roman"/>
                                  <w:lang w:val="en-US" w:eastAsia="zh-CN"/>
                                </w:rPr>
                              </w:pPr>
                              <w:r>
                                <w:rPr>
                                  <w:rFonts w:hint="eastAsia" w:ascii="Calibri" w:hAnsi="Calibri" w:eastAsia="宋体" w:cs="Times New Roman"/>
                                  <w:lang w:val="en-US" w:eastAsia="zh-CN"/>
                                </w:rPr>
                                <w:t>视情建立现场指挥部；调动应急救援队伍；调配物资和装备</w:t>
                              </w:r>
                            </w:p>
                          </w:txbxContent>
                        </v:textbox>
                      </v:rect>
                      <v:shape id="_x0000_s1026" o:spid="_x0000_s1026" o:spt="32" type="#_x0000_t32" style="position:absolute;left:3877;top:7967;flip:x;height:10;width:599;" filled="f" stroked="t" coordsize="21600,21600" o:gfxdata="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6q1QvQAA&#10;ANsAAAAPAAAAAAAAAAEAIAAAACIAAABkcnMvZG93bnJldi54bWxQSwECFAAUAAAACACHTuJAMy8F&#10;njsAAAA5AAAAEAAAAAAAAAABACAAAAAMAQAAZHJzL3NoYXBleG1sLnhtbFBLBQYAAAAABgAGAFsB&#10;AAC2AwAAAAA=&#10;">
                        <v:fill on="f" focussize="0,0"/>
                        <v:stroke weight="0.5pt" color="#000000" joinstyle="miter" endarrow="block"/>
                        <v:imagedata o:title=""/>
                        <o:lock v:ext="edit" aspectratio="f"/>
                      </v:shape>
                      <v:shape id="_x0000_s1026" o:spid="_x0000_s1026" o:spt="32" type="#_x0000_t32" style="position:absolute;left:5262;top:7285;height:437;width:6;" filled="f" stroked="t" coordsize="21600,21600" o:gfxdata="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NoSwi/&#10;AAAA2wAAAA8AAAAAAAAAAQAgAAAAIgAAAGRycy9kb3ducmV2LnhtbFBLAQIUABQAAAAIAIdO4kAz&#10;LwWeOwAAADkAAAAQAAAAAAAAAAEAIAAAAA4BAABkcnMvc2hhcGV4bWwueG1sUEsFBgAAAAAGAAYA&#10;WwEAALgDAAAAAA==&#10;">
                        <v:fill on="f" focussize="0,0"/>
                        <v:stroke weight="1pt" color="#000000" joinstyle="miter" endarrow="block"/>
                        <v:imagedata o:title=""/>
                        <o:lock v:ext="edit" aspectratio="f"/>
                      </v:shape>
                    </v:group>
                    <v:group id="_x0000_s1026" o:spid="_x0000_s1026" o:spt="203" style="position:absolute;left:757;top:910;height:4326;width:8390;" coordorigin="757,910" coordsize="8390,4326"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o:lock v:ext="edit" aspectratio="f"/>
                      <v:rect id="_x0000_s1026" o:spid="_x0000_s1026" o:spt="1" style="position:absolute;left:4661;top:910;height:468;width:1175;v-text-anchor:middle;" fillcolor="#FFFFFF" filled="t" stroked="t" coordsize="21600,21600" o:gfxdata="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EVDovQAA&#10;ANsAAAAPAAAAAAAAAAEAIAAAACIAAABkcnMvZG93bnJldi54bWxQSwECFAAUAAAACACHTuJAMy8F&#10;njsAAAA5AAAAEAAAAAAAAAABACAAAAAMAQAAZHJzL3NoYXBleG1sLnhtbFBLBQYAAAAABgAGAFsB&#10;AAC2AwAAAAA=&#10;">
                        <v:fill on="t" focussize="0,0"/>
                        <v:stroke weight="1pt" color="#000000" joinstyle="miter"/>
                        <v:imagedata o:title=""/>
                        <o:lock v:ext="edit" aspectratio="f"/>
                        <v:textbox>
                          <w:txbxContent>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启动响应</w:t>
                              </w:r>
                            </w:p>
                          </w:txbxContent>
                        </v:textbox>
                      </v:rect>
                      <v:rect id="_x0000_s1026" o:spid="_x0000_s1026" o:spt="1" style="position:absolute;left:7090;top:1140;height:1717;width:1241;v-text-anchor:middle;" fillcolor="#FFFFFF" filled="t" stroked="t" coordsize="21600,21600" o:gfxdata="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iOxJq5AAAA2wAA&#10;AA8AAAAAAAAAAQAgAAAAIgAAAGRycy9kb3ducmV2LnhtbFBLAQIUABQAAAAIAIdO4kAzLwWeOwAA&#10;ADkAAAAQAAAAAAAAAAEAIAAAAAgBAABkcnMvc2hhcGV4bWwueG1sUEsFBgAAAAAGAAYAWwEAALID&#10;AAAAAA==&#10;">
                        <v:fill on="t" focussize="0,0"/>
                        <v:stroke weight="1pt" color="#000000" joinstyle="miter"/>
                        <v:imagedata o:title=""/>
                        <o:lock v:ext="edit" aspectratio="f"/>
                        <v:textbox>
                          <w:txbxContent>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信息接报</w:t>
                              </w:r>
                            </w:p>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人员到岗</w:t>
                              </w:r>
                            </w:p>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专家到位</w:t>
                              </w:r>
                            </w:p>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队伍集结</w:t>
                              </w:r>
                            </w:p>
                            <w:p>
                              <w:pPr>
                                <w:jc w:val="center"/>
                                <w:rPr>
                                  <w:rFonts w:hint="default" w:ascii="Calibri" w:hAnsi="Calibri" w:eastAsia="宋体" w:cs="Times New Roman"/>
                                  <w:lang w:val="en-US" w:eastAsia="zh-CN"/>
                                </w:rPr>
                              </w:pPr>
                              <w:r>
                                <w:rPr>
                                  <w:rFonts w:hint="eastAsia" w:ascii="Calibri" w:hAnsi="Calibri" w:eastAsia="宋体" w:cs="Times New Roman"/>
                                  <w:lang w:val="en-US" w:eastAsia="zh-CN"/>
                                </w:rPr>
                                <w:t>资源调配</w:t>
                              </w:r>
                            </w:p>
                          </w:txbxContent>
                        </v:textbox>
                      </v:rect>
                      <v:rect id="_x0000_s1026" o:spid="_x0000_s1026" o:spt="1" style="position:absolute;left:4205;top:3438;height:768;width:2093;v-text-anchor:middle;" fillcolor="#FFFFFF" filled="t" stroked="t" coordsize="21600,21600" o:gfxdata="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wmEBvQAA&#10;ANsAAAAPAAAAAAAAAAEAIAAAACIAAABkcnMvZG93bnJldi54bWxQSwECFAAUAAAACACHTuJAMy8F&#10;njsAAAA5AAAAEAAAAAAAAAABACAAAAAMAQAAZHJzL3NoYXBleG1sLnhtbFBLBQYAAAAABgAGAFsB&#10;AAC2AwAAAAA=&#10;">
                        <v:fill on="t" focussize="0,0"/>
                        <v:stroke weight="1pt" color="#000000" joinstyle="miter"/>
                        <v:imagedata o:title=""/>
                        <o:lock v:ext="edit" aspectratio="f"/>
                        <v:textbox>
                          <w:txbxContent>
                            <w:p>
                              <w:pPr>
                                <w:jc w:val="center"/>
                                <w:rPr>
                                  <w:rFonts w:hint="eastAsia" w:ascii="Calibri" w:hAnsi="Calibri" w:eastAsia="宋体" w:cs="Times New Roman"/>
                                  <w:lang w:val="en-US" w:eastAsia="zh-CN"/>
                                </w:rPr>
                              </w:pPr>
                              <w:r>
                                <w:rPr>
                                  <w:rFonts w:hint="eastAsia" w:ascii="Calibri" w:hAnsi="Calibri" w:eastAsia="宋体" w:cs="Times New Roman"/>
                                  <w:lang w:val="en-US" w:eastAsia="zh-CN"/>
                                </w:rPr>
                                <w:t>Ⅱ级响应</w:t>
                              </w:r>
                            </w:p>
                            <w:p>
                              <w:pPr>
                                <w:jc w:val="center"/>
                                <w:rPr>
                                  <w:rFonts w:hint="eastAsia" w:ascii="Calibri" w:hAnsi="Calibri" w:eastAsia="宋体" w:cs="Times New Roman"/>
                                  <w:lang w:val="en-US" w:eastAsia="zh-CN"/>
                                </w:rPr>
                              </w:pPr>
                              <w:r>
                                <w:rPr>
                                  <w:rFonts w:hint="eastAsia" w:cs="Times New Roman"/>
                                  <w:lang w:val="en-US" w:eastAsia="zh-CN"/>
                                </w:rPr>
                                <w:t>应急管理局</w:t>
                              </w:r>
                              <w:r>
                                <w:rPr>
                                  <w:rFonts w:hint="eastAsia" w:ascii="Calibri" w:hAnsi="Calibri" w:eastAsia="宋体" w:cs="Times New Roman"/>
                                  <w:lang w:val="en-US" w:eastAsia="zh-CN"/>
                                </w:rPr>
                                <w:t>负责</w:t>
                              </w:r>
                            </w:p>
                          </w:txbxContent>
                        </v:textbox>
                      </v:rect>
                      <v:rect id="_x0000_s1026" o:spid="_x0000_s1026" o:spt="1" style="position:absolute;left:757;top:3455;height:870;width:2858;mso-wrap-style:none;v-text-anchor:middle;" fillcolor="#FFFFFF" filled="t" stroked="t" coordsize="21600,21600" o:gfxdata="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3Zmsa8AAAA&#10;2wAAAA8AAAAAAAAAAQAgAAAAIgAAAGRycy9kb3ducmV2LnhtbFBLAQIUABQAAAAIAIdO4kAzLwWe&#10;OwAAADkAAAAQAAAAAAAAAAEAIAAAAAsBAABkcnMvc2hhcGV4bWwueG1sUEsFBgAAAAAGAAYAWwEA&#10;ALUDAAAAAA==&#10;">
                        <v:fill on="t" focussize="0,0"/>
                        <v:stroke weight="1pt" color="#000000" joinstyle="miter"/>
                        <v:imagedata o:title=""/>
                        <o:lock v:ext="edit" aspectratio="f"/>
                        <v:textbox inset="7.93692913385827pt,5.6692125984252pt,7.93692913385827pt,5.6692125984252pt" style="mso-fit-shape-to-text:t;">
                          <w:txbxContent>
                            <w:p>
                              <w:pPr>
                                <w:jc w:val="center"/>
                                <w:rPr>
                                  <w:rFonts w:hint="eastAsia" w:ascii="Times New Roman" w:hAnsi="Calibri" w:eastAsia="宋体" w:cs="Times New Roman"/>
                                  <w:lang w:val="en-US" w:eastAsia="zh-CN"/>
                                </w:rPr>
                              </w:pPr>
                              <w:r>
                                <w:rPr>
                                  <w:rFonts w:hint="eastAsia" w:ascii="宋体" w:hAnsi="宋体" w:eastAsia="宋体" w:cs="宋体"/>
                                  <w:i w:val="0"/>
                                  <w:caps w:val="0"/>
                                  <w:color w:val="333333"/>
                                  <w:spacing w:val="0"/>
                                  <w:sz w:val="21"/>
                                  <w:szCs w:val="21"/>
                                  <w:shd w:val="clear" w:color="auto" w:fill="FFFFFF"/>
                                </w:rPr>
                                <w:t>Ⅲ</w:t>
                              </w:r>
                              <w:r>
                                <w:rPr>
                                  <w:rFonts w:hint="eastAsia" w:ascii="Times New Roman" w:hAnsi="Calibri" w:eastAsia="宋体" w:cs="Times New Roman"/>
                                  <w:lang w:val="en-US" w:eastAsia="zh-CN"/>
                                </w:rPr>
                                <w:t>级响应</w:t>
                              </w:r>
                            </w:p>
                            <w:p>
                              <w:pPr>
                                <w:jc w:val="center"/>
                                <w:rPr>
                                  <w:rFonts w:hint="default" w:ascii="Calibri" w:hAnsi="Calibri" w:eastAsia="宋体" w:cs="Times New Roman"/>
                                  <w:lang w:val="en-US" w:eastAsia="zh-CN"/>
                                </w:rPr>
                              </w:pPr>
                              <w:r>
                                <w:rPr>
                                  <w:rFonts w:hint="eastAsia" w:ascii="Calibri" w:hAnsi="Calibri" w:eastAsia="宋体" w:cs="Times New Roman"/>
                                  <w:lang w:val="en-US" w:eastAsia="zh-CN"/>
                                </w:rPr>
                                <w:t>乡（镇、街道）指挥</w:t>
                              </w:r>
                              <w:r>
                                <w:rPr>
                                  <w:rFonts w:hint="eastAsia" w:cs="Times New Roman"/>
                                  <w:lang w:val="en-US" w:eastAsia="zh-CN"/>
                                </w:rPr>
                                <w:t>部负责</w:t>
                              </w:r>
                            </w:p>
                          </w:txbxContent>
                        </v:textbox>
                      </v:rect>
                      <v:rect id="_x0000_s1026" o:spid="_x0000_s1026" o:spt="1" style="position:absolute;left:7054;top:3429;height:768;width:2093;v-text-anchor:middle;" fillcolor="#FFFFFF" filled="t" stroked="t" coordsize="21600,21600" o:gfxdata="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bfvavQAA&#10;ANsAAAAPAAAAAAAAAAEAIAAAACIAAABkcnMvZG93bnJldi54bWxQSwECFAAUAAAACACHTuJAMy8F&#10;njsAAAA5AAAAEAAAAAAAAAABACAAAAAMAQAAZHJzL3NoYXBleG1sLnhtbFBLBQYAAAAABgAGAFsB&#10;AAC2AwAAAAA=&#10;">
                        <v:fill on="t" focussize="0,0"/>
                        <v:stroke weight="1pt" color="#000000" joinstyle="miter"/>
                        <v:imagedata o:title=""/>
                        <o:lock v:ext="edit" aspectratio="f"/>
                        <v:textbox>
                          <w:txbxContent>
                            <w:p>
                              <w:pPr>
                                <w:jc w:val="center"/>
                                <w:rPr>
                                  <w:rFonts w:hint="eastAsia" w:ascii="Calibri" w:hAnsi="Calibri" w:eastAsia="宋体" w:cs="Times New Roman"/>
                                  <w:lang w:val="en-US" w:eastAsia="zh-CN"/>
                                </w:rPr>
                              </w:pPr>
                              <w:r>
                                <w:rPr>
                                  <w:rFonts w:hint="eastAsia" w:ascii="宋体" w:hAnsi="宋体" w:eastAsia="宋体" w:cs="宋体"/>
                                  <w:i w:val="0"/>
                                  <w:caps w:val="0"/>
                                  <w:color w:val="333333"/>
                                  <w:spacing w:val="0"/>
                                  <w:sz w:val="21"/>
                                  <w:szCs w:val="21"/>
                                  <w:shd w:val="clear" w:color="auto" w:fill="FFFFFF"/>
                                </w:rPr>
                                <w:t>Ⅰ</w:t>
                              </w:r>
                              <w:r>
                                <w:rPr>
                                  <w:rFonts w:hint="eastAsia" w:ascii="Calibri" w:hAnsi="Calibri" w:eastAsia="宋体" w:cs="Times New Roman"/>
                                  <w:lang w:val="en-US" w:eastAsia="zh-CN"/>
                                </w:rPr>
                                <w:t>级响应</w:t>
                              </w:r>
                            </w:p>
                            <w:p>
                              <w:pPr>
                                <w:jc w:val="center"/>
                                <w:rPr>
                                  <w:rFonts w:hint="eastAsia" w:ascii="Calibri" w:hAnsi="Calibri" w:eastAsia="宋体" w:cs="Times New Roman"/>
                                  <w:lang w:val="en-US" w:eastAsia="zh-CN"/>
                                </w:rPr>
                              </w:pPr>
                              <w:r>
                                <w:rPr>
                                  <w:rFonts w:hint="eastAsia" w:cs="Times New Roman"/>
                                  <w:lang w:val="en-US" w:eastAsia="zh-CN"/>
                                </w:rPr>
                                <w:t>专项</w:t>
                              </w:r>
                              <w:r>
                                <w:rPr>
                                  <w:rFonts w:hint="eastAsia" w:ascii="Calibri" w:hAnsi="Calibri" w:eastAsia="宋体" w:cs="Times New Roman"/>
                                  <w:lang w:val="en-US" w:eastAsia="zh-CN"/>
                                </w:rPr>
                                <w:t>指挥部负责</w:t>
                              </w:r>
                            </w:p>
                          </w:txbxContent>
                        </v:textbox>
                      </v:rect>
                      <v:shape id="_x0000_s1026" o:spid="_x0000_s1026" o:spt="32" type="#_x0000_t32" style="position:absolute;left:5233;top:1999;flip:y;height:5;width:1857;" filled="f" stroked="t" coordsize="21600,21600" o:gfxdata="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PucvQAA&#10;ANsAAAAPAAAAAAAAAAEAIAAAACIAAABkcnMvZG93bnJldi54bWxQSwECFAAUAAAACACHTuJAMy8F&#10;njsAAAA5AAAAEAAAAAAAAAABACAAAAAMAQAAZHJzL3NoYXBleG1sLnhtbFBLBQYAAAAABgAGAFsB&#10;AAC2AwAAAAA=&#10;">
                        <v:fill on="f" focussize="0,0"/>
                        <v:stroke weight="0.5pt" color="#000000" joinstyle="miter" endarrow="open"/>
                        <v:imagedata o:title=""/>
                        <o:lock v:ext="edit" aspectratio="f"/>
                      </v:shape>
                      <v:shape id="_x0000_s1026" o:spid="_x0000_s1026" o:spt="32" type="#_x0000_t32" style="position:absolute;left:5249;top:1378;height:2060;width:3;" filled="f" stroked="t" coordsize="21600,21600" o:gfxdata="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FOA6vQAA&#10;ANsAAAAPAAAAAAAAAAEAIAAAACIAAABkcnMvZG93bnJldi54bWxQSwECFAAUAAAACACHTuJAMy8F&#10;njsAAAA5AAAAEAAAAAAAAAABACAAAAAMAQAAZHJzL3NoYXBleG1sLnhtbFBLBQYAAAAABgAGAFsB&#10;AAC2AwAAAAA=&#10;">
                        <v:fill on="f" focussize="0,0"/>
                        <v:stroke weight="1pt" color="#000000" joinstyle="miter" endarrow="block"/>
                        <v:imagedata o:title=""/>
                        <o:lock v:ext="edit" aspectratio="f"/>
                      </v:shape>
                      <v:shape id="_x0000_s1026" o:spid="_x0000_s1026" o:spt="34" type="#_x0000_t34" style="position:absolute;left:5217;top:619;height:5616;width:51;rotation:-5898240f;" filled="f" stroked="t" coordsize="21600,21600" o:gfxdata="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nzjSvQAA&#10;ANsAAAAPAAAAAAAAAAEAIAAAACIAAABkcnMvZG93bnJldi54bWxQSwECFAAUAAAACACHTuJAMy8F&#10;njsAAAA5AAAAEAAAAAAAAAABACAAAAAMAQAAZHJzL3NoYXBleG1sLnhtbFBLBQYAAAAABgAGAFsB&#10;AAC2AwAAAAA=&#10;" adj="183600">
                        <v:fill on="f" focussize="0,0"/>
                        <v:stroke weight="0.5pt" color="#000000" joinstyle="miter" startarrow="block" endarrow="block"/>
                        <v:imagedata o:title=""/>
                        <o:lock v:ext="edit" aspectratio="f"/>
                      </v:shape>
                      <v:shape id="_x0000_s1026" o:spid="_x0000_s1026" o:spt="32" type="#_x0000_t32" style="position:absolute;left:5251;top:4206;flip:x;height:1030;width:1;" filled="f" stroked="t" coordsize="21600,21600" o:gfxdata="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H+eFr4A&#10;AADbAAAADwAAAAAAAAABACAAAAAiAAAAZHJzL2Rvd25yZXYueG1sUEsBAhQAFAAAAAgAh07iQDMv&#10;BZ47AAAAOQAAABAAAAAAAAAAAQAgAAAADQEAAGRycy9zaGFwZXhtbC54bWxQSwUGAAAAAAYABgBb&#10;AQAAtwMAAAAA&#10;">
                        <v:fill on="f" focussize="0,0"/>
                        <v:stroke weight="0.5pt" color="#000000" joinstyle="miter" endarrow="block"/>
                        <v:imagedata o:title=""/>
                        <o:lock v:ext="edit" aspectratio="f"/>
                      </v:shape>
                      <v:shape id="_x0000_s1026" o:spid="_x0000_s1026" o:spt="32" type="#_x0000_t32" style="position:absolute;left:8101;top:4197;height:1035;width:5;" filled="f" stroked="t" coordsize="21600,21600" o:gfxdata="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msBQLsAAADb&#10;AAAADwAAAAAAAAABACAAAAAiAAAAZHJzL2Rvd25yZXYueG1sUEsBAhQAFAAAAAgAh07iQDMvBZ47&#10;AAAAOQAAABAAAAAAAAAAAQAgAAAACgEAAGRycy9zaGFwZXhtbC54bWxQSwUGAAAAAAYABgBbAQAA&#10;tAMAAAAA&#10;">
                        <v:fill on="f" focussize="0,0"/>
                        <v:stroke weight="0.5pt" color="#000000" joinstyle="miter" endarrow="block"/>
                        <v:imagedata o:title=""/>
                        <o:lock v:ext="edit" aspectratio="f"/>
                      </v:shape>
                      <v:shape id="_x0000_s1026" o:spid="_x0000_s1026" o:spt="32" type="#_x0000_t32" style="position:absolute;left:2473;top:4860;height:0;width:5616;" filled="f" stroked="t" coordsize="21600,21600" o:gfxdata="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RTqr4A&#10;AADbAAAADwAAAAAAAAABACAAAAAiAAAAZHJzL2Rvd25yZXYueG1sUEsBAhQAFAAAAAgAh07iQDMv&#10;BZ47AAAAOQAAABAAAAAAAAAAAQAgAAAADQEAAGRycy9zaGFwZXhtbC54bWxQSwUGAAAAAAYABgBb&#10;AQAAtwMAAAAA&#10;">
                        <v:fill on="f" focussize="0,0"/>
                        <v:stroke weight="1pt" color="#000000" joinstyle="miter" startarrow="open" endarrow="open"/>
                        <v:imagedata o:title=""/>
                        <o:lock v:ext="edit" aspectratio="f"/>
                      </v:shape>
                    </v:group>
                  </v:group>
                  <v:shape id="_x0000_s1026" o:spid="_x0000_s1026" o:spt="32" type="#_x0000_t32" style="position:absolute;left:4705;top:10629;flip:x;height:10;width:599;" filled="f" stroked="t" coordsize="21600,21600" o:gfxdata="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gOTvO5AAAA2wAA&#10;AA8AAAAAAAAAAQAgAAAAIgAAAGRycy9kb3ducmV2LnhtbFBLAQIUABQAAAAIAIdO4kAzLwWeOwAA&#10;ADkAAAAQAAAAAAAAAAEAIAAAAAgBAABkcnMvc2hhcGV4bWwueG1sUEsFBgAAAAAGAAYAWwEAALID&#10;AAAAAA==&#10;">
                    <v:fill on="f" focussize="0,0"/>
                    <v:stroke weight="0.5pt" color="#000000" joinstyle="miter" endarrow="block"/>
                    <v:imagedata o:title=""/>
                    <o:lock v:ext="edit" aspectratio="f"/>
                  </v:shape>
                </v:group>
                <v:shape id="_x0000_s1026" o:spid="_x0000_s1026" o:spt="32" type="#_x0000_t32" style="position:absolute;left:3603;top:1185676;height:879;width:3;" filled="f" stroked="t" coordsize="21600,21600" o:gfxdata="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VZ0PrsAAADb&#10;AAAADwAAAAAAAAABACAAAAAiAAAAZHJzL2Rvd25yZXYueG1sUEsBAhQAFAAAAAgAh07iQDMvBZ47&#10;AAAAOQAAABAAAAAAAAAAAQAgAAAACgEAAGRycy9zaGFwZXhtbC54bWxQSwUGAAAAAAYABgBbAQAA&#10;tAMAAAAA&#10;">
                  <v:fill on="f" focussize="0,0"/>
                  <v:stroke weight="0.5pt" color="#000000" joinstyle="miter" endarrow="block"/>
                  <v:imagedata o:title=""/>
                  <o:lock v:ext="edit" aspectratio="f"/>
                </v:shape>
              </v:group>
            </w:pict>
          </mc:Fallback>
        </mc:AlternateContent>
      </w:r>
    </w:p>
    <w:p>
      <w:pPr>
        <w:rPr>
          <w:rFonts w:hint="eastAsia" w:ascii="楷体" w:hAnsi="楷体" w:eastAsia="楷体" w:cs="楷体"/>
          <w:b w:val="0"/>
          <w:bCs/>
          <w:sz w:val="32"/>
          <w:szCs w:val="32"/>
          <w:highlight w:val="none"/>
          <w:lang w:val="en-US" w:eastAsia="zh-CN"/>
        </w:rPr>
      </w:pPr>
    </w:p>
    <w:p>
      <w:pPr>
        <w:rPr>
          <w:rFonts w:hint="eastAsia" w:ascii="楷体" w:hAnsi="楷体" w:eastAsia="楷体" w:cs="楷体"/>
          <w:b w:val="0"/>
          <w:bCs/>
          <w:sz w:val="32"/>
          <w:szCs w:val="32"/>
          <w:highlight w:val="none"/>
          <w:lang w:val="en-US" w:eastAsia="zh-CN"/>
        </w:rPr>
      </w:pPr>
    </w:p>
    <w:p>
      <w:pPr>
        <w:rPr>
          <w:rFonts w:hint="eastAsia" w:ascii="楷体" w:hAnsi="楷体" w:eastAsia="楷体" w:cs="楷体"/>
          <w:b w:val="0"/>
          <w:bCs/>
          <w:sz w:val="32"/>
          <w:szCs w:val="32"/>
          <w:highlight w:val="none"/>
          <w:lang w:val="en-US" w:eastAsia="zh-CN"/>
        </w:rPr>
      </w:pPr>
    </w:p>
    <w:p>
      <w:pPr>
        <w:rPr>
          <w:rFonts w:hint="eastAsia" w:ascii="楷体" w:hAnsi="楷体" w:eastAsia="楷体" w:cs="楷体"/>
          <w:b w:val="0"/>
          <w:bCs/>
          <w:sz w:val="32"/>
          <w:szCs w:val="32"/>
          <w:highlight w:val="none"/>
          <w:lang w:val="en-US" w:eastAsia="zh-CN"/>
        </w:rPr>
      </w:pPr>
    </w:p>
    <w:p>
      <w:pPr>
        <w:rPr>
          <w:rFonts w:hint="eastAsia" w:ascii="楷体" w:hAnsi="楷体" w:eastAsia="楷体" w:cs="楷体"/>
          <w:b w:val="0"/>
          <w:bCs/>
          <w:sz w:val="32"/>
          <w:szCs w:val="32"/>
          <w:highlight w:val="none"/>
          <w:lang w:val="en-US" w:eastAsia="zh-CN"/>
        </w:rPr>
      </w:pPr>
    </w:p>
    <w:p>
      <w:pPr>
        <w:rPr>
          <w:rFonts w:hint="eastAsia" w:ascii="楷体" w:hAnsi="楷体" w:eastAsia="楷体" w:cs="楷体"/>
          <w:b w:val="0"/>
          <w:bCs/>
          <w:sz w:val="32"/>
          <w:szCs w:val="32"/>
          <w:highlight w:val="none"/>
          <w:lang w:val="en-US" w:eastAsia="zh-CN"/>
        </w:rPr>
      </w:pPr>
    </w:p>
    <w:p>
      <w:pPr>
        <w:rPr>
          <w:rFonts w:hint="eastAsia" w:ascii="楷体" w:hAnsi="楷体" w:eastAsia="楷体" w:cs="楷体"/>
          <w:b w:val="0"/>
          <w:bCs/>
          <w:sz w:val="32"/>
          <w:szCs w:val="32"/>
          <w:highlight w:val="none"/>
          <w:lang w:val="en-US" w:eastAsia="zh-CN"/>
        </w:rPr>
      </w:pPr>
    </w:p>
    <w:p>
      <w:pPr>
        <w:rPr>
          <w:rFonts w:hint="eastAsia" w:ascii="楷体" w:hAnsi="楷体" w:eastAsia="楷体" w:cs="楷体"/>
          <w:b w:val="0"/>
          <w:bCs/>
          <w:sz w:val="32"/>
          <w:szCs w:val="32"/>
          <w:highlight w:val="none"/>
          <w:lang w:val="en-US" w:eastAsia="zh-CN"/>
        </w:rPr>
      </w:pPr>
    </w:p>
    <w:p>
      <w:pPr>
        <w:rPr>
          <w:rFonts w:hint="eastAsia" w:ascii="楷体" w:hAnsi="楷体" w:eastAsia="楷体" w:cs="楷体"/>
          <w:b w:val="0"/>
          <w:bCs/>
          <w:sz w:val="32"/>
          <w:szCs w:val="32"/>
          <w:highlight w:val="none"/>
          <w:lang w:val="en-US" w:eastAsia="zh-CN"/>
        </w:rPr>
      </w:pPr>
    </w:p>
    <w:p>
      <w:pPr>
        <w:rPr>
          <w:rFonts w:hint="eastAsia" w:ascii="楷体" w:hAnsi="楷体" w:eastAsia="楷体" w:cs="楷体"/>
          <w:b w:val="0"/>
          <w:bCs/>
          <w:sz w:val="32"/>
          <w:szCs w:val="32"/>
          <w:highlight w:val="none"/>
          <w:lang w:val="en-US" w:eastAsia="zh-CN"/>
        </w:rPr>
      </w:pPr>
    </w:p>
    <w:p>
      <w:pPr>
        <w:rPr>
          <w:rFonts w:hint="eastAsia" w:ascii="楷体" w:hAnsi="楷体" w:eastAsia="楷体" w:cs="楷体"/>
          <w:b w:val="0"/>
          <w:bCs/>
          <w:sz w:val="32"/>
          <w:szCs w:val="32"/>
          <w:highlight w:val="none"/>
          <w:lang w:val="en-US" w:eastAsia="zh-CN"/>
        </w:rPr>
      </w:pPr>
    </w:p>
    <w:p>
      <w:pPr>
        <w:rPr>
          <w:rFonts w:hint="eastAsia" w:ascii="楷体" w:hAnsi="楷体" w:eastAsia="楷体" w:cs="楷体"/>
          <w:b w:val="0"/>
          <w:bCs/>
          <w:sz w:val="32"/>
          <w:szCs w:val="32"/>
          <w:highlight w:val="none"/>
          <w:lang w:val="en-US" w:eastAsia="zh-CN"/>
        </w:rPr>
      </w:pPr>
    </w:p>
    <w:p>
      <w:pPr>
        <w:rPr>
          <w:rFonts w:hint="eastAsia" w:ascii="楷体" w:hAnsi="楷体" w:eastAsia="楷体" w:cs="楷体"/>
          <w:b w:val="0"/>
          <w:bCs/>
          <w:sz w:val="32"/>
          <w:szCs w:val="32"/>
          <w:highlight w:val="none"/>
          <w:lang w:val="en-US" w:eastAsia="zh-CN"/>
        </w:rPr>
      </w:pPr>
    </w:p>
    <w:p>
      <w:pPr>
        <w:rPr>
          <w:rFonts w:hint="eastAsia" w:ascii="楷体" w:hAnsi="楷体" w:eastAsia="楷体" w:cs="楷体"/>
          <w:b w:val="0"/>
          <w:bCs/>
          <w:sz w:val="32"/>
          <w:szCs w:val="32"/>
          <w:highlight w:val="none"/>
          <w:lang w:val="en-US" w:eastAsia="zh-CN"/>
        </w:rPr>
      </w:pPr>
    </w:p>
    <w:p>
      <w:pPr>
        <w:rPr>
          <w:rFonts w:hint="eastAsia" w:ascii="楷体" w:hAnsi="楷体" w:eastAsia="楷体" w:cs="楷体"/>
          <w:b w:val="0"/>
          <w:bCs/>
          <w:sz w:val="32"/>
          <w:szCs w:val="32"/>
          <w:highlight w:val="none"/>
          <w:lang w:val="en-US" w:eastAsia="zh-CN"/>
        </w:rPr>
      </w:pPr>
    </w:p>
    <w:p>
      <w:pPr>
        <w:rPr>
          <w:rFonts w:hint="eastAsia" w:ascii="楷体" w:hAnsi="楷体" w:eastAsia="楷体" w:cs="楷体"/>
          <w:b w:val="0"/>
          <w:bCs/>
          <w:sz w:val="32"/>
          <w:szCs w:val="32"/>
          <w:highlight w:val="none"/>
          <w:lang w:val="en-US" w:eastAsia="zh-CN"/>
        </w:rPr>
      </w:pPr>
    </w:p>
    <w:p>
      <w:pPr>
        <w:rPr>
          <w:rFonts w:hint="eastAsia" w:ascii="楷体" w:hAnsi="楷体" w:eastAsia="楷体" w:cs="楷体"/>
          <w:b w:val="0"/>
          <w:bCs/>
          <w:sz w:val="32"/>
          <w:szCs w:val="32"/>
          <w:highlight w:val="none"/>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6"/>
        <w:bidi w:val="0"/>
        <w:outlineLvl w:val="0"/>
        <w:rPr>
          <w:rFonts w:hint="eastAsia" w:ascii="楷体" w:hAnsi="楷体" w:eastAsia="楷体" w:cs="楷体"/>
          <w:b w:val="0"/>
          <w:bCs/>
          <w:sz w:val="32"/>
          <w:szCs w:val="32"/>
          <w:highlight w:val="none"/>
          <w:lang w:val="en-US" w:eastAsia="zh-CN"/>
        </w:rPr>
      </w:pPr>
      <w:bookmarkStart w:id="114" w:name="_Toc25356"/>
      <w:r>
        <w:rPr>
          <w:rFonts w:hint="eastAsia" w:ascii="楷体" w:hAnsi="楷体" w:eastAsia="楷体" w:cs="楷体"/>
          <w:b w:val="0"/>
          <w:bCs/>
          <w:sz w:val="32"/>
          <w:szCs w:val="32"/>
          <w:highlight w:val="none"/>
          <w:lang w:val="en-US" w:eastAsia="zh-CN"/>
        </w:rPr>
        <w:t>附件11 专项指挥部成员单位及值班电话</w:t>
      </w:r>
      <w:bookmarkEnd w:id="114"/>
    </w:p>
    <w:tbl>
      <w:tblPr>
        <w:tblStyle w:val="21"/>
        <w:tblW w:w="80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9"/>
        <w:gridCol w:w="4080"/>
        <w:gridCol w:w="27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trPr>
        <w:tc>
          <w:tcPr>
            <w:tcW w:w="1279"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宋体" w:hAnsi="宋体" w:eastAsia="宋体" w:cs="宋体"/>
                <w:b/>
                <w:bCs/>
                <w:sz w:val="24"/>
                <w:szCs w:val="24"/>
                <w:shd w:val="clear" w:color="auto" w:fill="FFFFFF"/>
                <w:lang w:eastAsia="zh-CN"/>
              </w:rPr>
            </w:pPr>
            <w:bookmarkStart w:id="115" w:name="_Toc16299"/>
            <w:bookmarkStart w:id="116" w:name="_Toc13762"/>
            <w:r>
              <w:rPr>
                <w:rFonts w:hint="eastAsia" w:ascii="宋体" w:hAnsi="宋体" w:eastAsia="宋体" w:cs="宋体"/>
                <w:b/>
                <w:bCs/>
                <w:sz w:val="24"/>
                <w:szCs w:val="24"/>
                <w:shd w:val="clear" w:color="auto" w:fill="FFFFFF"/>
                <w:lang w:eastAsia="zh-CN"/>
              </w:rPr>
              <w:t>序号</w:t>
            </w:r>
          </w:p>
        </w:tc>
        <w:tc>
          <w:tcPr>
            <w:tcW w:w="4080"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宋体" w:hAnsi="宋体" w:eastAsia="宋体" w:cs="宋体"/>
                <w:b/>
                <w:bCs/>
                <w:sz w:val="24"/>
                <w:szCs w:val="24"/>
                <w:shd w:val="clear" w:color="auto" w:fill="FFFFFF"/>
              </w:rPr>
            </w:pPr>
            <w:r>
              <w:rPr>
                <w:rFonts w:hint="eastAsia" w:ascii="宋体" w:hAnsi="宋体" w:eastAsia="宋体" w:cs="宋体"/>
                <w:b/>
                <w:bCs/>
                <w:sz w:val="24"/>
                <w:szCs w:val="24"/>
                <w:shd w:val="clear" w:color="auto" w:fill="FFFFFF"/>
              </w:rPr>
              <w:t>单　位</w:t>
            </w:r>
          </w:p>
        </w:tc>
        <w:tc>
          <w:tcPr>
            <w:tcW w:w="271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line="240" w:lineRule="auto"/>
              <w:jc w:val="center"/>
              <w:textAlignment w:val="auto"/>
              <w:rPr>
                <w:rFonts w:hint="eastAsia" w:ascii="宋体" w:hAnsi="宋体" w:eastAsia="宋体" w:cs="宋体"/>
                <w:b/>
                <w:bCs/>
                <w:sz w:val="24"/>
                <w:szCs w:val="24"/>
                <w:shd w:val="clear" w:color="auto" w:fill="FFFFFF"/>
                <w:lang w:eastAsia="zh-CN"/>
              </w:rPr>
            </w:pPr>
            <w:r>
              <w:rPr>
                <w:rFonts w:hint="eastAsia" w:ascii="宋体" w:hAnsi="宋体" w:eastAsia="宋体" w:cs="宋体"/>
                <w:b/>
                <w:bCs/>
                <w:sz w:val="24"/>
                <w:szCs w:val="24"/>
                <w:shd w:val="clear" w:color="auto" w:fill="FFFFFF"/>
                <w:lang w:eastAsia="zh-CN"/>
              </w:rPr>
              <w:t>值班电话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trPr>
        <w:tc>
          <w:tcPr>
            <w:tcW w:w="127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u w:val="none" w:color="auto"/>
                <w:shd w:val="clear" w:color="auto" w:fill="FFFFFF"/>
                <w:lang w:val="en-US" w:eastAsia="zh-CN" w:bidi="ar-SA"/>
              </w:rPr>
            </w:pPr>
            <w:r>
              <w:rPr>
                <w:rFonts w:hint="eastAsia" w:ascii="仿宋" w:hAnsi="仿宋" w:eastAsia="仿宋" w:cs="仿宋"/>
                <w:b w:val="0"/>
                <w:bCs w:val="0"/>
                <w:color w:val="auto"/>
                <w:sz w:val="21"/>
                <w:szCs w:val="21"/>
                <w:u w:val="none" w:color="auto"/>
                <w:shd w:val="clear" w:color="auto" w:fill="FFFFFF"/>
                <w:lang w:val="en-US" w:eastAsia="zh-CN"/>
              </w:rPr>
              <w:t>1</w:t>
            </w:r>
          </w:p>
        </w:tc>
        <w:tc>
          <w:tcPr>
            <w:tcW w:w="4080"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u w:val="none" w:color="auto"/>
                <w:shd w:val="clear" w:color="auto" w:fill="FFFFFF"/>
                <w:lang w:val="en-US" w:eastAsia="zh-CN"/>
              </w:rPr>
              <w:t>县</w:t>
            </w:r>
            <w:r>
              <w:rPr>
                <w:rFonts w:hint="eastAsia" w:ascii="仿宋" w:hAnsi="仿宋" w:eastAsia="仿宋" w:cs="仿宋"/>
                <w:b w:val="0"/>
                <w:bCs w:val="0"/>
                <w:color w:val="auto"/>
                <w:sz w:val="21"/>
                <w:szCs w:val="21"/>
                <w:u w:val="none" w:color="auto"/>
                <w:shd w:val="clear" w:color="auto" w:fill="FFFFFF"/>
                <w:lang w:eastAsia="zh-CN"/>
              </w:rPr>
              <w:t>委宣传部</w:t>
            </w:r>
          </w:p>
        </w:tc>
        <w:tc>
          <w:tcPr>
            <w:tcW w:w="2715"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kern w:val="2"/>
                <w:sz w:val="21"/>
                <w:szCs w:val="21"/>
                <w:shd w:val="clear" w:color="auto" w:fill="FFFFFF"/>
                <w:lang w:val="en-US" w:eastAsia="zh-CN" w:bidi="ar-SA"/>
              </w:rPr>
              <w:t>68366036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trPr>
        <w:tc>
          <w:tcPr>
            <w:tcW w:w="127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u w:val="none" w:color="auto"/>
                <w:shd w:val="clear" w:color="auto" w:fill="FFFFFF"/>
                <w:lang w:val="en-US" w:eastAsia="zh-CN" w:bidi="ar-SA"/>
              </w:rPr>
            </w:pPr>
            <w:r>
              <w:rPr>
                <w:rFonts w:hint="eastAsia" w:ascii="仿宋" w:hAnsi="仿宋" w:eastAsia="仿宋" w:cs="仿宋"/>
                <w:b w:val="0"/>
                <w:bCs w:val="0"/>
                <w:color w:val="auto"/>
                <w:sz w:val="21"/>
                <w:szCs w:val="21"/>
                <w:u w:val="none" w:color="auto"/>
                <w:shd w:val="clear" w:color="auto" w:fill="FFFFFF"/>
                <w:lang w:val="en-US" w:eastAsia="zh-CN"/>
              </w:rPr>
              <w:t>2</w:t>
            </w:r>
          </w:p>
        </w:tc>
        <w:tc>
          <w:tcPr>
            <w:tcW w:w="4080"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shd w:val="clear" w:color="auto" w:fill="FFFFFF"/>
                <w:lang w:val="en-US" w:eastAsia="zh-CN"/>
              </w:rPr>
              <w:t xml:space="preserve">   县</w:t>
            </w:r>
            <w:r>
              <w:rPr>
                <w:rFonts w:hint="eastAsia" w:ascii="仿宋" w:hAnsi="仿宋" w:eastAsia="仿宋" w:cs="仿宋"/>
                <w:b w:val="0"/>
                <w:bCs w:val="0"/>
                <w:color w:val="auto"/>
                <w:sz w:val="21"/>
                <w:szCs w:val="21"/>
                <w:shd w:val="clear" w:color="auto" w:fill="FFFFFF"/>
                <w:lang w:eastAsia="zh-CN"/>
              </w:rPr>
              <w:t>应急管理局</w:t>
            </w:r>
          </w:p>
        </w:tc>
        <w:tc>
          <w:tcPr>
            <w:tcW w:w="2715"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kern w:val="2"/>
                <w:sz w:val="21"/>
                <w:szCs w:val="21"/>
                <w:shd w:val="clear" w:color="auto" w:fill="FFFFFF"/>
                <w:lang w:val="en-US" w:eastAsia="zh-CN" w:bidi="ar-SA"/>
              </w:rPr>
              <w:t>68366513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trPr>
        <w:tc>
          <w:tcPr>
            <w:tcW w:w="127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u w:val="none" w:color="auto"/>
                <w:shd w:val="clear" w:color="auto" w:fill="FFFFFF"/>
                <w:lang w:val="en-US" w:eastAsia="zh-CN" w:bidi="ar-SA"/>
              </w:rPr>
            </w:pPr>
            <w:r>
              <w:rPr>
                <w:rFonts w:hint="eastAsia" w:ascii="仿宋" w:hAnsi="仿宋" w:eastAsia="仿宋" w:cs="仿宋"/>
                <w:b w:val="0"/>
                <w:bCs w:val="0"/>
                <w:color w:val="auto"/>
                <w:sz w:val="21"/>
                <w:szCs w:val="21"/>
                <w:u w:val="none" w:color="auto"/>
                <w:shd w:val="clear" w:color="auto" w:fill="FFFFFF"/>
                <w:lang w:val="en-US" w:eastAsia="zh-CN"/>
              </w:rPr>
              <w:t>3</w:t>
            </w:r>
          </w:p>
        </w:tc>
        <w:tc>
          <w:tcPr>
            <w:tcW w:w="4080"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u w:val="none" w:color="auto"/>
                <w:shd w:val="clear" w:color="auto" w:fill="FFFFFF"/>
                <w:lang w:val="en-US" w:eastAsia="zh-CN"/>
              </w:rPr>
              <w:t>县</w:t>
            </w:r>
            <w:r>
              <w:rPr>
                <w:rFonts w:hint="eastAsia" w:ascii="仿宋" w:hAnsi="仿宋" w:eastAsia="仿宋" w:cs="仿宋"/>
                <w:b w:val="0"/>
                <w:bCs w:val="0"/>
                <w:color w:val="auto"/>
                <w:sz w:val="21"/>
                <w:szCs w:val="21"/>
                <w:u w:val="none" w:color="auto"/>
                <w:shd w:val="clear" w:color="auto" w:fill="FFFFFF"/>
              </w:rPr>
              <w:t>财政局</w:t>
            </w:r>
          </w:p>
        </w:tc>
        <w:tc>
          <w:tcPr>
            <w:tcW w:w="2715"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kern w:val="2"/>
                <w:sz w:val="21"/>
                <w:szCs w:val="21"/>
                <w:shd w:val="clear" w:color="auto" w:fill="FFFFFF"/>
                <w:lang w:val="en-US" w:eastAsia="zh-CN" w:bidi="ar-SA"/>
              </w:rPr>
              <w:t>68332801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trPr>
        <w:tc>
          <w:tcPr>
            <w:tcW w:w="127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u w:val="none" w:color="auto"/>
                <w:shd w:val="clear" w:color="auto" w:fill="FFFFFF"/>
                <w:lang w:val="en-US" w:eastAsia="zh-CN" w:bidi="ar-SA"/>
              </w:rPr>
            </w:pPr>
            <w:r>
              <w:rPr>
                <w:rFonts w:hint="eastAsia" w:ascii="仿宋" w:hAnsi="仿宋" w:eastAsia="仿宋" w:cs="仿宋"/>
                <w:b w:val="0"/>
                <w:bCs w:val="0"/>
                <w:color w:val="auto"/>
                <w:sz w:val="21"/>
                <w:szCs w:val="21"/>
                <w:u w:val="none" w:color="auto"/>
                <w:shd w:val="clear" w:color="auto" w:fill="FFFFFF"/>
                <w:lang w:val="en-US" w:eastAsia="zh-CN"/>
              </w:rPr>
              <w:t>4</w:t>
            </w:r>
          </w:p>
        </w:tc>
        <w:tc>
          <w:tcPr>
            <w:tcW w:w="4080"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u w:val="none" w:color="auto"/>
                <w:shd w:val="clear" w:color="auto" w:fill="FFFFFF"/>
                <w:lang w:val="en-US" w:eastAsia="zh-CN"/>
              </w:rPr>
              <w:t>县</w:t>
            </w:r>
            <w:r>
              <w:rPr>
                <w:rFonts w:hint="eastAsia" w:ascii="仿宋" w:hAnsi="仿宋" w:eastAsia="仿宋" w:cs="仿宋"/>
                <w:b w:val="0"/>
                <w:bCs w:val="0"/>
                <w:color w:val="auto"/>
                <w:sz w:val="21"/>
                <w:szCs w:val="21"/>
                <w:u w:val="none" w:color="auto"/>
                <w:shd w:val="clear" w:color="auto" w:fill="FFFFFF"/>
              </w:rPr>
              <w:t>卫</w:t>
            </w:r>
            <w:r>
              <w:rPr>
                <w:rFonts w:hint="eastAsia" w:ascii="仿宋" w:hAnsi="仿宋" w:eastAsia="仿宋" w:cs="仿宋"/>
                <w:b w:val="0"/>
                <w:bCs w:val="0"/>
                <w:color w:val="auto"/>
                <w:sz w:val="21"/>
                <w:szCs w:val="21"/>
                <w:u w:val="none" w:color="auto"/>
                <w:shd w:val="clear" w:color="auto" w:fill="FFFFFF"/>
                <w:lang w:eastAsia="zh-CN"/>
              </w:rPr>
              <w:t>健</w:t>
            </w:r>
            <w:r>
              <w:rPr>
                <w:rFonts w:hint="eastAsia" w:ascii="仿宋" w:hAnsi="仿宋" w:eastAsia="仿宋" w:cs="仿宋"/>
                <w:b w:val="0"/>
                <w:bCs w:val="0"/>
                <w:color w:val="auto"/>
                <w:sz w:val="21"/>
                <w:szCs w:val="21"/>
                <w:u w:val="none" w:color="auto"/>
                <w:shd w:val="clear" w:color="auto" w:fill="FFFFFF"/>
              </w:rPr>
              <w:t>委</w:t>
            </w:r>
          </w:p>
        </w:tc>
        <w:tc>
          <w:tcPr>
            <w:tcW w:w="2715"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kern w:val="2"/>
                <w:sz w:val="21"/>
                <w:szCs w:val="21"/>
                <w:shd w:val="clear" w:color="auto" w:fill="FFFFFF"/>
                <w:lang w:val="en-US" w:eastAsia="zh-CN" w:bidi="ar-SA"/>
              </w:rPr>
              <w:t>68333203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trPr>
        <w:tc>
          <w:tcPr>
            <w:tcW w:w="127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shd w:val="clear" w:color="auto" w:fill="FFFFFF"/>
                <w:lang w:val="en-US" w:eastAsia="zh-CN"/>
              </w:rPr>
              <w:t>5</w:t>
            </w:r>
          </w:p>
        </w:tc>
        <w:tc>
          <w:tcPr>
            <w:tcW w:w="4080"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firstLine="0" w:firstLineChars="0"/>
              <w:jc w:val="center"/>
              <w:textAlignment w:val="auto"/>
              <w:outlineLvl w:val="9"/>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u w:val="none" w:color="auto"/>
                <w:shd w:val="clear" w:color="auto" w:fill="FFFFFF"/>
                <w:lang w:val="en-US" w:eastAsia="zh-CN"/>
              </w:rPr>
              <w:t>县</w:t>
            </w:r>
            <w:r>
              <w:rPr>
                <w:rFonts w:hint="eastAsia" w:ascii="仿宋" w:hAnsi="仿宋" w:eastAsia="仿宋" w:cs="仿宋"/>
                <w:b w:val="0"/>
                <w:bCs w:val="0"/>
                <w:color w:val="auto"/>
                <w:sz w:val="21"/>
                <w:szCs w:val="21"/>
                <w:u w:val="none" w:color="auto"/>
                <w:shd w:val="clear" w:color="auto" w:fill="FFFFFF"/>
              </w:rPr>
              <w:t>人力资源</w:t>
            </w:r>
            <w:r>
              <w:rPr>
                <w:rFonts w:hint="eastAsia" w:ascii="仿宋" w:hAnsi="仿宋" w:eastAsia="仿宋" w:cs="仿宋"/>
                <w:b w:val="0"/>
                <w:bCs w:val="0"/>
                <w:color w:val="auto"/>
                <w:sz w:val="21"/>
                <w:szCs w:val="21"/>
                <w:u w:val="none" w:color="auto"/>
                <w:shd w:val="clear" w:color="auto" w:fill="FFFFFF"/>
                <w:lang w:eastAsia="zh-CN"/>
              </w:rPr>
              <w:t>和</w:t>
            </w:r>
            <w:r>
              <w:rPr>
                <w:rFonts w:hint="eastAsia" w:ascii="仿宋" w:hAnsi="仿宋" w:eastAsia="仿宋" w:cs="仿宋"/>
                <w:b w:val="0"/>
                <w:bCs w:val="0"/>
                <w:color w:val="auto"/>
                <w:sz w:val="21"/>
                <w:szCs w:val="21"/>
                <w:u w:val="none" w:color="auto"/>
                <w:shd w:val="clear" w:color="auto" w:fill="FFFFFF"/>
              </w:rPr>
              <w:t>社会保障局</w:t>
            </w:r>
          </w:p>
        </w:tc>
        <w:tc>
          <w:tcPr>
            <w:tcW w:w="2715"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firstLine="0" w:firstLineChars="0"/>
              <w:jc w:val="center"/>
              <w:textAlignment w:val="auto"/>
              <w:outlineLvl w:val="9"/>
              <w:rPr>
                <w:rFonts w:hint="eastAsia" w:ascii="仿宋" w:hAnsi="仿宋" w:eastAsia="仿宋" w:cs="仿宋"/>
                <w:b w:val="0"/>
                <w:bCs w:val="0"/>
                <w:color w:val="auto"/>
                <w:kern w:val="2"/>
                <w:sz w:val="21"/>
                <w:szCs w:val="21"/>
                <w:u w:val="none" w:color="auto"/>
                <w:shd w:val="clear" w:color="auto" w:fill="FFFFFF"/>
                <w:lang w:val="en-US" w:eastAsia="zh-CN" w:bidi="ar-SA"/>
              </w:rPr>
            </w:pPr>
            <w:r>
              <w:rPr>
                <w:rFonts w:hint="eastAsia" w:ascii="仿宋" w:hAnsi="仿宋" w:eastAsia="仿宋" w:cs="仿宋"/>
                <w:b w:val="0"/>
                <w:bCs w:val="0"/>
                <w:color w:val="auto"/>
                <w:kern w:val="2"/>
                <w:sz w:val="21"/>
                <w:szCs w:val="21"/>
                <w:u w:val="none" w:color="auto"/>
                <w:shd w:val="clear" w:color="auto" w:fill="FFFFFF"/>
                <w:lang w:val="en-US" w:eastAsia="zh-CN" w:bidi="ar-SA"/>
              </w:rPr>
              <w:t>68366350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trPr>
        <w:tc>
          <w:tcPr>
            <w:tcW w:w="127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shd w:val="clear" w:color="auto" w:fill="FFFFFF"/>
                <w:lang w:val="en-US" w:eastAsia="zh-CN"/>
              </w:rPr>
              <w:t>6</w:t>
            </w:r>
          </w:p>
        </w:tc>
        <w:tc>
          <w:tcPr>
            <w:tcW w:w="4080"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firstLine="0" w:firstLineChars="0"/>
              <w:jc w:val="center"/>
              <w:textAlignment w:val="auto"/>
              <w:outlineLvl w:val="9"/>
              <w:rPr>
                <w:rFonts w:hint="eastAsia" w:ascii="仿宋" w:hAnsi="仿宋" w:eastAsia="仿宋" w:cs="仿宋"/>
                <w:b w:val="0"/>
                <w:bCs w:val="0"/>
                <w:color w:val="auto"/>
                <w:kern w:val="2"/>
                <w:sz w:val="21"/>
                <w:szCs w:val="21"/>
                <w:u w:val="none" w:color="auto"/>
                <w:shd w:val="clear" w:color="auto" w:fill="FFFFFF"/>
                <w:lang w:val="en-US" w:eastAsia="zh-CN" w:bidi="ar-SA"/>
              </w:rPr>
            </w:pPr>
            <w:r>
              <w:rPr>
                <w:rFonts w:hint="eastAsia" w:ascii="仿宋" w:hAnsi="仿宋" w:eastAsia="仿宋" w:cs="仿宋"/>
                <w:b w:val="0"/>
                <w:bCs w:val="0"/>
                <w:color w:val="auto"/>
                <w:sz w:val="21"/>
                <w:szCs w:val="21"/>
                <w:u w:val="none" w:color="auto"/>
                <w:shd w:val="clear" w:color="auto" w:fill="FFFFFF"/>
                <w:lang w:val="en-US" w:eastAsia="zh-CN"/>
              </w:rPr>
              <w:t>县民政局</w:t>
            </w:r>
          </w:p>
        </w:tc>
        <w:tc>
          <w:tcPr>
            <w:tcW w:w="2715" w:type="dxa"/>
            <w:noWrap w:val="0"/>
            <w:vAlign w:val="top"/>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firstLine="0" w:firstLineChars="0"/>
              <w:jc w:val="center"/>
              <w:textAlignment w:val="auto"/>
              <w:outlineLvl w:val="9"/>
              <w:rPr>
                <w:rFonts w:hint="eastAsia" w:ascii="仿宋" w:hAnsi="仿宋" w:eastAsia="仿宋" w:cs="仿宋"/>
                <w:b w:val="0"/>
                <w:bCs w:val="0"/>
                <w:color w:val="auto"/>
                <w:kern w:val="2"/>
                <w:sz w:val="21"/>
                <w:szCs w:val="21"/>
                <w:u w:val="none" w:color="auto"/>
                <w:shd w:val="clear" w:color="auto" w:fill="FFFFFF"/>
                <w:lang w:val="en-US" w:eastAsia="zh-CN" w:bidi="ar-SA"/>
              </w:rPr>
            </w:pPr>
            <w:r>
              <w:rPr>
                <w:rFonts w:hint="eastAsia" w:ascii="仿宋" w:hAnsi="仿宋" w:eastAsia="仿宋" w:cs="仿宋"/>
                <w:b w:val="0"/>
                <w:bCs w:val="0"/>
                <w:color w:val="auto"/>
                <w:kern w:val="2"/>
                <w:sz w:val="21"/>
                <w:szCs w:val="21"/>
                <w:u w:val="none" w:color="auto"/>
                <w:shd w:val="clear" w:color="auto" w:fill="FFFFFF"/>
                <w:lang w:val="en-US" w:eastAsia="zh-CN" w:bidi="ar-SA"/>
              </w:rPr>
              <w:t>69360332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trPr>
        <w:tc>
          <w:tcPr>
            <w:tcW w:w="127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shd w:val="clear" w:color="auto" w:fill="FFFFFF"/>
                <w:lang w:val="en-US" w:eastAsia="zh-CN"/>
              </w:rPr>
              <w:t>7</w:t>
            </w:r>
          </w:p>
        </w:tc>
        <w:tc>
          <w:tcPr>
            <w:tcW w:w="4080"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u w:val="none" w:color="auto"/>
                <w:shd w:val="clear" w:color="auto" w:fill="FFFFFF"/>
                <w:lang w:val="en-US" w:eastAsia="zh-CN"/>
              </w:rPr>
              <w:t>县</w:t>
            </w:r>
            <w:r>
              <w:rPr>
                <w:rFonts w:hint="eastAsia" w:ascii="仿宋" w:hAnsi="仿宋" w:eastAsia="仿宋" w:cs="仿宋"/>
                <w:b w:val="0"/>
                <w:bCs w:val="0"/>
                <w:color w:val="auto"/>
                <w:sz w:val="21"/>
                <w:szCs w:val="21"/>
                <w:u w:val="none" w:color="auto"/>
                <w:shd w:val="clear" w:color="auto" w:fill="FFFFFF"/>
              </w:rPr>
              <w:t>气象局</w:t>
            </w:r>
          </w:p>
        </w:tc>
        <w:tc>
          <w:tcPr>
            <w:tcW w:w="2715"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kern w:val="2"/>
                <w:sz w:val="21"/>
                <w:szCs w:val="21"/>
                <w:shd w:val="clear" w:color="auto" w:fill="FFFFFF"/>
                <w:lang w:val="en-US" w:eastAsia="zh-CN" w:bidi="ar-SA"/>
              </w:rPr>
              <w:t>69353339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trPr>
        <w:tc>
          <w:tcPr>
            <w:tcW w:w="127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shd w:val="clear" w:color="auto" w:fill="FFFFFF"/>
                <w:lang w:val="en-US" w:eastAsia="zh-CN"/>
              </w:rPr>
              <w:t>8</w:t>
            </w:r>
          </w:p>
        </w:tc>
        <w:tc>
          <w:tcPr>
            <w:tcW w:w="4080"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u w:val="none" w:color="auto"/>
                <w:shd w:val="clear" w:color="auto" w:fill="FFFFFF"/>
                <w:lang w:val="en-US" w:eastAsia="zh-CN" w:bidi="ar-SA"/>
              </w:rPr>
            </w:pPr>
            <w:r>
              <w:rPr>
                <w:rFonts w:hint="eastAsia" w:ascii="仿宋" w:hAnsi="仿宋" w:eastAsia="仿宋" w:cs="仿宋"/>
                <w:b w:val="0"/>
                <w:bCs w:val="0"/>
                <w:color w:val="auto"/>
                <w:sz w:val="21"/>
                <w:szCs w:val="21"/>
                <w:u w:val="none" w:color="auto"/>
                <w:shd w:val="clear" w:color="auto" w:fill="FFFFFF"/>
                <w:lang w:val="en-US" w:eastAsia="zh-CN"/>
              </w:rPr>
              <w:t>县科技工业和信息化局</w:t>
            </w:r>
          </w:p>
        </w:tc>
        <w:tc>
          <w:tcPr>
            <w:tcW w:w="2715"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u w:val="none" w:color="auto"/>
                <w:shd w:val="clear" w:color="auto" w:fill="FFFFFF"/>
                <w:lang w:val="en-US" w:eastAsia="zh-CN" w:bidi="ar-SA"/>
              </w:rPr>
            </w:pPr>
            <w:r>
              <w:rPr>
                <w:rFonts w:hint="eastAsia" w:ascii="仿宋" w:hAnsi="仿宋" w:eastAsia="仿宋" w:cs="仿宋"/>
                <w:b w:val="0"/>
                <w:bCs w:val="0"/>
                <w:color w:val="auto"/>
                <w:kern w:val="2"/>
                <w:sz w:val="21"/>
                <w:szCs w:val="21"/>
                <w:u w:val="none" w:color="auto"/>
                <w:shd w:val="clear" w:color="auto" w:fill="FFFFFF"/>
                <w:lang w:val="en-US" w:eastAsia="zh-CN" w:bidi="ar-SA"/>
              </w:rPr>
              <w:t>69366819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trPr>
        <w:tc>
          <w:tcPr>
            <w:tcW w:w="127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shd w:val="clear" w:color="auto" w:fill="FFFFFF"/>
                <w:lang w:val="en-US" w:eastAsia="zh-CN"/>
              </w:rPr>
              <w:t>9</w:t>
            </w:r>
          </w:p>
        </w:tc>
        <w:tc>
          <w:tcPr>
            <w:tcW w:w="4080"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u w:val="none" w:color="auto"/>
                <w:shd w:val="clear" w:color="auto" w:fill="FFFFFF"/>
                <w:lang w:val="en-US" w:eastAsia="zh-CN"/>
              </w:rPr>
              <w:t>县</w:t>
            </w:r>
            <w:r>
              <w:rPr>
                <w:rFonts w:hint="eastAsia" w:ascii="仿宋" w:hAnsi="仿宋" w:eastAsia="仿宋" w:cs="仿宋"/>
                <w:b w:val="0"/>
                <w:bCs w:val="0"/>
                <w:color w:val="auto"/>
                <w:sz w:val="21"/>
                <w:szCs w:val="21"/>
                <w:u w:val="none" w:color="auto"/>
                <w:shd w:val="clear" w:color="auto" w:fill="FFFFFF"/>
              </w:rPr>
              <w:t>消防</w:t>
            </w:r>
            <w:r>
              <w:rPr>
                <w:rFonts w:hint="eastAsia" w:ascii="仿宋" w:hAnsi="仿宋" w:eastAsia="仿宋" w:cs="仿宋"/>
                <w:b w:val="0"/>
                <w:bCs w:val="0"/>
                <w:color w:val="auto"/>
                <w:sz w:val="21"/>
                <w:szCs w:val="21"/>
                <w:u w:val="none" w:color="auto"/>
                <w:shd w:val="clear" w:color="auto" w:fill="FFFFFF"/>
                <w:lang w:eastAsia="zh-CN"/>
              </w:rPr>
              <w:t>救援</w:t>
            </w:r>
            <w:r>
              <w:rPr>
                <w:rFonts w:hint="eastAsia" w:ascii="仿宋" w:hAnsi="仿宋" w:eastAsia="仿宋" w:cs="仿宋"/>
                <w:b w:val="0"/>
                <w:bCs w:val="0"/>
                <w:color w:val="auto"/>
                <w:sz w:val="21"/>
                <w:szCs w:val="21"/>
                <w:u w:val="none" w:color="auto"/>
                <w:shd w:val="clear" w:color="auto" w:fill="FFFFFF"/>
                <w:lang w:val="en-US" w:eastAsia="zh-CN"/>
              </w:rPr>
              <w:t>大</w:t>
            </w:r>
            <w:r>
              <w:rPr>
                <w:rFonts w:hint="eastAsia" w:ascii="仿宋" w:hAnsi="仿宋" w:eastAsia="仿宋" w:cs="仿宋"/>
                <w:b w:val="0"/>
                <w:bCs w:val="0"/>
                <w:color w:val="auto"/>
                <w:sz w:val="21"/>
                <w:szCs w:val="21"/>
                <w:u w:val="none" w:color="auto"/>
                <w:shd w:val="clear" w:color="auto" w:fill="FFFFFF"/>
              </w:rPr>
              <w:t>队</w:t>
            </w:r>
          </w:p>
        </w:tc>
        <w:tc>
          <w:tcPr>
            <w:tcW w:w="2715"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kern w:val="2"/>
                <w:sz w:val="21"/>
                <w:szCs w:val="21"/>
                <w:shd w:val="clear" w:color="auto" w:fill="FFFFFF"/>
                <w:lang w:val="en-US" w:eastAsia="zh-CN" w:bidi="ar-SA"/>
              </w:rPr>
              <w:t>68310119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7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shd w:val="clear" w:color="auto" w:fill="FFFFFF"/>
                <w:lang w:val="en-US" w:eastAsia="zh-CN"/>
              </w:rPr>
              <w:t>10</w:t>
            </w:r>
          </w:p>
        </w:tc>
        <w:tc>
          <w:tcPr>
            <w:tcW w:w="4080"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u w:val="none" w:color="auto"/>
                <w:shd w:val="clear" w:color="auto" w:fill="FFFFFF"/>
                <w:lang w:val="en-US" w:eastAsia="zh-CN"/>
              </w:rPr>
              <w:t>县</w:t>
            </w:r>
            <w:r>
              <w:rPr>
                <w:rFonts w:hint="eastAsia" w:ascii="仿宋" w:hAnsi="仿宋" w:eastAsia="仿宋" w:cs="仿宋"/>
                <w:b w:val="0"/>
                <w:bCs w:val="0"/>
                <w:color w:val="auto"/>
                <w:sz w:val="21"/>
                <w:szCs w:val="21"/>
                <w:u w:val="none" w:color="auto"/>
                <w:shd w:val="clear" w:color="auto" w:fill="FFFFFF"/>
                <w:lang w:eastAsia="zh-CN"/>
              </w:rPr>
              <w:t>市场监管</w:t>
            </w:r>
            <w:r>
              <w:rPr>
                <w:rFonts w:hint="eastAsia" w:ascii="仿宋" w:hAnsi="仿宋" w:eastAsia="仿宋" w:cs="仿宋"/>
                <w:b w:val="0"/>
                <w:bCs w:val="0"/>
                <w:color w:val="auto"/>
                <w:sz w:val="21"/>
                <w:szCs w:val="21"/>
                <w:u w:val="none" w:color="auto"/>
                <w:shd w:val="clear" w:color="auto" w:fill="FFFFFF"/>
              </w:rPr>
              <w:t>局</w:t>
            </w:r>
          </w:p>
        </w:tc>
        <w:tc>
          <w:tcPr>
            <w:tcW w:w="2715"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kern w:val="2"/>
                <w:sz w:val="21"/>
                <w:szCs w:val="21"/>
                <w:shd w:val="clear" w:color="auto" w:fill="FFFFFF"/>
                <w:lang w:val="en-US" w:eastAsia="zh-CN" w:bidi="ar-SA"/>
              </w:rPr>
              <w:t>68566896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7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u w:val="none" w:color="auto"/>
                <w:shd w:val="clear" w:color="auto" w:fill="FFFFFF"/>
                <w:lang w:val="en-US" w:eastAsia="zh-CN" w:bidi="ar-SA"/>
              </w:rPr>
            </w:pPr>
            <w:r>
              <w:rPr>
                <w:rFonts w:hint="eastAsia" w:ascii="仿宋" w:hAnsi="仿宋" w:eastAsia="仿宋" w:cs="仿宋"/>
                <w:b w:val="0"/>
                <w:bCs w:val="0"/>
                <w:color w:val="auto"/>
                <w:sz w:val="21"/>
                <w:szCs w:val="21"/>
                <w:u w:val="none" w:color="auto"/>
                <w:shd w:val="clear" w:color="auto" w:fill="FFFFFF"/>
                <w:lang w:val="en-US" w:eastAsia="zh-CN"/>
              </w:rPr>
              <w:t>11</w:t>
            </w:r>
          </w:p>
        </w:tc>
        <w:tc>
          <w:tcPr>
            <w:tcW w:w="4080"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u w:val="none" w:color="auto"/>
                <w:shd w:val="clear" w:color="auto" w:fill="FFFFFF"/>
                <w:lang w:val="en-US" w:eastAsia="zh-CN"/>
              </w:rPr>
              <w:t>县</w:t>
            </w:r>
            <w:r>
              <w:rPr>
                <w:rFonts w:hint="eastAsia" w:ascii="仿宋" w:hAnsi="仿宋" w:eastAsia="仿宋" w:cs="仿宋"/>
                <w:b w:val="0"/>
                <w:bCs w:val="0"/>
                <w:color w:val="auto"/>
                <w:sz w:val="21"/>
                <w:szCs w:val="21"/>
                <w:u w:val="none" w:color="auto"/>
                <w:shd w:val="clear" w:color="auto" w:fill="FFFFFF"/>
              </w:rPr>
              <w:t>公安局</w:t>
            </w:r>
          </w:p>
        </w:tc>
        <w:tc>
          <w:tcPr>
            <w:tcW w:w="2715"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kern w:val="2"/>
                <w:sz w:val="21"/>
                <w:szCs w:val="21"/>
                <w:shd w:val="clear" w:color="auto" w:fill="FFFFFF"/>
                <w:lang w:val="en-US" w:eastAsia="zh-CN" w:bidi="ar-SA"/>
              </w:rPr>
              <w:t>68360110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7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shd w:val="clear" w:color="auto" w:fill="FFFFFF"/>
                <w:lang w:val="en-US" w:eastAsia="zh-CN"/>
              </w:rPr>
              <w:t>12</w:t>
            </w:r>
          </w:p>
        </w:tc>
        <w:tc>
          <w:tcPr>
            <w:tcW w:w="4080"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u w:val="none" w:color="auto"/>
                <w:shd w:val="clear" w:color="auto" w:fill="FFFFFF"/>
                <w:lang w:val="en-US" w:eastAsia="zh-CN"/>
              </w:rPr>
              <w:t>县环境保护局</w:t>
            </w:r>
          </w:p>
        </w:tc>
        <w:tc>
          <w:tcPr>
            <w:tcW w:w="2715"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kern w:val="2"/>
                <w:sz w:val="21"/>
                <w:szCs w:val="21"/>
                <w:shd w:val="clear" w:color="auto" w:fill="FFFFFF"/>
                <w:lang w:val="en-US" w:eastAsia="zh-CN" w:bidi="ar-SA"/>
              </w:rPr>
              <w:t>68359898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7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u w:val="none" w:color="auto"/>
                <w:shd w:val="clear" w:color="auto" w:fill="FFFFFF"/>
                <w:lang w:val="en-US" w:eastAsia="zh-CN" w:bidi="ar-SA"/>
              </w:rPr>
            </w:pPr>
            <w:r>
              <w:rPr>
                <w:rFonts w:hint="eastAsia" w:ascii="仿宋" w:hAnsi="仿宋" w:eastAsia="仿宋" w:cs="仿宋"/>
                <w:b w:val="0"/>
                <w:bCs w:val="0"/>
                <w:color w:val="auto"/>
                <w:sz w:val="21"/>
                <w:szCs w:val="21"/>
                <w:u w:val="none" w:color="auto"/>
                <w:shd w:val="clear" w:color="auto" w:fill="FFFFFF"/>
                <w:lang w:val="en-US" w:eastAsia="zh-CN"/>
              </w:rPr>
              <w:t>13</w:t>
            </w:r>
          </w:p>
        </w:tc>
        <w:tc>
          <w:tcPr>
            <w:tcW w:w="4080"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u w:val="none" w:color="auto"/>
                <w:shd w:val="clear" w:color="auto" w:fill="FFFFFF"/>
                <w:lang w:val="en-US" w:eastAsia="zh-CN"/>
              </w:rPr>
              <w:t>县</w:t>
            </w:r>
            <w:r>
              <w:rPr>
                <w:rFonts w:hint="eastAsia" w:ascii="仿宋" w:hAnsi="仿宋" w:eastAsia="仿宋" w:cs="仿宋"/>
                <w:b w:val="0"/>
                <w:bCs w:val="0"/>
                <w:color w:val="auto"/>
                <w:sz w:val="21"/>
                <w:szCs w:val="21"/>
                <w:u w:val="none" w:color="auto"/>
                <w:shd w:val="clear" w:color="auto" w:fill="FFFFFF"/>
              </w:rPr>
              <w:t>交通运输局</w:t>
            </w:r>
          </w:p>
        </w:tc>
        <w:tc>
          <w:tcPr>
            <w:tcW w:w="2715"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kern w:val="2"/>
                <w:sz w:val="21"/>
                <w:szCs w:val="21"/>
                <w:shd w:val="clear" w:color="auto" w:fill="FFFFFF"/>
                <w:lang w:val="en-US" w:eastAsia="zh-CN" w:bidi="ar-SA"/>
              </w:rPr>
              <w:t>68333191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7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shd w:val="clear" w:color="auto" w:fill="FFFFFF"/>
                <w:lang w:val="en-US" w:eastAsia="zh-CN"/>
              </w:rPr>
              <w:t>14</w:t>
            </w:r>
          </w:p>
        </w:tc>
        <w:tc>
          <w:tcPr>
            <w:tcW w:w="4080"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u w:val="none" w:color="auto"/>
                <w:shd w:val="clear" w:color="auto" w:fill="FFFFFF"/>
                <w:lang w:val="en-US" w:eastAsia="zh-CN"/>
              </w:rPr>
              <w:t>县</w:t>
            </w:r>
            <w:r>
              <w:rPr>
                <w:rFonts w:hint="eastAsia" w:ascii="仿宋" w:hAnsi="仿宋" w:eastAsia="仿宋" w:cs="仿宋"/>
                <w:b w:val="0"/>
                <w:bCs w:val="0"/>
                <w:color w:val="auto"/>
                <w:sz w:val="21"/>
                <w:szCs w:val="21"/>
                <w:u w:val="none" w:color="auto"/>
                <w:shd w:val="clear" w:color="auto" w:fill="FFFFFF"/>
              </w:rPr>
              <w:t>总工会</w:t>
            </w:r>
          </w:p>
        </w:tc>
        <w:tc>
          <w:tcPr>
            <w:tcW w:w="2715"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kern w:val="2"/>
                <w:sz w:val="21"/>
                <w:szCs w:val="21"/>
                <w:shd w:val="clear" w:color="auto" w:fill="FFFFFF"/>
                <w:lang w:val="en-US" w:eastAsia="zh-CN" w:bidi="ar-SA"/>
              </w:rPr>
              <w:t>68332982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7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shd w:val="clear" w:color="auto" w:fill="FFFFFF"/>
                <w:lang w:val="en-US" w:eastAsia="zh-CN"/>
              </w:rPr>
              <w:t>15</w:t>
            </w:r>
          </w:p>
        </w:tc>
        <w:tc>
          <w:tcPr>
            <w:tcW w:w="4080"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u w:val="none" w:color="auto"/>
                <w:shd w:val="clear" w:color="auto" w:fill="FFFFFF"/>
                <w:lang w:val="en-US" w:eastAsia="zh-CN" w:bidi="ar-SA"/>
              </w:rPr>
            </w:pPr>
            <w:r>
              <w:rPr>
                <w:rFonts w:hint="eastAsia" w:ascii="仿宋" w:hAnsi="仿宋" w:eastAsia="仿宋" w:cs="仿宋"/>
                <w:b w:val="0"/>
                <w:bCs w:val="0"/>
                <w:color w:val="000000"/>
                <w:sz w:val="21"/>
                <w:szCs w:val="21"/>
                <w:u w:val="none" w:color="auto"/>
                <w:shd w:val="clear" w:color="auto" w:fill="FFFFFF"/>
                <w:lang w:val="en-US" w:eastAsia="zh-CN"/>
              </w:rPr>
              <w:t>县商务局</w:t>
            </w:r>
          </w:p>
        </w:tc>
        <w:tc>
          <w:tcPr>
            <w:tcW w:w="2715"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u w:val="none" w:color="auto"/>
                <w:shd w:val="clear" w:color="auto" w:fill="FFFFFF"/>
                <w:lang w:val="en-US" w:eastAsia="zh-CN" w:bidi="ar-SA"/>
              </w:rPr>
            </w:pPr>
            <w:r>
              <w:rPr>
                <w:rFonts w:hint="eastAsia" w:ascii="仿宋" w:hAnsi="仿宋" w:eastAsia="仿宋" w:cs="仿宋"/>
                <w:b w:val="0"/>
                <w:bCs w:val="0"/>
                <w:color w:val="auto"/>
                <w:kern w:val="2"/>
                <w:sz w:val="21"/>
                <w:szCs w:val="21"/>
                <w:u w:val="none" w:color="auto"/>
                <w:shd w:val="clear" w:color="auto" w:fill="FFFFFF"/>
                <w:lang w:val="en-US" w:eastAsia="zh-CN" w:bidi="ar-SA"/>
              </w:rPr>
              <w:t>68333129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7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shd w:val="clear" w:color="auto" w:fill="FFFFFF"/>
                <w:lang w:val="en-US" w:eastAsia="zh-CN"/>
              </w:rPr>
              <w:t>16</w:t>
            </w:r>
          </w:p>
        </w:tc>
        <w:tc>
          <w:tcPr>
            <w:tcW w:w="4080"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u w:val="none" w:color="auto"/>
                <w:shd w:val="clear" w:color="auto" w:fill="FFFFFF"/>
                <w:lang w:val="en-US" w:eastAsia="zh-CN" w:bidi="ar-SA"/>
              </w:rPr>
            </w:pPr>
            <w:r>
              <w:rPr>
                <w:rFonts w:hint="eastAsia" w:ascii="仿宋" w:hAnsi="仿宋" w:eastAsia="仿宋" w:cs="仿宋"/>
                <w:b w:val="0"/>
                <w:bCs w:val="0"/>
                <w:color w:val="auto"/>
                <w:sz w:val="21"/>
                <w:szCs w:val="21"/>
                <w:u w:val="none" w:color="auto"/>
                <w:shd w:val="clear" w:color="auto" w:fill="FFFFFF"/>
                <w:lang w:val="en-US" w:eastAsia="zh-CN"/>
              </w:rPr>
              <w:t>伊川供电公司</w:t>
            </w:r>
          </w:p>
        </w:tc>
        <w:tc>
          <w:tcPr>
            <w:tcW w:w="2715"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u w:val="none" w:color="auto"/>
                <w:shd w:val="clear" w:color="auto" w:fill="FFFFFF"/>
                <w:lang w:val="en-US" w:eastAsia="zh-CN" w:bidi="ar-SA"/>
              </w:rPr>
            </w:pPr>
            <w:r>
              <w:rPr>
                <w:rFonts w:hint="eastAsia" w:ascii="仿宋" w:hAnsi="仿宋" w:eastAsia="仿宋" w:cs="仿宋"/>
                <w:b w:val="0"/>
                <w:bCs w:val="0"/>
                <w:color w:val="auto"/>
                <w:kern w:val="2"/>
                <w:sz w:val="21"/>
                <w:szCs w:val="21"/>
                <w:u w:val="none" w:color="auto"/>
                <w:shd w:val="clear" w:color="auto" w:fill="FFFFFF"/>
                <w:lang w:val="en-US" w:eastAsia="zh-CN" w:bidi="ar-SA"/>
              </w:rPr>
              <w:t>68313433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79" w:type="dxa"/>
            <w:shd w:val="clear" w:color="auto" w:fill="FF0000"/>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shd w:val="clear" w:color="auto" w:fill="FFFFFF"/>
                <w:lang w:val="en-US" w:eastAsia="zh-CN"/>
              </w:rPr>
              <w:t>17</w:t>
            </w:r>
          </w:p>
        </w:tc>
        <w:tc>
          <w:tcPr>
            <w:tcW w:w="4080" w:type="dxa"/>
            <w:shd w:val="clear" w:color="auto" w:fill="FF0000"/>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sz w:val="21"/>
                <w:szCs w:val="21"/>
                <w:u w:val="none" w:color="auto"/>
                <w:shd w:val="clear" w:color="auto" w:fill="FFFFFF"/>
                <w:lang w:val="en-US" w:eastAsia="zh-CN"/>
              </w:rPr>
            </w:pPr>
            <w:r>
              <w:rPr>
                <w:rFonts w:hint="eastAsia" w:ascii="仿宋" w:hAnsi="仿宋" w:eastAsia="仿宋" w:cs="仿宋"/>
                <w:b w:val="0"/>
                <w:bCs w:val="0"/>
                <w:color w:val="auto"/>
                <w:sz w:val="21"/>
                <w:szCs w:val="21"/>
                <w:u w:val="none" w:color="auto"/>
                <w:shd w:val="clear" w:color="auto" w:fill="FFFFFF"/>
                <w:lang w:val="en-US" w:eastAsia="zh-CN"/>
              </w:rPr>
              <w:t>县住房城乡建设局</w:t>
            </w:r>
          </w:p>
        </w:tc>
        <w:tc>
          <w:tcPr>
            <w:tcW w:w="2715" w:type="dxa"/>
            <w:shd w:val="clear" w:color="auto" w:fill="FF0000"/>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default" w:ascii="仿宋" w:hAnsi="仿宋" w:eastAsia="仿宋" w:cs="仿宋"/>
                <w:b w:val="0"/>
                <w:bCs w:val="0"/>
                <w:color w:val="auto"/>
                <w:kern w:val="2"/>
                <w:sz w:val="21"/>
                <w:szCs w:val="21"/>
                <w:u w:val="none" w:color="auto"/>
                <w:shd w:val="clear" w:color="auto" w:fill="FFFFFF"/>
                <w:lang w:val="en-US" w:eastAsia="zh-CN" w:bidi="ar-SA"/>
              </w:rPr>
            </w:pPr>
            <w:r>
              <w:rPr>
                <w:rFonts w:hint="eastAsia" w:ascii="仿宋" w:hAnsi="仿宋" w:eastAsia="仿宋" w:cs="仿宋"/>
                <w:b w:val="0"/>
                <w:bCs w:val="0"/>
                <w:color w:val="auto"/>
                <w:kern w:val="2"/>
                <w:sz w:val="21"/>
                <w:szCs w:val="21"/>
                <w:u w:val="none" w:color="auto"/>
                <w:shd w:val="clear" w:color="auto" w:fill="FFFFFF"/>
                <w:lang w:val="en-US" w:eastAsia="zh-CN" w:bidi="ar-SA"/>
              </w:rPr>
              <w:t>69353128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79" w:type="dxa"/>
            <w:shd w:val="clear" w:color="auto" w:fill="FF0000"/>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shd w:val="clear" w:color="auto" w:fill="FFFFFF"/>
                <w:lang w:val="en-US" w:eastAsia="zh-CN"/>
              </w:rPr>
              <w:t>18</w:t>
            </w:r>
          </w:p>
        </w:tc>
        <w:tc>
          <w:tcPr>
            <w:tcW w:w="4080" w:type="dxa"/>
            <w:shd w:val="clear" w:color="auto" w:fill="FF0000"/>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default" w:ascii="仿宋" w:hAnsi="仿宋" w:eastAsia="仿宋" w:cs="仿宋"/>
                <w:b w:val="0"/>
                <w:bCs w:val="0"/>
                <w:color w:val="auto"/>
                <w:sz w:val="21"/>
                <w:szCs w:val="21"/>
                <w:u w:val="none" w:color="auto"/>
                <w:shd w:val="clear" w:color="auto" w:fill="FFFFFF"/>
                <w:lang w:val="en-US" w:eastAsia="zh-CN"/>
              </w:rPr>
            </w:pPr>
            <w:r>
              <w:rPr>
                <w:rFonts w:hint="eastAsia" w:ascii="仿宋" w:hAnsi="仿宋" w:eastAsia="仿宋" w:cs="仿宋"/>
                <w:b w:val="0"/>
                <w:bCs w:val="0"/>
                <w:color w:val="auto"/>
                <w:sz w:val="21"/>
                <w:szCs w:val="21"/>
                <w:u w:val="none" w:color="auto"/>
                <w:shd w:val="clear" w:color="auto" w:fill="FFFFFF"/>
                <w:lang w:val="en-US" w:eastAsia="zh-CN"/>
              </w:rPr>
              <w:t>县电业局</w:t>
            </w:r>
          </w:p>
        </w:tc>
        <w:tc>
          <w:tcPr>
            <w:tcW w:w="2715" w:type="dxa"/>
            <w:shd w:val="clear" w:color="auto" w:fill="FF0000"/>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default" w:ascii="仿宋" w:hAnsi="仿宋" w:eastAsia="仿宋" w:cs="仿宋"/>
                <w:b w:val="0"/>
                <w:bCs w:val="0"/>
                <w:color w:val="auto"/>
                <w:kern w:val="2"/>
                <w:sz w:val="21"/>
                <w:szCs w:val="21"/>
                <w:u w:val="none" w:color="auto"/>
                <w:shd w:val="clear" w:color="auto" w:fill="FFFFFF"/>
                <w:lang w:val="en-US" w:eastAsia="zh-CN" w:bidi="ar-SA"/>
              </w:rPr>
            </w:pPr>
            <w:r>
              <w:rPr>
                <w:rFonts w:hint="eastAsia" w:ascii="仿宋" w:hAnsi="仿宋" w:eastAsia="仿宋" w:cs="仿宋"/>
                <w:b w:val="0"/>
                <w:bCs w:val="0"/>
                <w:color w:val="auto"/>
                <w:kern w:val="2"/>
                <w:sz w:val="21"/>
                <w:szCs w:val="21"/>
                <w:u w:val="none" w:color="auto"/>
                <w:shd w:val="clear" w:color="auto" w:fill="FFFFFF"/>
                <w:lang w:val="en-US" w:eastAsia="zh-CN" w:bidi="ar-SA"/>
              </w:rPr>
              <w:t>68313226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7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shd w:val="clear" w:color="auto" w:fill="FFFFFF"/>
                <w:lang w:val="en-US" w:eastAsia="zh-CN"/>
              </w:rPr>
              <w:t>19</w:t>
            </w:r>
          </w:p>
        </w:tc>
        <w:tc>
          <w:tcPr>
            <w:tcW w:w="4080"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u w:val="none" w:color="auto"/>
                <w:shd w:val="clear" w:color="auto" w:fill="FFFFFF"/>
                <w:lang w:val="en-US" w:eastAsia="zh-CN" w:bidi="ar-SA"/>
              </w:rPr>
            </w:pPr>
            <w:r>
              <w:rPr>
                <w:rFonts w:hint="eastAsia" w:ascii="仿宋" w:hAnsi="仿宋" w:eastAsia="仿宋" w:cs="仿宋"/>
                <w:b w:val="0"/>
                <w:bCs w:val="0"/>
                <w:color w:val="auto"/>
                <w:sz w:val="21"/>
                <w:szCs w:val="21"/>
                <w:shd w:val="clear" w:color="auto" w:fill="FFFFFF"/>
                <w:lang w:val="en-US" w:eastAsia="zh-CN"/>
              </w:rPr>
              <w:t>城关街道办事处</w:t>
            </w:r>
          </w:p>
        </w:tc>
        <w:tc>
          <w:tcPr>
            <w:tcW w:w="2715"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u w:val="none" w:color="auto"/>
                <w:shd w:val="clear" w:color="auto" w:fill="FFFFFF"/>
                <w:lang w:val="en-US" w:eastAsia="zh-CN" w:bidi="ar-SA"/>
              </w:rPr>
            </w:pPr>
            <w:r>
              <w:rPr>
                <w:rFonts w:hint="eastAsia" w:ascii="仿宋" w:hAnsi="仿宋" w:eastAsia="仿宋" w:cs="仿宋"/>
                <w:b w:val="0"/>
                <w:bCs w:val="0"/>
                <w:color w:val="auto"/>
                <w:kern w:val="2"/>
                <w:sz w:val="21"/>
                <w:szCs w:val="21"/>
                <w:u w:val="none" w:color="auto"/>
                <w:shd w:val="clear" w:color="auto" w:fill="FFFFFF"/>
                <w:lang w:val="en-US" w:eastAsia="zh-CN" w:bidi="ar-SA"/>
              </w:rPr>
              <w:t>68580003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7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u w:val="none" w:color="auto"/>
                <w:shd w:val="clear" w:color="auto" w:fill="FFFFFF"/>
                <w:lang w:val="en-US" w:eastAsia="zh-CN" w:bidi="ar-SA"/>
              </w:rPr>
            </w:pPr>
            <w:r>
              <w:rPr>
                <w:rFonts w:hint="eastAsia" w:ascii="仿宋" w:hAnsi="仿宋" w:eastAsia="仿宋" w:cs="仿宋"/>
                <w:b w:val="0"/>
                <w:bCs w:val="0"/>
                <w:color w:val="auto"/>
                <w:sz w:val="21"/>
                <w:szCs w:val="21"/>
                <w:u w:val="none" w:color="auto"/>
                <w:shd w:val="clear" w:color="auto" w:fill="FFFFFF"/>
                <w:lang w:val="en-US" w:eastAsia="zh-CN"/>
              </w:rPr>
              <w:t>20</w:t>
            </w:r>
          </w:p>
        </w:tc>
        <w:tc>
          <w:tcPr>
            <w:tcW w:w="4080" w:type="dxa"/>
            <w:noWrap w:val="0"/>
            <w:vAlign w:val="top"/>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auto"/>
              <w:rPr>
                <w:rFonts w:hint="eastAsia" w:ascii="仿宋" w:hAnsi="仿宋" w:eastAsia="仿宋" w:cs="仿宋"/>
                <w:b w:val="0"/>
                <w:bCs w:val="0"/>
                <w:color w:val="auto"/>
                <w:kern w:val="2"/>
                <w:sz w:val="21"/>
                <w:szCs w:val="21"/>
                <w:u w:val="none" w:color="auto"/>
                <w:shd w:val="clear" w:color="auto" w:fill="FFFFFF"/>
                <w:lang w:val="en-US" w:eastAsia="zh-CN" w:bidi="ar-SA"/>
              </w:rPr>
            </w:pPr>
            <w:r>
              <w:rPr>
                <w:rFonts w:hint="eastAsia" w:ascii="仿宋" w:hAnsi="仿宋" w:eastAsia="仿宋" w:cs="仿宋"/>
                <w:b w:val="0"/>
                <w:bCs w:val="0"/>
                <w:color w:val="auto"/>
                <w:sz w:val="21"/>
                <w:szCs w:val="21"/>
                <w:shd w:val="clear" w:color="auto" w:fill="FFFFFF"/>
                <w:lang w:val="en-US" w:eastAsia="zh-CN"/>
              </w:rPr>
              <w:t>水寨镇人民政府</w:t>
            </w:r>
          </w:p>
        </w:tc>
        <w:tc>
          <w:tcPr>
            <w:tcW w:w="2715" w:type="dxa"/>
            <w:noWrap w:val="0"/>
            <w:vAlign w:val="top"/>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auto"/>
              <w:rPr>
                <w:rFonts w:hint="eastAsia" w:ascii="仿宋" w:hAnsi="仿宋" w:eastAsia="仿宋" w:cs="仿宋"/>
                <w:b w:val="0"/>
                <w:bCs w:val="0"/>
                <w:color w:val="auto"/>
                <w:kern w:val="2"/>
                <w:sz w:val="21"/>
                <w:szCs w:val="21"/>
                <w:u w:val="none" w:color="auto"/>
                <w:shd w:val="clear" w:color="auto" w:fill="FFFFFF"/>
                <w:lang w:val="en-US" w:eastAsia="zh-CN" w:bidi="ar-SA"/>
              </w:rPr>
            </w:pPr>
            <w:r>
              <w:rPr>
                <w:rFonts w:hint="eastAsia" w:ascii="仿宋" w:hAnsi="仿宋" w:eastAsia="仿宋" w:cs="仿宋"/>
                <w:b w:val="0"/>
                <w:bCs w:val="0"/>
                <w:color w:val="auto"/>
                <w:kern w:val="2"/>
                <w:sz w:val="21"/>
                <w:szCs w:val="21"/>
                <w:u w:val="none" w:color="auto"/>
                <w:shd w:val="clear" w:color="auto" w:fill="FFFFFF"/>
                <w:lang w:val="en-US" w:eastAsia="zh-CN" w:bidi="ar-SA"/>
              </w:rPr>
              <w:t>68441003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7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u w:val="none" w:color="auto"/>
                <w:shd w:val="clear" w:color="auto" w:fill="FFFFFF"/>
                <w:lang w:val="en-US" w:eastAsia="zh-CN" w:bidi="ar-SA"/>
              </w:rPr>
            </w:pPr>
            <w:r>
              <w:rPr>
                <w:rFonts w:hint="eastAsia" w:ascii="仿宋" w:hAnsi="仿宋" w:eastAsia="仿宋" w:cs="仿宋"/>
                <w:b w:val="0"/>
                <w:bCs w:val="0"/>
                <w:color w:val="auto"/>
                <w:sz w:val="21"/>
                <w:szCs w:val="21"/>
                <w:u w:val="none" w:color="auto"/>
                <w:shd w:val="clear" w:color="auto" w:fill="FFFFFF"/>
                <w:lang w:val="en-US" w:eastAsia="zh-CN"/>
              </w:rPr>
              <w:t>21</w:t>
            </w:r>
          </w:p>
        </w:tc>
        <w:tc>
          <w:tcPr>
            <w:tcW w:w="4080" w:type="dxa"/>
            <w:noWrap w:val="0"/>
            <w:vAlign w:val="top"/>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auto"/>
              <w:rPr>
                <w:rFonts w:hint="eastAsia" w:ascii="仿宋" w:hAnsi="仿宋" w:eastAsia="仿宋" w:cs="仿宋"/>
                <w:b w:val="0"/>
                <w:bCs w:val="0"/>
                <w:color w:val="auto"/>
                <w:kern w:val="2"/>
                <w:sz w:val="21"/>
                <w:szCs w:val="21"/>
                <w:u w:val="none" w:color="auto"/>
                <w:shd w:val="clear" w:color="auto" w:fill="FFFFFF"/>
                <w:lang w:val="en-US" w:eastAsia="zh-CN" w:bidi="ar-SA"/>
              </w:rPr>
            </w:pPr>
            <w:r>
              <w:rPr>
                <w:rFonts w:hint="eastAsia" w:ascii="仿宋" w:hAnsi="仿宋" w:eastAsia="仿宋" w:cs="仿宋"/>
                <w:b w:val="0"/>
                <w:bCs w:val="0"/>
                <w:color w:val="auto"/>
                <w:sz w:val="21"/>
                <w:szCs w:val="21"/>
                <w:shd w:val="clear" w:color="auto" w:fill="FFFFFF"/>
                <w:lang w:val="en-US" w:eastAsia="zh-CN"/>
              </w:rPr>
              <w:t>白沙镇</w:t>
            </w:r>
            <w:r>
              <w:rPr>
                <w:rFonts w:hint="eastAsia" w:ascii="仿宋" w:hAnsi="仿宋" w:eastAsia="仿宋" w:cs="仿宋"/>
                <w:b w:val="0"/>
                <w:bCs w:val="0"/>
                <w:color w:val="auto"/>
                <w:sz w:val="21"/>
                <w:szCs w:val="21"/>
                <w:shd w:val="clear" w:color="auto" w:fill="FFFFFF"/>
                <w:lang w:eastAsia="zh-CN"/>
              </w:rPr>
              <w:t>人民政府</w:t>
            </w:r>
          </w:p>
        </w:tc>
        <w:tc>
          <w:tcPr>
            <w:tcW w:w="2715" w:type="dxa"/>
            <w:noWrap w:val="0"/>
            <w:vAlign w:val="top"/>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auto"/>
              <w:rPr>
                <w:rFonts w:hint="eastAsia" w:ascii="仿宋" w:hAnsi="仿宋" w:eastAsia="仿宋" w:cs="仿宋"/>
                <w:b w:val="0"/>
                <w:bCs w:val="0"/>
                <w:color w:val="auto"/>
                <w:kern w:val="2"/>
                <w:sz w:val="21"/>
                <w:szCs w:val="21"/>
                <w:u w:val="none" w:color="auto"/>
                <w:shd w:val="clear" w:color="auto" w:fill="FFFFFF"/>
                <w:lang w:val="en-US" w:eastAsia="zh-CN" w:bidi="ar-SA"/>
              </w:rPr>
            </w:pPr>
            <w:r>
              <w:rPr>
                <w:rFonts w:hint="eastAsia" w:ascii="仿宋" w:hAnsi="仿宋" w:eastAsia="仿宋" w:cs="仿宋"/>
                <w:b w:val="0"/>
                <w:bCs w:val="0"/>
                <w:color w:val="auto"/>
                <w:kern w:val="2"/>
                <w:sz w:val="21"/>
                <w:szCs w:val="21"/>
                <w:u w:val="none" w:color="auto"/>
                <w:shd w:val="clear" w:color="auto" w:fill="FFFFFF"/>
                <w:lang w:val="en-US" w:eastAsia="zh-CN" w:bidi="ar-SA"/>
              </w:rPr>
              <w:t>68501003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7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u w:val="none" w:color="auto"/>
                <w:shd w:val="clear" w:color="auto" w:fill="FFFFFF"/>
                <w:lang w:val="en-US" w:eastAsia="zh-CN" w:bidi="ar-SA"/>
              </w:rPr>
            </w:pPr>
            <w:r>
              <w:rPr>
                <w:rFonts w:hint="eastAsia" w:ascii="仿宋" w:hAnsi="仿宋" w:eastAsia="仿宋" w:cs="仿宋"/>
                <w:b w:val="0"/>
                <w:bCs w:val="0"/>
                <w:color w:val="auto"/>
                <w:sz w:val="21"/>
                <w:szCs w:val="21"/>
                <w:u w:val="none" w:color="auto"/>
                <w:shd w:val="clear" w:color="auto" w:fill="FFFFFF"/>
                <w:lang w:val="en-US" w:eastAsia="zh-CN"/>
              </w:rPr>
              <w:t>22</w:t>
            </w:r>
          </w:p>
        </w:tc>
        <w:tc>
          <w:tcPr>
            <w:tcW w:w="4080" w:type="dxa"/>
            <w:noWrap w:val="0"/>
            <w:vAlign w:val="top"/>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auto"/>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shd w:val="clear" w:color="auto" w:fill="FFFFFF"/>
                <w:lang w:val="en-US" w:eastAsia="zh-CN"/>
              </w:rPr>
              <w:t>彭婆镇人民政府</w:t>
            </w:r>
          </w:p>
        </w:tc>
        <w:tc>
          <w:tcPr>
            <w:tcW w:w="2715" w:type="dxa"/>
            <w:noWrap w:val="0"/>
            <w:vAlign w:val="top"/>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auto"/>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kern w:val="2"/>
                <w:sz w:val="21"/>
                <w:szCs w:val="21"/>
                <w:shd w:val="clear" w:color="auto" w:fill="FFFFFF"/>
                <w:lang w:val="en-US" w:eastAsia="zh-CN" w:bidi="ar-SA"/>
              </w:rPr>
              <w:t>68562003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7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u w:val="none" w:color="auto"/>
                <w:shd w:val="clear" w:color="auto" w:fill="FFFFFF"/>
                <w:lang w:val="en-US" w:eastAsia="zh-CN" w:bidi="ar-SA"/>
              </w:rPr>
            </w:pPr>
            <w:r>
              <w:rPr>
                <w:rFonts w:hint="eastAsia" w:ascii="仿宋" w:hAnsi="仿宋" w:eastAsia="仿宋" w:cs="仿宋"/>
                <w:b w:val="0"/>
                <w:bCs w:val="0"/>
                <w:color w:val="auto"/>
                <w:sz w:val="21"/>
                <w:szCs w:val="21"/>
                <w:u w:val="none" w:color="auto"/>
                <w:shd w:val="clear" w:color="auto" w:fill="FFFFFF"/>
                <w:lang w:val="en-US" w:eastAsia="zh-CN"/>
              </w:rPr>
              <w:t>23</w:t>
            </w:r>
          </w:p>
        </w:tc>
        <w:tc>
          <w:tcPr>
            <w:tcW w:w="4080" w:type="dxa"/>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auto"/>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shd w:val="clear" w:color="auto" w:fill="FFFFFF"/>
                <w:lang w:val="en-US" w:eastAsia="zh-CN"/>
              </w:rPr>
              <w:t>平等乡人民政府</w:t>
            </w:r>
          </w:p>
        </w:tc>
        <w:tc>
          <w:tcPr>
            <w:tcW w:w="2715" w:type="dxa"/>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auto"/>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kern w:val="2"/>
                <w:sz w:val="21"/>
                <w:szCs w:val="21"/>
                <w:shd w:val="clear" w:color="auto" w:fill="FFFFFF"/>
                <w:lang w:val="en-US" w:eastAsia="zh-CN" w:bidi="ar-SA"/>
              </w:rPr>
              <w:t>68541003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7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u w:val="none" w:color="auto"/>
                <w:shd w:val="clear" w:color="auto" w:fill="FFFFFF"/>
                <w:lang w:val="en-US" w:eastAsia="zh-CN" w:bidi="ar-SA"/>
              </w:rPr>
            </w:pPr>
            <w:r>
              <w:rPr>
                <w:rFonts w:hint="eastAsia" w:ascii="仿宋" w:hAnsi="仿宋" w:eastAsia="仿宋" w:cs="仿宋"/>
                <w:b w:val="0"/>
                <w:bCs w:val="0"/>
                <w:color w:val="auto"/>
                <w:sz w:val="21"/>
                <w:szCs w:val="21"/>
                <w:u w:val="none" w:color="auto"/>
                <w:shd w:val="clear" w:color="auto" w:fill="FFFFFF"/>
                <w:lang w:val="en-US" w:eastAsia="zh-CN"/>
              </w:rPr>
              <w:t>24</w:t>
            </w:r>
          </w:p>
        </w:tc>
        <w:tc>
          <w:tcPr>
            <w:tcW w:w="4080" w:type="dxa"/>
            <w:noWrap w:val="0"/>
            <w:vAlign w:val="top"/>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auto"/>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shd w:val="clear" w:color="auto" w:fill="FFFFFF"/>
                <w:lang w:val="en-US" w:eastAsia="zh-CN"/>
              </w:rPr>
              <w:t>高山镇人民政府</w:t>
            </w:r>
          </w:p>
        </w:tc>
        <w:tc>
          <w:tcPr>
            <w:tcW w:w="2715" w:type="dxa"/>
            <w:noWrap w:val="0"/>
            <w:vAlign w:val="top"/>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auto"/>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kern w:val="2"/>
                <w:sz w:val="21"/>
                <w:szCs w:val="21"/>
                <w:shd w:val="clear" w:color="auto" w:fill="FFFFFF"/>
                <w:lang w:val="en-US" w:eastAsia="zh-CN" w:bidi="ar-SA"/>
              </w:rPr>
              <w:t>68510003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79"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u w:val="none" w:color="auto"/>
                <w:shd w:val="clear" w:color="auto" w:fill="FFFFFF"/>
                <w:lang w:val="en-US" w:eastAsia="zh-CN" w:bidi="ar-SA"/>
              </w:rPr>
            </w:pPr>
            <w:r>
              <w:rPr>
                <w:rFonts w:hint="eastAsia" w:ascii="仿宋" w:hAnsi="仿宋" w:eastAsia="仿宋" w:cs="仿宋"/>
                <w:b w:val="0"/>
                <w:bCs w:val="0"/>
                <w:color w:val="auto"/>
                <w:sz w:val="21"/>
                <w:szCs w:val="21"/>
                <w:u w:val="none" w:color="auto"/>
                <w:shd w:val="clear" w:color="auto" w:fill="FFFFFF"/>
                <w:lang w:val="en-US" w:eastAsia="zh-CN"/>
              </w:rPr>
              <w:t>25</w:t>
            </w:r>
          </w:p>
        </w:tc>
        <w:tc>
          <w:tcPr>
            <w:tcW w:w="4080" w:type="dxa"/>
            <w:noWrap w:val="0"/>
            <w:vAlign w:val="top"/>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auto"/>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shd w:val="clear" w:color="auto" w:fill="FFFFFF"/>
                <w:lang w:val="en-US" w:eastAsia="zh-CN"/>
              </w:rPr>
              <w:t>鸦岭镇人民政府</w:t>
            </w:r>
          </w:p>
        </w:tc>
        <w:tc>
          <w:tcPr>
            <w:tcW w:w="2715" w:type="dxa"/>
            <w:noWrap w:val="0"/>
            <w:vAlign w:val="top"/>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auto"/>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kern w:val="2"/>
                <w:sz w:val="21"/>
                <w:szCs w:val="21"/>
                <w:shd w:val="clear" w:color="auto" w:fill="FFFFFF"/>
                <w:lang w:val="en-US" w:eastAsia="zh-CN" w:bidi="ar-SA"/>
              </w:rPr>
              <w:t>68521003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79" w:type="dxa"/>
            <w:noWrap w:val="0"/>
            <w:vAlign w:val="center"/>
          </w:tcPr>
          <w:p>
            <w:pPr>
              <w:keepNext w:val="0"/>
              <w:keepLines w:val="0"/>
              <w:pageBreakBefore w:val="0"/>
              <w:widowControl w:val="0"/>
              <w:kinsoku/>
              <w:wordWrap/>
              <w:overflowPunct/>
              <w:topLinePunct w:val="0"/>
              <w:autoSpaceDE/>
              <w:bidi w:val="0"/>
              <w:adjustRightInd/>
              <w:snapToGrid/>
              <w:spacing w:line="440" w:lineRule="exact"/>
              <w:jc w:val="center"/>
              <w:textAlignment w:val="auto"/>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shd w:val="clear" w:color="auto" w:fill="FFFFFF"/>
                <w:lang w:val="en-US" w:eastAsia="zh-CN"/>
              </w:rPr>
              <w:t>26</w:t>
            </w:r>
          </w:p>
        </w:tc>
        <w:tc>
          <w:tcPr>
            <w:tcW w:w="4080" w:type="dxa"/>
            <w:noWrap w:val="0"/>
            <w:vAlign w:val="top"/>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auto"/>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shd w:val="clear" w:color="auto" w:fill="FFFFFF"/>
                <w:lang w:val="en-US" w:eastAsia="zh-CN"/>
              </w:rPr>
              <w:t>酒后镇人民政府</w:t>
            </w:r>
          </w:p>
        </w:tc>
        <w:tc>
          <w:tcPr>
            <w:tcW w:w="2715" w:type="dxa"/>
            <w:noWrap w:val="0"/>
            <w:vAlign w:val="top"/>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auto"/>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kern w:val="2"/>
                <w:sz w:val="21"/>
                <w:szCs w:val="21"/>
                <w:shd w:val="clear" w:color="auto" w:fill="FFFFFF"/>
                <w:lang w:val="en-US" w:eastAsia="zh-CN" w:bidi="ar-SA"/>
              </w:rPr>
              <w:t>68491003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79" w:type="dxa"/>
            <w:noWrap w:val="0"/>
            <w:vAlign w:val="center"/>
          </w:tcPr>
          <w:p>
            <w:pPr>
              <w:keepNext w:val="0"/>
              <w:keepLines w:val="0"/>
              <w:pageBreakBefore w:val="0"/>
              <w:widowControl w:val="0"/>
              <w:kinsoku/>
              <w:wordWrap/>
              <w:overflowPunct/>
              <w:topLinePunct w:val="0"/>
              <w:autoSpaceDE/>
              <w:bidi w:val="0"/>
              <w:adjustRightInd/>
              <w:snapToGrid/>
              <w:spacing w:line="440" w:lineRule="exact"/>
              <w:jc w:val="center"/>
              <w:textAlignment w:val="auto"/>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shd w:val="clear" w:color="auto" w:fill="FFFFFF"/>
                <w:lang w:val="en-US" w:eastAsia="zh-CN"/>
              </w:rPr>
              <w:t>27</w:t>
            </w:r>
          </w:p>
        </w:tc>
        <w:tc>
          <w:tcPr>
            <w:tcW w:w="4080" w:type="dxa"/>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auto"/>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shd w:val="clear" w:color="auto" w:fill="FFFFFF"/>
                <w:lang w:val="en-US" w:eastAsia="zh-CN"/>
              </w:rPr>
              <w:t>葛寨镇人民政府</w:t>
            </w:r>
          </w:p>
        </w:tc>
        <w:tc>
          <w:tcPr>
            <w:tcW w:w="2715" w:type="dxa"/>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auto"/>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kern w:val="2"/>
                <w:sz w:val="21"/>
                <w:szCs w:val="21"/>
                <w:shd w:val="clear" w:color="auto" w:fill="FFFFFF"/>
                <w:lang w:val="en-US" w:eastAsia="zh-CN" w:bidi="ar-SA"/>
              </w:rPr>
              <w:t>68531003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79" w:type="dxa"/>
            <w:noWrap w:val="0"/>
            <w:vAlign w:val="center"/>
          </w:tcPr>
          <w:p>
            <w:pPr>
              <w:keepNext w:val="0"/>
              <w:keepLines w:val="0"/>
              <w:pageBreakBefore w:val="0"/>
              <w:widowControl w:val="0"/>
              <w:kinsoku/>
              <w:wordWrap/>
              <w:overflowPunct/>
              <w:topLinePunct w:val="0"/>
              <w:autoSpaceDE/>
              <w:bidi w:val="0"/>
              <w:adjustRightInd/>
              <w:snapToGrid/>
              <w:spacing w:line="440" w:lineRule="exact"/>
              <w:jc w:val="center"/>
              <w:textAlignment w:val="auto"/>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shd w:val="clear" w:color="auto" w:fill="FFFFFF"/>
                <w:lang w:val="en-US" w:eastAsia="zh-CN"/>
              </w:rPr>
              <w:t>28</w:t>
            </w:r>
          </w:p>
        </w:tc>
        <w:tc>
          <w:tcPr>
            <w:tcW w:w="4080" w:type="dxa"/>
            <w:noWrap w:val="0"/>
            <w:vAlign w:val="top"/>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auto"/>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shd w:val="clear" w:color="auto" w:fill="FFFFFF"/>
                <w:lang w:val="en-US" w:eastAsia="zh-CN"/>
              </w:rPr>
              <w:t>吕店镇</w:t>
            </w:r>
            <w:r>
              <w:rPr>
                <w:rFonts w:hint="eastAsia" w:ascii="仿宋" w:hAnsi="仿宋" w:eastAsia="仿宋" w:cs="仿宋"/>
                <w:b w:val="0"/>
                <w:bCs w:val="0"/>
                <w:color w:val="auto"/>
                <w:sz w:val="21"/>
                <w:szCs w:val="21"/>
                <w:shd w:val="clear" w:color="auto" w:fill="FFFFFF"/>
                <w:lang w:eastAsia="zh-CN"/>
              </w:rPr>
              <w:t>人民政府</w:t>
            </w:r>
          </w:p>
        </w:tc>
        <w:tc>
          <w:tcPr>
            <w:tcW w:w="2715" w:type="dxa"/>
            <w:noWrap w:val="0"/>
            <w:vAlign w:val="top"/>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auto"/>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kern w:val="2"/>
                <w:sz w:val="21"/>
                <w:szCs w:val="21"/>
                <w:shd w:val="clear" w:color="auto" w:fill="FFFFFF"/>
                <w:lang w:val="en-US" w:eastAsia="zh-CN" w:bidi="ar-SA"/>
              </w:rPr>
              <w:t>68551003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79" w:type="dxa"/>
            <w:noWrap w:val="0"/>
            <w:vAlign w:val="center"/>
          </w:tcPr>
          <w:p>
            <w:pPr>
              <w:keepNext w:val="0"/>
              <w:keepLines w:val="0"/>
              <w:pageBreakBefore w:val="0"/>
              <w:widowControl w:val="0"/>
              <w:kinsoku/>
              <w:wordWrap/>
              <w:overflowPunct/>
              <w:topLinePunct w:val="0"/>
              <w:autoSpaceDE/>
              <w:bidi w:val="0"/>
              <w:adjustRightInd/>
              <w:snapToGrid/>
              <w:spacing w:line="440" w:lineRule="exact"/>
              <w:jc w:val="center"/>
              <w:textAlignment w:val="auto"/>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shd w:val="clear" w:color="auto" w:fill="FFFFFF"/>
                <w:lang w:val="en-US" w:eastAsia="zh-CN"/>
              </w:rPr>
              <w:t>29</w:t>
            </w:r>
          </w:p>
        </w:tc>
        <w:tc>
          <w:tcPr>
            <w:tcW w:w="4080" w:type="dxa"/>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auto"/>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shd w:val="clear" w:color="auto" w:fill="FFFFFF"/>
                <w:lang w:val="en-US" w:eastAsia="zh-CN"/>
              </w:rPr>
              <w:t>江左镇</w:t>
            </w:r>
            <w:r>
              <w:rPr>
                <w:rFonts w:hint="eastAsia" w:ascii="仿宋" w:hAnsi="仿宋" w:eastAsia="仿宋" w:cs="仿宋"/>
                <w:b w:val="0"/>
                <w:bCs w:val="0"/>
                <w:color w:val="auto"/>
                <w:sz w:val="21"/>
                <w:szCs w:val="21"/>
                <w:shd w:val="clear" w:color="auto" w:fill="FFFFFF"/>
                <w:lang w:eastAsia="zh-CN"/>
              </w:rPr>
              <w:t>人民政府</w:t>
            </w:r>
          </w:p>
        </w:tc>
        <w:tc>
          <w:tcPr>
            <w:tcW w:w="2715" w:type="dxa"/>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auto"/>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kern w:val="2"/>
                <w:sz w:val="21"/>
                <w:szCs w:val="21"/>
                <w:shd w:val="clear" w:color="auto" w:fill="FFFFFF"/>
                <w:lang w:val="en-US" w:eastAsia="zh-CN" w:bidi="ar-SA"/>
              </w:rPr>
              <w:t>68591003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79" w:type="dxa"/>
            <w:noWrap w:val="0"/>
            <w:vAlign w:val="center"/>
          </w:tcPr>
          <w:p>
            <w:pPr>
              <w:keepNext w:val="0"/>
              <w:keepLines w:val="0"/>
              <w:pageBreakBefore w:val="0"/>
              <w:widowControl w:val="0"/>
              <w:kinsoku/>
              <w:wordWrap/>
              <w:overflowPunct/>
              <w:topLinePunct w:val="0"/>
              <w:autoSpaceDE/>
              <w:bidi w:val="0"/>
              <w:adjustRightInd/>
              <w:snapToGrid/>
              <w:spacing w:line="440" w:lineRule="exact"/>
              <w:jc w:val="center"/>
              <w:textAlignment w:val="auto"/>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shd w:val="clear" w:color="auto" w:fill="FFFFFF"/>
                <w:lang w:val="en-US" w:eastAsia="zh-CN"/>
              </w:rPr>
              <w:t>30</w:t>
            </w:r>
          </w:p>
        </w:tc>
        <w:tc>
          <w:tcPr>
            <w:tcW w:w="4080" w:type="dxa"/>
            <w:noWrap w:val="0"/>
            <w:vAlign w:val="top"/>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auto"/>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shd w:val="clear" w:color="auto" w:fill="FFFFFF"/>
                <w:lang w:val="en-US" w:eastAsia="zh-CN"/>
              </w:rPr>
              <w:t>半坡镇人民政府</w:t>
            </w:r>
          </w:p>
        </w:tc>
        <w:tc>
          <w:tcPr>
            <w:tcW w:w="2715" w:type="dxa"/>
            <w:noWrap w:val="0"/>
            <w:vAlign w:val="top"/>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auto"/>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kern w:val="2"/>
                <w:sz w:val="21"/>
                <w:szCs w:val="21"/>
                <w:shd w:val="clear" w:color="auto" w:fill="FFFFFF"/>
                <w:lang w:val="en-US" w:eastAsia="zh-CN" w:bidi="ar-SA"/>
              </w:rPr>
              <w:t>68592003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79" w:type="dxa"/>
            <w:noWrap w:val="0"/>
            <w:vAlign w:val="top"/>
          </w:tcPr>
          <w:p>
            <w:pPr>
              <w:keepNext w:val="0"/>
              <w:keepLines w:val="0"/>
              <w:pageBreakBefore w:val="0"/>
              <w:widowControl w:val="0"/>
              <w:kinsoku/>
              <w:wordWrap/>
              <w:overflowPunct/>
              <w:topLinePunct w:val="0"/>
              <w:autoSpaceDE/>
              <w:bidi w:val="0"/>
              <w:adjustRightInd/>
              <w:snapToGrid/>
              <w:spacing w:line="440" w:lineRule="exact"/>
              <w:jc w:val="center"/>
              <w:textAlignment w:val="auto"/>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shd w:val="clear" w:color="auto" w:fill="FFFFFF"/>
                <w:lang w:val="en-US" w:eastAsia="zh-CN"/>
              </w:rPr>
              <w:t>31</w:t>
            </w:r>
          </w:p>
        </w:tc>
        <w:tc>
          <w:tcPr>
            <w:tcW w:w="4080" w:type="dxa"/>
            <w:noWrap w:val="0"/>
            <w:vAlign w:val="top"/>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auto"/>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shd w:val="clear" w:color="auto" w:fill="FFFFFF"/>
                <w:lang w:val="en-US" w:eastAsia="zh-CN"/>
              </w:rPr>
              <w:t>鸣皋镇人民政府</w:t>
            </w:r>
          </w:p>
        </w:tc>
        <w:tc>
          <w:tcPr>
            <w:tcW w:w="2715" w:type="dxa"/>
            <w:noWrap w:val="0"/>
            <w:vAlign w:val="top"/>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auto"/>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kern w:val="2"/>
                <w:sz w:val="21"/>
                <w:szCs w:val="21"/>
                <w:shd w:val="clear" w:color="auto" w:fill="FFFFFF"/>
                <w:lang w:val="en-US" w:eastAsia="zh-CN" w:bidi="ar-SA"/>
              </w:rPr>
              <w:t>68578003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79" w:type="dxa"/>
            <w:noWrap w:val="0"/>
            <w:vAlign w:val="top"/>
          </w:tcPr>
          <w:p>
            <w:pPr>
              <w:keepNext w:val="0"/>
              <w:keepLines w:val="0"/>
              <w:pageBreakBefore w:val="0"/>
              <w:widowControl w:val="0"/>
              <w:kinsoku/>
              <w:wordWrap/>
              <w:overflowPunct/>
              <w:topLinePunct w:val="0"/>
              <w:autoSpaceDE/>
              <w:bidi w:val="0"/>
              <w:adjustRightInd/>
              <w:snapToGrid/>
              <w:spacing w:line="440" w:lineRule="exact"/>
              <w:jc w:val="center"/>
              <w:textAlignment w:val="auto"/>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shd w:val="clear" w:color="auto" w:fill="FFFFFF"/>
                <w:lang w:val="en-US" w:eastAsia="zh-CN"/>
              </w:rPr>
              <w:t>32</w:t>
            </w:r>
          </w:p>
        </w:tc>
        <w:tc>
          <w:tcPr>
            <w:tcW w:w="4080" w:type="dxa"/>
            <w:noWrap w:val="0"/>
            <w:vAlign w:val="top"/>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auto"/>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shd w:val="clear" w:color="auto" w:fill="FFFFFF"/>
                <w:lang w:val="en-US" w:eastAsia="zh-CN"/>
              </w:rPr>
              <w:t>白元镇人民政府</w:t>
            </w:r>
          </w:p>
        </w:tc>
        <w:tc>
          <w:tcPr>
            <w:tcW w:w="2715" w:type="dxa"/>
            <w:noWrap w:val="0"/>
            <w:vAlign w:val="top"/>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auto"/>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kern w:val="2"/>
                <w:sz w:val="21"/>
                <w:szCs w:val="21"/>
                <w:shd w:val="clear" w:color="auto" w:fill="FFFFFF"/>
                <w:lang w:val="en-US" w:eastAsia="zh-CN" w:bidi="ar-SA"/>
              </w:rPr>
              <w:t>68467003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79" w:type="dxa"/>
            <w:noWrap w:val="0"/>
            <w:vAlign w:val="top"/>
          </w:tcPr>
          <w:p>
            <w:pPr>
              <w:keepNext w:val="0"/>
              <w:keepLines w:val="0"/>
              <w:pageBreakBefore w:val="0"/>
              <w:widowControl w:val="0"/>
              <w:kinsoku/>
              <w:wordWrap/>
              <w:overflowPunct/>
              <w:topLinePunct w:val="0"/>
              <w:autoSpaceDE/>
              <w:bidi w:val="0"/>
              <w:adjustRightInd/>
              <w:snapToGrid/>
              <w:spacing w:line="440" w:lineRule="exact"/>
              <w:jc w:val="center"/>
              <w:textAlignment w:val="auto"/>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shd w:val="clear" w:color="auto" w:fill="FFFFFF"/>
                <w:lang w:val="en-US" w:eastAsia="zh-CN"/>
              </w:rPr>
              <w:t>33</w:t>
            </w:r>
          </w:p>
        </w:tc>
        <w:tc>
          <w:tcPr>
            <w:tcW w:w="4080" w:type="dxa"/>
            <w:noWrap w:val="0"/>
            <w:vAlign w:val="top"/>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auto"/>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shd w:val="clear" w:color="auto" w:fill="FFFFFF"/>
                <w:lang w:val="en-US" w:eastAsia="zh-CN"/>
              </w:rPr>
              <w:t>河滨街道办事处</w:t>
            </w:r>
          </w:p>
        </w:tc>
        <w:tc>
          <w:tcPr>
            <w:tcW w:w="2715" w:type="dxa"/>
            <w:noWrap w:val="0"/>
            <w:vAlign w:val="top"/>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auto"/>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kern w:val="2"/>
                <w:sz w:val="21"/>
                <w:szCs w:val="21"/>
                <w:shd w:val="clear" w:color="auto" w:fill="FFFFFF"/>
                <w:lang w:val="en-US" w:eastAsia="zh-CN" w:bidi="ar-SA"/>
              </w:rPr>
              <w:t>68355003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79" w:type="dxa"/>
            <w:noWrap w:val="0"/>
            <w:vAlign w:val="top"/>
          </w:tcPr>
          <w:p>
            <w:pPr>
              <w:keepNext w:val="0"/>
              <w:keepLines w:val="0"/>
              <w:pageBreakBefore w:val="0"/>
              <w:widowControl w:val="0"/>
              <w:kinsoku/>
              <w:wordWrap/>
              <w:overflowPunct/>
              <w:topLinePunct w:val="0"/>
              <w:autoSpaceDE/>
              <w:bidi w:val="0"/>
              <w:adjustRightInd/>
              <w:snapToGrid/>
              <w:spacing w:line="440" w:lineRule="exact"/>
              <w:jc w:val="center"/>
              <w:textAlignment w:val="auto"/>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shd w:val="clear" w:color="auto" w:fill="FFFFFF"/>
                <w:lang w:val="en-US" w:eastAsia="zh-CN"/>
              </w:rPr>
              <w:t>34</w:t>
            </w:r>
          </w:p>
        </w:tc>
        <w:tc>
          <w:tcPr>
            <w:tcW w:w="4080" w:type="dxa"/>
            <w:noWrap w:val="0"/>
            <w:vAlign w:val="top"/>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auto"/>
              <w:rPr>
                <w:rFonts w:hint="eastAsia" w:ascii="仿宋" w:hAnsi="仿宋" w:eastAsia="仿宋" w:cs="仿宋"/>
                <w:b w:val="0"/>
                <w:bCs w:val="0"/>
                <w:color w:val="000000"/>
                <w:kern w:val="2"/>
                <w:sz w:val="21"/>
                <w:szCs w:val="21"/>
                <w:shd w:val="clear" w:color="auto" w:fill="FFFFFF"/>
                <w:lang w:val="en-US" w:eastAsia="zh-CN" w:bidi="ar-SA"/>
              </w:rPr>
            </w:pPr>
            <w:r>
              <w:rPr>
                <w:rFonts w:hint="eastAsia" w:ascii="仿宋" w:hAnsi="仿宋" w:eastAsia="仿宋" w:cs="仿宋"/>
                <w:b w:val="0"/>
                <w:bCs w:val="0"/>
                <w:color w:val="000000"/>
                <w:kern w:val="2"/>
                <w:sz w:val="21"/>
                <w:szCs w:val="21"/>
                <w:shd w:val="clear" w:color="auto" w:fill="FFFFFF"/>
                <w:lang w:val="en-US" w:eastAsia="zh-CN" w:bidi="ar-SA"/>
              </w:rPr>
              <w:t>产业集聚区</w:t>
            </w:r>
          </w:p>
        </w:tc>
        <w:tc>
          <w:tcPr>
            <w:tcW w:w="2715" w:type="dxa"/>
            <w:noWrap w:val="0"/>
            <w:vAlign w:val="top"/>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auto"/>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kern w:val="2"/>
                <w:sz w:val="21"/>
                <w:szCs w:val="21"/>
                <w:shd w:val="clear" w:color="auto" w:fill="FFFFFF"/>
                <w:lang w:val="en-US" w:eastAsia="zh-CN" w:bidi="ar-SA"/>
              </w:rPr>
              <w:t>68359030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79" w:type="dxa"/>
            <w:noWrap w:val="0"/>
            <w:vAlign w:val="top"/>
          </w:tcPr>
          <w:p>
            <w:pPr>
              <w:keepNext w:val="0"/>
              <w:keepLines w:val="0"/>
              <w:pageBreakBefore w:val="0"/>
              <w:widowControl w:val="0"/>
              <w:kinsoku/>
              <w:wordWrap/>
              <w:overflowPunct/>
              <w:topLinePunct w:val="0"/>
              <w:autoSpaceDE/>
              <w:bidi w:val="0"/>
              <w:adjustRightInd/>
              <w:snapToGrid/>
              <w:spacing w:line="440" w:lineRule="exact"/>
              <w:jc w:val="center"/>
              <w:textAlignment w:val="auto"/>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shd w:val="clear" w:color="auto" w:fill="FFFFFF"/>
                <w:lang w:val="en-US" w:eastAsia="zh-CN"/>
              </w:rPr>
              <w:t>35</w:t>
            </w:r>
          </w:p>
        </w:tc>
        <w:tc>
          <w:tcPr>
            <w:tcW w:w="4080" w:type="dxa"/>
            <w:noWrap w:val="0"/>
            <w:vAlign w:val="top"/>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auto"/>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u w:val="none" w:color="auto"/>
                <w:shd w:val="clear" w:color="auto" w:fill="FFFFFF"/>
                <w:lang w:val="en-US" w:eastAsia="zh-CN"/>
              </w:rPr>
              <w:t>中国移动伊川分公司</w:t>
            </w:r>
          </w:p>
        </w:tc>
        <w:tc>
          <w:tcPr>
            <w:tcW w:w="2715" w:type="dxa"/>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auto"/>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kern w:val="2"/>
                <w:sz w:val="21"/>
                <w:szCs w:val="21"/>
                <w:shd w:val="clear" w:color="auto" w:fill="FFFFFF"/>
                <w:lang w:val="en-US" w:eastAsia="zh-CN" w:bidi="ar-SA"/>
              </w:rPr>
              <w:t>62755683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79" w:type="dxa"/>
            <w:noWrap w:val="0"/>
            <w:vAlign w:val="top"/>
          </w:tcPr>
          <w:p>
            <w:pPr>
              <w:keepNext w:val="0"/>
              <w:keepLines w:val="0"/>
              <w:pageBreakBefore w:val="0"/>
              <w:widowControl w:val="0"/>
              <w:kinsoku/>
              <w:wordWrap/>
              <w:overflowPunct/>
              <w:topLinePunct w:val="0"/>
              <w:autoSpaceDE/>
              <w:bidi w:val="0"/>
              <w:adjustRightInd/>
              <w:snapToGrid/>
              <w:spacing w:line="440" w:lineRule="exact"/>
              <w:jc w:val="center"/>
              <w:textAlignment w:val="auto"/>
              <w:rPr>
                <w:rFonts w:hint="default"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kern w:val="2"/>
                <w:sz w:val="21"/>
                <w:szCs w:val="21"/>
                <w:shd w:val="clear" w:color="auto" w:fill="FFFFFF"/>
                <w:lang w:val="en-US" w:eastAsia="zh-CN" w:bidi="ar-SA"/>
              </w:rPr>
              <w:t>36</w:t>
            </w:r>
          </w:p>
        </w:tc>
        <w:tc>
          <w:tcPr>
            <w:tcW w:w="4080"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u w:val="none" w:color="auto"/>
                <w:shd w:val="clear" w:color="auto" w:fill="FFFFFF"/>
                <w:lang w:val="en-US" w:eastAsia="zh-CN"/>
              </w:rPr>
              <w:t xml:space="preserve">  中国联通伊川分公司</w:t>
            </w:r>
          </w:p>
        </w:tc>
        <w:tc>
          <w:tcPr>
            <w:tcW w:w="2715" w:type="dxa"/>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auto"/>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kern w:val="2"/>
                <w:sz w:val="21"/>
                <w:szCs w:val="21"/>
                <w:shd w:val="clear" w:color="auto" w:fill="FFFFFF"/>
                <w:lang w:val="en-US" w:eastAsia="zh-CN" w:bidi="ar-SA"/>
              </w:rPr>
              <w:t>68369112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79" w:type="dxa"/>
            <w:noWrap w:val="0"/>
            <w:vAlign w:val="top"/>
          </w:tcPr>
          <w:p>
            <w:pPr>
              <w:keepNext w:val="0"/>
              <w:keepLines w:val="0"/>
              <w:pageBreakBefore w:val="0"/>
              <w:widowControl w:val="0"/>
              <w:kinsoku/>
              <w:wordWrap/>
              <w:overflowPunct/>
              <w:topLinePunct w:val="0"/>
              <w:autoSpaceDE/>
              <w:bidi w:val="0"/>
              <w:adjustRightInd/>
              <w:snapToGrid/>
              <w:spacing w:line="440" w:lineRule="exact"/>
              <w:jc w:val="center"/>
              <w:textAlignment w:val="auto"/>
              <w:rPr>
                <w:rFonts w:hint="default"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kern w:val="2"/>
                <w:sz w:val="21"/>
                <w:szCs w:val="21"/>
                <w:shd w:val="clear" w:color="auto" w:fill="FFFFFF"/>
                <w:lang w:val="en-US" w:eastAsia="zh-CN" w:bidi="ar-SA"/>
              </w:rPr>
              <w:t>37</w:t>
            </w:r>
          </w:p>
        </w:tc>
        <w:tc>
          <w:tcPr>
            <w:tcW w:w="4080" w:type="dxa"/>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40" w:lineRule="exact"/>
              <w:ind w:left="0" w:leftChars="0" w:right="0" w:rightChars="0"/>
              <w:jc w:val="center"/>
              <w:textAlignment w:val="auto"/>
              <w:outlineLvl w:val="9"/>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sz w:val="21"/>
                <w:szCs w:val="21"/>
                <w:u w:val="none" w:color="auto"/>
                <w:shd w:val="clear" w:color="auto" w:fill="FFFFFF"/>
                <w:lang w:val="en-US" w:eastAsia="zh-CN"/>
              </w:rPr>
              <w:t>中国电信伊川分公司</w:t>
            </w:r>
          </w:p>
        </w:tc>
        <w:tc>
          <w:tcPr>
            <w:tcW w:w="2715" w:type="dxa"/>
            <w:noWrap w:val="0"/>
            <w:vAlign w:val="top"/>
          </w:tcPr>
          <w:p>
            <w:pPr>
              <w:keepNext w:val="0"/>
              <w:keepLines w:val="0"/>
              <w:pageBreakBefore w:val="0"/>
              <w:widowControl w:val="0"/>
              <w:kinsoku/>
              <w:wordWrap/>
              <w:overflowPunct/>
              <w:topLinePunct w:val="0"/>
              <w:autoSpaceDE/>
              <w:autoSpaceDN w:val="0"/>
              <w:bidi w:val="0"/>
              <w:adjustRightInd/>
              <w:snapToGrid/>
              <w:spacing w:line="440" w:lineRule="exact"/>
              <w:jc w:val="center"/>
              <w:textAlignment w:val="auto"/>
              <w:rPr>
                <w:rFonts w:hint="eastAsia" w:ascii="仿宋" w:hAnsi="仿宋" w:eastAsia="仿宋" w:cs="仿宋"/>
                <w:b w:val="0"/>
                <w:bCs w:val="0"/>
                <w:color w:val="auto"/>
                <w:kern w:val="2"/>
                <w:sz w:val="21"/>
                <w:szCs w:val="21"/>
                <w:shd w:val="clear" w:color="auto" w:fill="FFFFFF"/>
                <w:lang w:val="en-US" w:eastAsia="zh-CN" w:bidi="ar-SA"/>
              </w:rPr>
            </w:pPr>
            <w:r>
              <w:rPr>
                <w:rFonts w:hint="eastAsia" w:ascii="仿宋" w:hAnsi="仿宋" w:eastAsia="仿宋" w:cs="仿宋"/>
                <w:b w:val="0"/>
                <w:bCs w:val="0"/>
                <w:color w:val="auto"/>
                <w:kern w:val="2"/>
                <w:sz w:val="21"/>
                <w:szCs w:val="21"/>
                <w:shd w:val="clear" w:color="auto" w:fill="FFFFFF"/>
                <w:lang w:val="en-US" w:eastAsia="zh-CN" w:bidi="ar-SA"/>
              </w:rPr>
              <w:t>65066508</w:t>
            </w:r>
          </w:p>
        </w:tc>
      </w:tr>
    </w:tbl>
    <w:p>
      <w:pPr>
        <w:bidi w:val="0"/>
        <w:rPr>
          <w:rFonts w:hint="default"/>
          <w:lang w:val="en-US" w:eastAsia="zh-CN"/>
        </w:rPr>
      </w:pPr>
    </w:p>
    <w:p>
      <w:pPr>
        <w:rPr>
          <w:rFonts w:hint="default"/>
          <w:lang w:val="en-US" w:eastAsia="zh-CN"/>
        </w:rPr>
      </w:pPr>
      <w:r>
        <w:rPr>
          <w:rFonts w:hint="default"/>
          <w:lang w:val="en-US" w:eastAsia="zh-CN"/>
        </w:rPr>
        <w:br w:type="page"/>
      </w:r>
    </w:p>
    <w:p>
      <w:pPr>
        <w:pStyle w:val="6"/>
        <w:bidi w:val="0"/>
        <w:outlineLvl w:val="0"/>
        <w:rPr>
          <w:rFonts w:hint="default" w:ascii="楷体" w:hAnsi="楷体" w:eastAsia="楷体" w:cs="楷体"/>
          <w:b w:val="0"/>
          <w:bCs/>
          <w:sz w:val="32"/>
          <w:szCs w:val="32"/>
          <w:highlight w:val="none"/>
          <w:lang w:val="en-US" w:eastAsia="zh-CN"/>
        </w:rPr>
      </w:pPr>
      <w:bookmarkStart w:id="117" w:name="_Toc27731"/>
      <w:r>
        <w:rPr>
          <w:rFonts w:hint="eastAsia" w:ascii="楷体" w:hAnsi="楷体" w:eastAsia="楷体" w:cs="楷体"/>
          <w:b w:val="0"/>
          <w:bCs/>
          <w:sz w:val="32"/>
          <w:szCs w:val="32"/>
          <w:highlight w:val="none"/>
          <w:lang w:val="en-US" w:eastAsia="zh-CN"/>
        </w:rPr>
        <w:t>附件12 危险化学品行业应急救援专家名单</w:t>
      </w:r>
      <w:bookmarkEnd w:id="117"/>
    </w:p>
    <w:p>
      <w:pPr>
        <w:keepNext w:val="0"/>
        <w:keepLines w:val="0"/>
        <w:pageBreakBefore w:val="0"/>
        <w:widowControl w:val="0"/>
        <w:suppressLineNumbers w:val="0"/>
        <w:kinsoku/>
        <w:wordWrap/>
        <w:overflowPunct/>
        <w:topLinePunct w:val="0"/>
        <w:autoSpaceDE/>
        <w:bidi w:val="0"/>
        <w:spacing w:line="520" w:lineRule="exact"/>
        <w:jc w:val="left"/>
        <w:textAlignment w:val="auto"/>
        <w:outlineLvl w:val="9"/>
        <w:rPr>
          <w:rFonts w:hint="default" w:ascii="Times New Roman" w:hAnsi="Times New Roman" w:eastAsia="楷体_GB2312" w:cs="Times New Roman"/>
          <w:b w:val="0"/>
          <w:bCs w:val="0"/>
          <w:color w:val="000000"/>
          <w:kern w:val="0"/>
          <w:sz w:val="36"/>
          <w:szCs w:val="36"/>
          <w:lang w:val="en-US" w:eastAsia="zh-CN" w:bidi="ar"/>
        </w:rPr>
      </w:pPr>
      <w:r>
        <w:rPr>
          <w:rFonts w:hint="default" w:ascii="Times New Roman" w:hAnsi="Times New Roman" w:eastAsia="楷体_GB2312" w:cs="Times New Roman"/>
          <w:b w:val="0"/>
          <w:bCs w:val="0"/>
          <w:color w:val="000000"/>
          <w:kern w:val="0"/>
          <w:sz w:val="36"/>
          <w:szCs w:val="36"/>
          <w:lang w:val="en-US" w:eastAsia="zh-CN" w:bidi="ar"/>
        </w:rPr>
        <w:t xml:space="preserve">      </w:t>
      </w:r>
    </w:p>
    <w:bookmarkEnd w:id="115"/>
    <w:bookmarkEnd w:id="116"/>
    <w:tbl>
      <w:tblPr>
        <w:tblStyle w:val="21"/>
        <w:tblW w:w="90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9"/>
        <w:gridCol w:w="3858"/>
        <w:gridCol w:w="1854"/>
        <w:gridCol w:w="2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1219" w:type="dxa"/>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auto"/>
              <w:rPr>
                <w:rFonts w:hint="eastAsia" w:ascii="宋体" w:hAnsi="宋体" w:eastAsia="宋体" w:cs="宋体"/>
                <w:b/>
                <w:bCs/>
                <w:sz w:val="24"/>
                <w:szCs w:val="24"/>
                <w:shd w:val="clear" w:color="auto" w:fill="FFFFFF"/>
              </w:rPr>
            </w:pPr>
            <w:r>
              <w:rPr>
                <w:rFonts w:hint="eastAsia" w:ascii="宋体" w:hAnsi="宋体" w:eastAsia="宋体" w:cs="宋体"/>
                <w:b/>
                <w:bCs/>
                <w:sz w:val="24"/>
                <w:szCs w:val="24"/>
                <w:shd w:val="clear" w:color="auto" w:fill="FFFFFF"/>
              </w:rPr>
              <w:t>姓名</w:t>
            </w:r>
          </w:p>
        </w:tc>
        <w:tc>
          <w:tcPr>
            <w:tcW w:w="3858" w:type="dxa"/>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auto"/>
              <w:rPr>
                <w:rFonts w:hint="eastAsia" w:ascii="宋体" w:hAnsi="宋体" w:eastAsia="宋体" w:cs="宋体"/>
                <w:b/>
                <w:bCs/>
                <w:sz w:val="24"/>
                <w:szCs w:val="24"/>
                <w:shd w:val="clear" w:color="auto" w:fill="FFFFFF"/>
              </w:rPr>
            </w:pPr>
            <w:r>
              <w:rPr>
                <w:rFonts w:hint="eastAsia" w:ascii="宋体" w:hAnsi="宋体" w:eastAsia="宋体" w:cs="宋体"/>
                <w:b/>
                <w:bCs/>
                <w:sz w:val="24"/>
                <w:szCs w:val="24"/>
                <w:shd w:val="clear" w:color="auto" w:fill="FFFFFF"/>
              </w:rPr>
              <w:t>单　位</w:t>
            </w:r>
          </w:p>
        </w:tc>
        <w:tc>
          <w:tcPr>
            <w:tcW w:w="1854" w:type="dxa"/>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auto"/>
              <w:rPr>
                <w:rFonts w:hint="eastAsia" w:ascii="宋体" w:hAnsi="宋体" w:eastAsia="宋体" w:cs="宋体"/>
                <w:b/>
                <w:bCs/>
                <w:sz w:val="24"/>
                <w:szCs w:val="24"/>
                <w:shd w:val="clear" w:color="auto" w:fill="FFFFFF"/>
              </w:rPr>
            </w:pPr>
            <w:r>
              <w:rPr>
                <w:rFonts w:hint="eastAsia" w:ascii="宋体" w:hAnsi="宋体" w:eastAsia="宋体" w:cs="宋体"/>
                <w:b/>
                <w:bCs/>
                <w:sz w:val="24"/>
                <w:szCs w:val="24"/>
                <w:shd w:val="clear" w:color="auto" w:fill="FFFFFF"/>
              </w:rPr>
              <w:t>职　务</w:t>
            </w:r>
          </w:p>
        </w:tc>
        <w:tc>
          <w:tcPr>
            <w:tcW w:w="2087" w:type="dxa"/>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auto"/>
              <w:rPr>
                <w:rFonts w:hint="eastAsia" w:ascii="宋体" w:hAnsi="宋体" w:eastAsia="宋体" w:cs="宋体"/>
                <w:b/>
                <w:bCs/>
                <w:sz w:val="24"/>
                <w:szCs w:val="24"/>
                <w:shd w:val="clear" w:color="auto" w:fill="FFFFFF"/>
              </w:rPr>
            </w:pPr>
            <w:r>
              <w:rPr>
                <w:rFonts w:hint="eastAsia" w:ascii="宋体" w:hAnsi="宋体" w:eastAsia="宋体" w:cs="宋体"/>
                <w:b/>
                <w:bCs/>
                <w:sz w:val="24"/>
                <w:szCs w:val="24"/>
                <w:shd w:val="clear" w:color="auto" w:fill="FFFFFF"/>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1219"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刘凤菊</w:t>
            </w:r>
          </w:p>
        </w:tc>
        <w:tc>
          <w:tcPr>
            <w:tcW w:w="3858"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洛阳黄河水泥集团有限责任公司</w:t>
            </w:r>
          </w:p>
        </w:tc>
        <w:tc>
          <w:tcPr>
            <w:tcW w:w="1854" w:type="dxa"/>
            <w:shd w:val="clear" w:color="auto" w:fill="FF0000"/>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auto"/>
              <w:rPr>
                <w:rFonts w:hint="eastAsia" w:ascii="仿宋" w:hAnsi="仿宋" w:eastAsia="仿宋" w:cs="仿宋"/>
                <w:b w:val="0"/>
                <w:bCs w:val="0"/>
                <w:sz w:val="21"/>
                <w:szCs w:val="21"/>
                <w:shd w:val="clear" w:color="auto" w:fill="FFFFFF"/>
              </w:rPr>
            </w:pPr>
          </w:p>
        </w:tc>
        <w:tc>
          <w:tcPr>
            <w:tcW w:w="2087"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13526953080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1219"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郭新新</w:t>
            </w:r>
          </w:p>
        </w:tc>
        <w:tc>
          <w:tcPr>
            <w:tcW w:w="3858"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洛阳中硅高科技有限公司</w:t>
            </w:r>
          </w:p>
        </w:tc>
        <w:tc>
          <w:tcPr>
            <w:tcW w:w="1854" w:type="dxa"/>
            <w:shd w:val="clear" w:color="auto" w:fill="FF0000"/>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auto"/>
              <w:rPr>
                <w:rFonts w:hint="eastAsia" w:ascii="仿宋" w:hAnsi="仿宋" w:eastAsia="仿宋" w:cs="仿宋"/>
                <w:b w:val="0"/>
                <w:bCs w:val="0"/>
                <w:sz w:val="21"/>
                <w:szCs w:val="21"/>
                <w:shd w:val="clear" w:color="auto" w:fill="FFFFFF"/>
              </w:rPr>
            </w:pPr>
          </w:p>
        </w:tc>
        <w:tc>
          <w:tcPr>
            <w:tcW w:w="2087"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15896638808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1219"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罗  洁</w:t>
            </w:r>
          </w:p>
        </w:tc>
        <w:tc>
          <w:tcPr>
            <w:tcW w:w="3858"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洛阳中硅高科技有限公司</w:t>
            </w:r>
          </w:p>
        </w:tc>
        <w:tc>
          <w:tcPr>
            <w:tcW w:w="1854" w:type="dxa"/>
            <w:shd w:val="clear" w:color="auto" w:fill="FF0000"/>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auto"/>
              <w:rPr>
                <w:rFonts w:hint="eastAsia" w:ascii="仿宋" w:hAnsi="仿宋" w:eastAsia="仿宋" w:cs="仿宋"/>
                <w:b w:val="0"/>
                <w:bCs w:val="0"/>
                <w:sz w:val="21"/>
                <w:szCs w:val="21"/>
                <w:shd w:val="clear" w:color="auto" w:fill="FFFFFF"/>
              </w:rPr>
            </w:pPr>
          </w:p>
        </w:tc>
        <w:tc>
          <w:tcPr>
            <w:tcW w:w="2087" w:type="dxa"/>
            <w:shd w:val="clear" w:color="auto" w:fill="FF000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15036766865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1219" w:type="dxa"/>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auto"/>
              <w:rPr>
                <w:rFonts w:hint="eastAsia" w:ascii="仿宋" w:hAnsi="仿宋" w:eastAsia="仿宋" w:cs="仿宋"/>
                <w:b w:val="0"/>
                <w:bCs w:val="0"/>
                <w:sz w:val="21"/>
                <w:szCs w:val="21"/>
                <w:shd w:val="clear" w:color="auto" w:fill="FFFFFF"/>
              </w:rPr>
            </w:pPr>
          </w:p>
        </w:tc>
        <w:tc>
          <w:tcPr>
            <w:tcW w:w="3858" w:type="dxa"/>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auto"/>
              <w:rPr>
                <w:rFonts w:hint="eastAsia" w:ascii="仿宋" w:hAnsi="仿宋" w:eastAsia="仿宋" w:cs="仿宋"/>
                <w:b w:val="0"/>
                <w:bCs w:val="0"/>
                <w:sz w:val="21"/>
                <w:szCs w:val="21"/>
                <w:shd w:val="clear" w:color="auto" w:fill="FFFFFF"/>
              </w:rPr>
            </w:pPr>
          </w:p>
        </w:tc>
        <w:tc>
          <w:tcPr>
            <w:tcW w:w="1854" w:type="dxa"/>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auto"/>
              <w:rPr>
                <w:rFonts w:hint="eastAsia" w:ascii="仿宋" w:hAnsi="仿宋" w:eastAsia="仿宋" w:cs="仿宋"/>
                <w:b w:val="0"/>
                <w:bCs w:val="0"/>
                <w:sz w:val="21"/>
                <w:szCs w:val="21"/>
                <w:shd w:val="clear" w:color="auto" w:fill="FFFFFF"/>
              </w:rPr>
            </w:pPr>
          </w:p>
        </w:tc>
        <w:tc>
          <w:tcPr>
            <w:tcW w:w="2087" w:type="dxa"/>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auto"/>
              <w:rPr>
                <w:rFonts w:hint="eastAsia" w:ascii="仿宋" w:hAnsi="仿宋" w:eastAsia="仿宋" w:cs="仿宋"/>
                <w:b w:val="0"/>
                <w:bCs w:val="0"/>
                <w:sz w:val="21"/>
                <w:szCs w:val="21"/>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1219" w:type="dxa"/>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auto"/>
              <w:rPr>
                <w:rFonts w:hint="eastAsia" w:ascii="仿宋" w:hAnsi="仿宋" w:eastAsia="仿宋" w:cs="仿宋"/>
                <w:b w:val="0"/>
                <w:bCs w:val="0"/>
                <w:sz w:val="21"/>
                <w:szCs w:val="21"/>
                <w:shd w:val="clear" w:color="auto" w:fill="FFFFFF"/>
              </w:rPr>
            </w:pPr>
          </w:p>
        </w:tc>
        <w:tc>
          <w:tcPr>
            <w:tcW w:w="3858" w:type="dxa"/>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auto"/>
              <w:rPr>
                <w:rFonts w:hint="eastAsia" w:ascii="仿宋" w:hAnsi="仿宋" w:eastAsia="仿宋" w:cs="仿宋"/>
                <w:b w:val="0"/>
                <w:bCs w:val="0"/>
                <w:sz w:val="21"/>
                <w:szCs w:val="21"/>
                <w:shd w:val="clear" w:color="auto" w:fill="FFFFFF"/>
              </w:rPr>
            </w:pPr>
          </w:p>
        </w:tc>
        <w:tc>
          <w:tcPr>
            <w:tcW w:w="1854" w:type="dxa"/>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auto"/>
              <w:rPr>
                <w:rFonts w:hint="eastAsia" w:ascii="仿宋" w:hAnsi="仿宋" w:eastAsia="仿宋" w:cs="仿宋"/>
                <w:b w:val="0"/>
                <w:bCs w:val="0"/>
                <w:sz w:val="21"/>
                <w:szCs w:val="21"/>
                <w:shd w:val="clear" w:color="auto" w:fill="FFFFFF"/>
              </w:rPr>
            </w:pPr>
          </w:p>
        </w:tc>
        <w:tc>
          <w:tcPr>
            <w:tcW w:w="2087" w:type="dxa"/>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auto"/>
              <w:rPr>
                <w:rFonts w:hint="eastAsia" w:ascii="仿宋" w:hAnsi="仿宋" w:eastAsia="仿宋" w:cs="仿宋"/>
                <w:b w:val="0"/>
                <w:bCs w:val="0"/>
                <w:sz w:val="21"/>
                <w:szCs w:val="21"/>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1219" w:type="dxa"/>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auto"/>
              <w:rPr>
                <w:rFonts w:hint="eastAsia" w:ascii="仿宋" w:hAnsi="仿宋" w:eastAsia="仿宋" w:cs="仿宋"/>
                <w:b w:val="0"/>
                <w:bCs w:val="0"/>
                <w:sz w:val="21"/>
                <w:szCs w:val="21"/>
                <w:shd w:val="clear" w:color="auto" w:fill="FFFFFF"/>
                <w:lang w:eastAsia="zh-CN"/>
              </w:rPr>
            </w:pPr>
          </w:p>
        </w:tc>
        <w:tc>
          <w:tcPr>
            <w:tcW w:w="3858" w:type="dxa"/>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auto"/>
              <w:rPr>
                <w:rFonts w:hint="eastAsia" w:ascii="仿宋" w:hAnsi="仿宋" w:eastAsia="仿宋" w:cs="仿宋"/>
                <w:b w:val="0"/>
                <w:bCs w:val="0"/>
                <w:sz w:val="21"/>
                <w:szCs w:val="21"/>
                <w:shd w:val="clear" w:color="auto" w:fill="FFFFFF"/>
                <w:lang w:eastAsia="zh-CN"/>
              </w:rPr>
            </w:pPr>
          </w:p>
        </w:tc>
        <w:tc>
          <w:tcPr>
            <w:tcW w:w="1854" w:type="dxa"/>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auto"/>
              <w:rPr>
                <w:rFonts w:hint="eastAsia" w:ascii="仿宋" w:hAnsi="仿宋" w:eastAsia="仿宋" w:cs="仿宋"/>
                <w:b w:val="0"/>
                <w:bCs w:val="0"/>
                <w:sz w:val="21"/>
                <w:szCs w:val="21"/>
                <w:shd w:val="clear" w:color="auto" w:fill="FFFFFF"/>
              </w:rPr>
            </w:pPr>
          </w:p>
        </w:tc>
        <w:tc>
          <w:tcPr>
            <w:tcW w:w="2087" w:type="dxa"/>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auto"/>
              <w:rPr>
                <w:rFonts w:hint="eastAsia" w:ascii="仿宋" w:hAnsi="仿宋" w:eastAsia="仿宋" w:cs="仿宋"/>
                <w:b w:val="0"/>
                <w:bCs w:val="0"/>
                <w:sz w:val="21"/>
                <w:szCs w:val="21"/>
                <w:shd w:val="clear" w:color="auto" w:fill="FFFFFF"/>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1219" w:type="dxa"/>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auto"/>
              <w:rPr>
                <w:rFonts w:hint="eastAsia" w:ascii="仿宋" w:hAnsi="仿宋" w:eastAsia="仿宋" w:cs="仿宋"/>
                <w:b w:val="0"/>
                <w:bCs w:val="0"/>
                <w:sz w:val="21"/>
                <w:szCs w:val="21"/>
                <w:shd w:val="clear" w:color="auto" w:fill="FFFFFF"/>
              </w:rPr>
            </w:pPr>
          </w:p>
        </w:tc>
        <w:tc>
          <w:tcPr>
            <w:tcW w:w="3858" w:type="dxa"/>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auto"/>
              <w:rPr>
                <w:rFonts w:hint="eastAsia" w:ascii="仿宋" w:hAnsi="仿宋" w:eastAsia="仿宋" w:cs="仿宋"/>
                <w:b w:val="0"/>
                <w:bCs w:val="0"/>
                <w:sz w:val="21"/>
                <w:szCs w:val="21"/>
                <w:shd w:val="clear" w:color="auto" w:fill="FFFFFF"/>
              </w:rPr>
            </w:pPr>
          </w:p>
        </w:tc>
        <w:tc>
          <w:tcPr>
            <w:tcW w:w="1854" w:type="dxa"/>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auto"/>
              <w:rPr>
                <w:rFonts w:hint="eastAsia" w:ascii="仿宋" w:hAnsi="仿宋" w:eastAsia="仿宋" w:cs="仿宋"/>
                <w:b w:val="0"/>
                <w:bCs w:val="0"/>
                <w:sz w:val="21"/>
                <w:szCs w:val="21"/>
                <w:shd w:val="clear" w:color="auto" w:fill="FFFFFF"/>
              </w:rPr>
            </w:pPr>
          </w:p>
        </w:tc>
        <w:tc>
          <w:tcPr>
            <w:tcW w:w="2087" w:type="dxa"/>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auto"/>
              <w:rPr>
                <w:rFonts w:hint="eastAsia" w:ascii="仿宋" w:hAnsi="仿宋" w:eastAsia="仿宋" w:cs="仿宋"/>
                <w:b w:val="0"/>
                <w:bCs w:val="0"/>
                <w:sz w:val="21"/>
                <w:szCs w:val="21"/>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1219" w:type="dxa"/>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auto"/>
              <w:rPr>
                <w:rFonts w:hint="eastAsia" w:ascii="仿宋" w:hAnsi="仿宋" w:eastAsia="仿宋" w:cs="仿宋"/>
                <w:b w:val="0"/>
                <w:bCs w:val="0"/>
                <w:sz w:val="21"/>
                <w:szCs w:val="21"/>
                <w:shd w:val="clear" w:color="auto" w:fill="FFFFFF"/>
                <w:lang w:eastAsia="zh-CN"/>
              </w:rPr>
            </w:pPr>
          </w:p>
        </w:tc>
        <w:tc>
          <w:tcPr>
            <w:tcW w:w="3858" w:type="dxa"/>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auto"/>
              <w:rPr>
                <w:rFonts w:hint="eastAsia" w:ascii="仿宋" w:hAnsi="仿宋" w:eastAsia="仿宋" w:cs="仿宋"/>
                <w:b w:val="0"/>
                <w:bCs w:val="0"/>
                <w:sz w:val="21"/>
                <w:szCs w:val="21"/>
                <w:shd w:val="clear" w:color="auto" w:fill="FFFFFF"/>
                <w:lang w:eastAsia="zh-CN"/>
              </w:rPr>
            </w:pPr>
          </w:p>
        </w:tc>
        <w:tc>
          <w:tcPr>
            <w:tcW w:w="1854" w:type="dxa"/>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auto"/>
              <w:rPr>
                <w:rFonts w:hint="eastAsia" w:ascii="仿宋" w:hAnsi="仿宋" w:eastAsia="仿宋" w:cs="仿宋"/>
                <w:b w:val="0"/>
                <w:bCs w:val="0"/>
                <w:sz w:val="21"/>
                <w:szCs w:val="21"/>
                <w:shd w:val="clear" w:color="auto" w:fill="FFFFFF"/>
                <w:lang w:eastAsia="zh-CN"/>
              </w:rPr>
            </w:pPr>
          </w:p>
        </w:tc>
        <w:tc>
          <w:tcPr>
            <w:tcW w:w="2087" w:type="dxa"/>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auto"/>
              <w:rPr>
                <w:rFonts w:hint="eastAsia" w:ascii="仿宋" w:hAnsi="仿宋" w:eastAsia="仿宋" w:cs="仿宋"/>
                <w:b w:val="0"/>
                <w:bCs w:val="0"/>
                <w:sz w:val="21"/>
                <w:szCs w:val="21"/>
                <w:shd w:val="clear" w:color="auto" w:fill="FFFFFF"/>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1219" w:type="dxa"/>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auto"/>
              <w:rPr>
                <w:rFonts w:hint="eastAsia" w:ascii="仿宋" w:hAnsi="仿宋" w:eastAsia="仿宋" w:cs="仿宋"/>
                <w:b w:val="0"/>
                <w:bCs w:val="0"/>
                <w:sz w:val="21"/>
                <w:szCs w:val="21"/>
                <w:shd w:val="clear" w:color="auto" w:fill="FFFFFF"/>
                <w:lang w:eastAsia="zh-CN"/>
              </w:rPr>
            </w:pPr>
          </w:p>
        </w:tc>
        <w:tc>
          <w:tcPr>
            <w:tcW w:w="3858" w:type="dxa"/>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auto"/>
              <w:rPr>
                <w:rFonts w:hint="eastAsia" w:ascii="仿宋" w:hAnsi="仿宋" w:eastAsia="仿宋" w:cs="仿宋"/>
                <w:b w:val="0"/>
                <w:bCs w:val="0"/>
                <w:sz w:val="21"/>
                <w:szCs w:val="21"/>
                <w:shd w:val="clear" w:color="auto" w:fill="FFFFFF"/>
                <w:lang w:eastAsia="zh-CN"/>
              </w:rPr>
            </w:pPr>
          </w:p>
        </w:tc>
        <w:tc>
          <w:tcPr>
            <w:tcW w:w="1854" w:type="dxa"/>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auto"/>
              <w:rPr>
                <w:rFonts w:hint="eastAsia" w:ascii="仿宋" w:hAnsi="仿宋" w:eastAsia="仿宋" w:cs="仿宋"/>
                <w:b w:val="0"/>
                <w:bCs w:val="0"/>
                <w:sz w:val="21"/>
                <w:szCs w:val="21"/>
                <w:shd w:val="clear" w:color="auto" w:fill="FFFFFF"/>
                <w:lang w:eastAsia="zh-CN"/>
              </w:rPr>
            </w:pPr>
          </w:p>
        </w:tc>
        <w:tc>
          <w:tcPr>
            <w:tcW w:w="2087" w:type="dxa"/>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auto"/>
              <w:rPr>
                <w:rFonts w:hint="eastAsia" w:ascii="仿宋" w:hAnsi="仿宋" w:eastAsia="仿宋" w:cs="仿宋"/>
                <w:b w:val="0"/>
                <w:bCs w:val="0"/>
                <w:sz w:val="21"/>
                <w:szCs w:val="21"/>
                <w:shd w:val="clear" w:color="auto" w:fill="FFFFFF"/>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2" w:hRule="atLeast"/>
        </w:trPr>
        <w:tc>
          <w:tcPr>
            <w:tcW w:w="1219" w:type="dxa"/>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auto"/>
              <w:rPr>
                <w:rFonts w:hint="eastAsia" w:ascii="仿宋" w:hAnsi="仿宋" w:eastAsia="仿宋" w:cs="仿宋"/>
                <w:b w:val="0"/>
                <w:bCs w:val="0"/>
                <w:sz w:val="21"/>
                <w:szCs w:val="21"/>
                <w:shd w:val="clear" w:color="auto" w:fill="FFFFFF"/>
                <w:lang w:eastAsia="zh-CN"/>
              </w:rPr>
            </w:pPr>
          </w:p>
        </w:tc>
        <w:tc>
          <w:tcPr>
            <w:tcW w:w="3858" w:type="dxa"/>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auto"/>
              <w:rPr>
                <w:rFonts w:hint="eastAsia" w:ascii="仿宋" w:hAnsi="仿宋" w:eastAsia="仿宋" w:cs="仿宋"/>
                <w:b w:val="0"/>
                <w:bCs w:val="0"/>
                <w:sz w:val="21"/>
                <w:szCs w:val="21"/>
                <w:shd w:val="clear" w:color="auto" w:fill="FFFFFF"/>
                <w:lang w:eastAsia="zh-CN"/>
              </w:rPr>
            </w:pPr>
          </w:p>
        </w:tc>
        <w:tc>
          <w:tcPr>
            <w:tcW w:w="1854" w:type="dxa"/>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auto"/>
              <w:rPr>
                <w:rFonts w:hint="eastAsia" w:ascii="仿宋" w:hAnsi="仿宋" w:eastAsia="仿宋" w:cs="仿宋"/>
                <w:b w:val="0"/>
                <w:bCs w:val="0"/>
                <w:sz w:val="21"/>
                <w:szCs w:val="21"/>
                <w:shd w:val="clear" w:color="auto" w:fill="FFFFFF"/>
              </w:rPr>
            </w:pPr>
          </w:p>
        </w:tc>
        <w:tc>
          <w:tcPr>
            <w:tcW w:w="2087" w:type="dxa"/>
            <w:noWrap w:val="0"/>
            <w:vAlign w:val="center"/>
          </w:tcPr>
          <w:p>
            <w:pPr>
              <w:keepNext w:val="0"/>
              <w:keepLines w:val="0"/>
              <w:pageBreakBefore w:val="0"/>
              <w:widowControl w:val="0"/>
              <w:kinsoku/>
              <w:wordWrap/>
              <w:overflowPunct/>
              <w:topLinePunct w:val="0"/>
              <w:autoSpaceDE/>
              <w:autoSpaceDN w:val="0"/>
              <w:bidi w:val="0"/>
              <w:spacing w:line="240" w:lineRule="auto"/>
              <w:jc w:val="center"/>
              <w:textAlignment w:val="auto"/>
              <w:rPr>
                <w:rFonts w:hint="eastAsia" w:ascii="仿宋" w:hAnsi="仿宋" w:eastAsia="仿宋" w:cs="仿宋"/>
                <w:b w:val="0"/>
                <w:bCs w:val="0"/>
                <w:sz w:val="21"/>
                <w:szCs w:val="21"/>
                <w:shd w:val="clear" w:color="auto" w:fill="FFFFFF"/>
                <w:lang w:val="en-US" w:eastAsia="zh-CN"/>
              </w:rPr>
            </w:pPr>
          </w:p>
        </w:tc>
      </w:tr>
    </w:tbl>
    <w:p>
      <w:pPr>
        <w:rPr>
          <w:rFonts w:hint="default"/>
          <w:lang w:val="en-US" w:eastAsia="zh-CN"/>
        </w:rPr>
      </w:pPr>
    </w:p>
    <w:p>
      <w:pPr>
        <w:pStyle w:val="2"/>
        <w:shd w:val="clear" w:fill="FF0000"/>
        <w:rPr>
          <w:rFonts w:hint="default"/>
          <w:sz w:val="32"/>
          <w:szCs w:val="32"/>
          <w:lang w:val="en-US" w:eastAsia="zh-CN"/>
        </w:rPr>
      </w:pPr>
      <w:r>
        <w:rPr>
          <w:rFonts w:hint="eastAsia"/>
          <w:sz w:val="32"/>
          <w:szCs w:val="32"/>
          <w:lang w:val="en-US" w:eastAsia="zh-CN"/>
        </w:rPr>
        <w:t>添加专家名单。</w:t>
      </w:r>
    </w:p>
    <w:sectPr>
      <w:headerReference r:id="rId12" w:type="default"/>
      <w:footerReference r:id="rId13" w:type="default"/>
      <w:pgSz w:w="11906" w:h="16838"/>
      <w:pgMar w:top="2098" w:right="1417" w:bottom="1417"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方正楷体_GBK">
    <w:altName w:val="微软雅黑"/>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7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pPr>
                          <w: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r>
                            <w:t>—</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ql5uc8AAAAFAQAADwAAAAAA&#10;AAABACAAAAAiAAAAZHJzL2Rvd25yZXYueG1sUEsBAhQAFAAAAAgAh07iQJ7OK1njAQAAzgMAAA4A&#10;AAAAAAAAAQAgAAAAHgEAAGRycy9lMm9Eb2MueG1sUEsFBgAAAAAGAAYAWQEAAHMFAAAAAA==&#10;">
              <v:fill on="f" focussize="0,0"/>
              <v:stroke on="f"/>
              <v:imagedata o:title=""/>
              <o:lock v:ext="edit" aspectratio="f"/>
              <v:textbox inset="0mm,0mm,0mm,0mm" style="mso-fit-shape-to-text:t;">
                <w:txbxContent>
                  <w:p>
                    <w:pPr>
                      <w:pStyle w:val="16"/>
                    </w:pPr>
                    <w: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r>
                      <w:t>—</w:t>
                    </w:r>
                  </w:p>
                </w:txbxContent>
              </v:textbox>
            </v:shape>
          </w:pict>
        </mc:Fallback>
      </mc:AlternateContent>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g6Gf4zAgAAYw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g6Gf4zAgAAYwQAAA4AAAAAAAAAAQAgAAAAHwEAAGRycy9lMm9Eb2MueG1sUEsF&#10;BgAAAAAGAAYAWQEAAMQFAAAAAA==&#10;">
              <v:fill on="f" focussize="0,0"/>
              <v:stroke on="f" weight="0.5pt"/>
              <v:imagedata o:title=""/>
              <o:lock v:ext="edit" aspectratio="f"/>
              <v:textbox inset="0mm,0mm,0mm,0mm" style="mso-fit-shape-to-text:t;">
                <w:txbxContent>
                  <w:p>
                    <w:pPr>
                      <w:pStyle w:val="16"/>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v:textbox>
            </v:shape>
          </w:pict>
        </mc:Fallback>
      </mc:AlternateContent>
    </w:r>
  </w:p>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WXXczAgAAYwQAAA4AAABkcnMvZTJvRG9jLnhtbK1UzY7TMBC+I/EO&#10;lu80bdGu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v32apwuXDwAlxo5Iomu2GiFdtf2zHam&#10;OIGYM91seMs3NZJvmQ/3zGEYUDCeS7jDUkqDJKa3KKmM+/qv8xiPHsFLSYPhyqnGW6JEftDoHQDD&#10;YLjB2A2GPqhbg2lFO1BLMnHBBTmYpTPqC97QKuaAi2mOTDkNg3kbugHHG+RitUpBB+vqfdVdwORZ&#10;Frb6wfKYJgrp7eoQIGbSOArUqdLrhtlLXerfSRzuP/cp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jWXXczAgAAYwQAAA4AAAAAAAAAAQAgAAAAHwEAAGRycy9lMm9Eb2MueG1sUEsF&#10;BgAAAAAGAAYAWQEAAMQFAAAAAA==&#10;">
              <v:fill on="f" focussize="0,0"/>
              <v:stroke on="f" weight="0.5pt"/>
              <v:imagedata o:title=""/>
              <o:lock v:ext="edit" aspectratio="f"/>
              <v:textbox inset="0mm,0mm,0mm,0mm" style="mso-fit-shape-to-text:t;">
                <w:txbxContent>
                  <w:p>
                    <w:pPr>
                      <w:pStyle w:val="16"/>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p>
                </w:txbxContent>
              </v:textbox>
            </v:shape>
          </w:pict>
        </mc:Fallback>
      </mc:AlternateContent>
    </w:r>
  </w:p>
  <w:p>
    <w:pPr>
      <w:pStyle w:val="1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701675" cy="321945"/>
              <wp:effectExtent l="0" t="0" r="0" b="0"/>
              <wp:wrapNone/>
              <wp:docPr id="289" name="文本框 125"/>
              <wp:cNvGraphicFramePr/>
              <a:graphic xmlns:a="http://schemas.openxmlformats.org/drawingml/2006/main">
                <a:graphicData uri="http://schemas.microsoft.com/office/word/2010/wordprocessingShape">
                  <wps:wsp>
                    <wps:cNvSpPr txBox="1"/>
                    <wps:spPr>
                      <a:xfrm>
                        <a:off x="0" y="0"/>
                        <a:ext cx="701675" cy="321945"/>
                      </a:xfrm>
                      <a:prstGeom prst="rect">
                        <a:avLst/>
                      </a:prstGeom>
                      <a:noFill/>
                      <a:ln w="6350">
                        <a:noFill/>
                      </a:ln>
                      <a:effectLst/>
                    </wps:spPr>
                    <wps:txbx>
                      <w:txbxContent>
                        <w:p>
                          <w:pPr>
                            <w:pStyle w:val="16"/>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70</w:t>
                          </w:r>
                          <w:r>
                            <w:rPr>
                              <w:rFonts w:hint="eastAsia" w:ascii="仿宋" w:hAnsi="仿宋" w:eastAsia="仿宋" w:cs="仿宋"/>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文本框 125" o:spid="_x0000_s1026" o:spt="202" type="#_x0000_t202" style="position:absolute;left:0pt;margin-top:0pt;height:25.35pt;width:55.25pt;mso-position-horizontal:outside;mso-position-horizontal-relative:margin;z-index:251664384;mso-width-relative:page;mso-height-relative:page;" filled="f" stroked="f" coordsize="21600,21600" o:gfxdata="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zZ3jx0wAAAAQBAAAPAAAAAAAAAAEAIAAAACIAAABk&#10;cnMvZG93bnJldi54bWxQSwECFAAUAAAACACHTuJAko8SJkQCAABzBAAADgAAAAAAAAABACAAAAAi&#10;AQAAZHJzL2Uyb0RvYy54bWxQSwUGAAAAAAYABgBZAQAA2AUAAAAA&#10;">
              <v:fill on="f" focussize="0,0"/>
              <v:stroke on="f" weight="0.5pt"/>
              <v:imagedata o:title=""/>
              <o:lock v:ext="edit" aspectratio="f"/>
              <v:textbox inset="0mm,0mm,0mm,0mm">
                <w:txbxContent>
                  <w:p>
                    <w:pPr>
                      <w:pStyle w:val="16"/>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70</w:t>
                    </w:r>
                    <w:r>
                      <w:rPr>
                        <w:rFonts w:hint="eastAsia" w:ascii="仿宋" w:hAnsi="仿宋" w:eastAsia="仿宋" w:cs="仿宋"/>
                        <w:sz w:val="28"/>
                        <w:szCs w:val="28"/>
                        <w:lang w:eastAsia="zh-CN"/>
                      </w:rPr>
                      <w:fldChar w:fldCharType="end"/>
                    </w:r>
                  </w:p>
                </w:txbxContent>
              </v:textbox>
            </v:shape>
          </w:pict>
        </mc:Fallback>
      </mc:AlternateContent>
    </w:r>
  </w:p>
  <w:p>
    <w:pPr>
      <w:pStyle w:val="1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88" name="文本框 2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73</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245"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dzQQ6AgAAcwQAAA4AAABkcnMvZTJvRG9jLnhtbK1UzY7TMBC+I/EO&#10;lu80aWFX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BeHc0EOgIAAHMEAAAOAAAAAAAAAAEAIAAAAB8BAABkcnMvZTJvRG9j&#10;LnhtbFBLBQYAAAAABgAGAFkBAADLBQAAAAA=&#10;">
              <v:fill on="f" focussize="0,0"/>
              <v:stroke on="f" weight="0.5pt"/>
              <v:imagedata o:title=""/>
              <o:lock v:ext="edit" aspectratio="f"/>
              <v:textbox inset="0mm,0mm,0mm,0mm" style="mso-fit-shape-to-text:t;">
                <w:txbxContent>
                  <w:p>
                    <w:pPr>
                      <w:pStyle w:val="16"/>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73</w:t>
                    </w:r>
                    <w:r>
                      <w:rPr>
                        <w:rFonts w:hint="eastAsia" w:ascii="仿宋" w:hAnsi="仿宋" w:eastAsia="仿宋" w:cs="仿宋"/>
                        <w:sz w:val="28"/>
                        <w:szCs w:val="28"/>
                        <w:lang w:eastAsia="zh-CN"/>
                      </w:rPr>
                      <w:fldChar w:fldCharType="end"/>
                    </w:r>
                  </w:p>
                </w:txbxContent>
              </v:textbox>
            </v:shape>
          </w:pict>
        </mc:Fallback>
      </mc:AlternateContent>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625475" cy="330200"/>
              <wp:effectExtent l="0" t="0" r="0" b="0"/>
              <wp:wrapNone/>
              <wp:docPr id="274" name="文本框 165"/>
              <wp:cNvGraphicFramePr/>
              <a:graphic xmlns:a="http://schemas.openxmlformats.org/drawingml/2006/main">
                <a:graphicData uri="http://schemas.microsoft.com/office/word/2010/wordprocessingShape">
                  <wps:wsp>
                    <wps:cNvSpPr txBox="1"/>
                    <wps:spPr>
                      <a:xfrm>
                        <a:off x="0" y="0"/>
                        <a:ext cx="625475" cy="330200"/>
                      </a:xfrm>
                      <a:prstGeom prst="rect">
                        <a:avLst/>
                      </a:prstGeom>
                      <a:noFill/>
                      <a:ln w="6350">
                        <a:noFill/>
                      </a:ln>
                      <a:effectLst/>
                    </wps:spPr>
                    <wps:txbx>
                      <w:txbxContent>
                        <w:p>
                          <w:pPr>
                            <w:rPr>
                              <w:rFonts w:hint="eastAsia"/>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文本框 165" o:spid="_x0000_s1026" o:spt="202" type="#_x0000_t202" style="position:absolute;left:0pt;margin-top:0pt;height:26pt;width:49.25pt;mso-position-horizontal:outside;mso-position-horizontal-relative:margin;z-index:251660288;mso-width-relative:page;mso-height-relative:page;" filled="f" stroked="f" coordsize="21600,21600" o:gfxdata="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a+pfR0wAAAAMBAAAPAAAAAAAAAAEAIAAAACIAAABkcnMv&#10;ZG93bnJldi54bWxQSwECFAAUAAAACACHTuJA9yhVwEECAABzBAAADgAAAAAAAAABACAAAAAiAQAA&#10;ZHJzL2Uyb0RvYy54bWxQSwUGAAAAAAYABgBZAQAA1QUAAAAA&#10;">
              <v:fill on="f" focussize="0,0"/>
              <v:stroke on="f" weight="0.5pt"/>
              <v:imagedata o:title=""/>
              <o:lock v:ext="edit" aspectratio="f"/>
              <v:textbox inset="0mm,0mm,0mm,0mm">
                <w:txbxContent>
                  <w:p>
                    <w:pPr>
                      <w:rPr>
                        <w:rFonts w:hint="eastAsia"/>
                        <w:lang w:eastAsia="zh-CN"/>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625475" cy="330200"/>
              <wp:effectExtent l="0" t="0" r="0" b="0"/>
              <wp:wrapNone/>
              <wp:docPr id="277" name="文本框 234"/>
              <wp:cNvGraphicFramePr/>
              <a:graphic xmlns:a="http://schemas.openxmlformats.org/drawingml/2006/main">
                <a:graphicData uri="http://schemas.microsoft.com/office/word/2010/wordprocessingShape">
                  <wps:wsp>
                    <wps:cNvSpPr txBox="1"/>
                    <wps:spPr>
                      <a:xfrm>
                        <a:off x="0" y="0"/>
                        <a:ext cx="625475" cy="330200"/>
                      </a:xfrm>
                      <a:prstGeom prst="rect">
                        <a:avLst/>
                      </a:prstGeom>
                      <a:noFill/>
                      <a:ln w="6350">
                        <a:noFill/>
                      </a:ln>
                      <a:effectLst/>
                    </wps:spPr>
                    <wps:txbx>
                      <w:txbxContent>
                        <w:p>
                          <w:pPr>
                            <w:rPr>
                              <w:rFonts w:hint="eastAsia"/>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文本框 234" o:spid="_x0000_s1026" o:spt="202" type="#_x0000_t202" style="position:absolute;left:0pt;margin-top:0pt;height:26pt;width:49.25pt;mso-position-horizontal:outside;mso-position-horizontal-relative:margin;z-index:251662336;mso-width-relative:page;mso-height-relative:page;" filled="f" stroked="f" coordsize="21600,21600" o:gfxdata="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a+pfR0wAAAAMBAAAPAAAAAAAAAAEAIAAAACIAAABkcnMv&#10;ZG93bnJldi54bWxQSwECFAAUAAAACACHTuJA5K/7xUECAABzBAAADgAAAAAAAAABACAAAAAiAQAA&#10;ZHJzL2Uyb0RvYy54bWxQSwUGAAAAAAYABgBZAQAA1QUAAAAA&#10;">
              <v:fill on="f" focussize="0,0"/>
              <v:stroke on="f" weight="0.5pt"/>
              <v:imagedata o:title=""/>
              <o:lock v:ext="edit" aspectratio="f"/>
              <v:textbox inset="0mm,0mm,0mm,0mm">
                <w:txbxContent>
                  <w:p>
                    <w:pPr>
                      <w:rPr>
                        <w:rFonts w:hint="eastAsia"/>
                        <w:lang w:eastAsia="zh-CN"/>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lOWJlYmMyOGNjMWZkYjFmZGI1OTA1Y2IyZDQ1NjkifQ=="/>
  </w:docVars>
  <w:rsids>
    <w:rsidRoot w:val="50EC37E5"/>
    <w:rsid w:val="00012647"/>
    <w:rsid w:val="000B4AC2"/>
    <w:rsid w:val="001671E9"/>
    <w:rsid w:val="0018479F"/>
    <w:rsid w:val="002F07F5"/>
    <w:rsid w:val="00334E6F"/>
    <w:rsid w:val="003456F5"/>
    <w:rsid w:val="00352376"/>
    <w:rsid w:val="003532FA"/>
    <w:rsid w:val="00391FDA"/>
    <w:rsid w:val="004C1B84"/>
    <w:rsid w:val="0051178B"/>
    <w:rsid w:val="005943AC"/>
    <w:rsid w:val="005D1FCB"/>
    <w:rsid w:val="00611826"/>
    <w:rsid w:val="006408BA"/>
    <w:rsid w:val="006920C7"/>
    <w:rsid w:val="00740747"/>
    <w:rsid w:val="00871B6E"/>
    <w:rsid w:val="008836E5"/>
    <w:rsid w:val="00885C4F"/>
    <w:rsid w:val="008A3FC2"/>
    <w:rsid w:val="008E54B9"/>
    <w:rsid w:val="00900577"/>
    <w:rsid w:val="00A10C2B"/>
    <w:rsid w:val="00A12B54"/>
    <w:rsid w:val="00A51ED4"/>
    <w:rsid w:val="00A86BCB"/>
    <w:rsid w:val="00AB4743"/>
    <w:rsid w:val="00AE599F"/>
    <w:rsid w:val="00B7072C"/>
    <w:rsid w:val="00B75924"/>
    <w:rsid w:val="00B878DE"/>
    <w:rsid w:val="00BB364F"/>
    <w:rsid w:val="00BB5B62"/>
    <w:rsid w:val="00C32422"/>
    <w:rsid w:val="00D3082A"/>
    <w:rsid w:val="00D73B4E"/>
    <w:rsid w:val="00DE3155"/>
    <w:rsid w:val="00EA38EA"/>
    <w:rsid w:val="00ED63AE"/>
    <w:rsid w:val="00EF23BA"/>
    <w:rsid w:val="00F32876"/>
    <w:rsid w:val="00FC02BF"/>
    <w:rsid w:val="00FF173B"/>
    <w:rsid w:val="011F4DAB"/>
    <w:rsid w:val="01252899"/>
    <w:rsid w:val="01521222"/>
    <w:rsid w:val="016E0DA7"/>
    <w:rsid w:val="016F2EC8"/>
    <w:rsid w:val="01B50E82"/>
    <w:rsid w:val="01FD21DA"/>
    <w:rsid w:val="021719ED"/>
    <w:rsid w:val="02352A90"/>
    <w:rsid w:val="02503E2E"/>
    <w:rsid w:val="02800A3A"/>
    <w:rsid w:val="028A588A"/>
    <w:rsid w:val="02C35554"/>
    <w:rsid w:val="02CB39E7"/>
    <w:rsid w:val="02DB2E36"/>
    <w:rsid w:val="02E40303"/>
    <w:rsid w:val="02E576DE"/>
    <w:rsid w:val="03696D9D"/>
    <w:rsid w:val="03CE71E3"/>
    <w:rsid w:val="0406709E"/>
    <w:rsid w:val="041158F3"/>
    <w:rsid w:val="042835DD"/>
    <w:rsid w:val="04900812"/>
    <w:rsid w:val="04A4009B"/>
    <w:rsid w:val="0528267C"/>
    <w:rsid w:val="056E54FD"/>
    <w:rsid w:val="05735DE4"/>
    <w:rsid w:val="05C8560D"/>
    <w:rsid w:val="05DA7193"/>
    <w:rsid w:val="05E05D12"/>
    <w:rsid w:val="06105A28"/>
    <w:rsid w:val="06434810"/>
    <w:rsid w:val="067F0496"/>
    <w:rsid w:val="070F3AA8"/>
    <w:rsid w:val="07591FC8"/>
    <w:rsid w:val="07681580"/>
    <w:rsid w:val="07913343"/>
    <w:rsid w:val="07C92AB5"/>
    <w:rsid w:val="0835108B"/>
    <w:rsid w:val="08D31E42"/>
    <w:rsid w:val="08F33922"/>
    <w:rsid w:val="08F9112B"/>
    <w:rsid w:val="09006E2D"/>
    <w:rsid w:val="09245AFF"/>
    <w:rsid w:val="0945544D"/>
    <w:rsid w:val="09535E7A"/>
    <w:rsid w:val="095C18FB"/>
    <w:rsid w:val="09604A0E"/>
    <w:rsid w:val="09EC0592"/>
    <w:rsid w:val="0A5955B1"/>
    <w:rsid w:val="0AB21962"/>
    <w:rsid w:val="0AC7549A"/>
    <w:rsid w:val="0B051F8B"/>
    <w:rsid w:val="0B1C79F3"/>
    <w:rsid w:val="0B64306A"/>
    <w:rsid w:val="0BA85E2D"/>
    <w:rsid w:val="0BAC609D"/>
    <w:rsid w:val="0C0045D1"/>
    <w:rsid w:val="0C3872FB"/>
    <w:rsid w:val="0C965124"/>
    <w:rsid w:val="0C9B30E5"/>
    <w:rsid w:val="0CA57D34"/>
    <w:rsid w:val="0CAD4B84"/>
    <w:rsid w:val="0CC172B7"/>
    <w:rsid w:val="0CC223BD"/>
    <w:rsid w:val="0D18206A"/>
    <w:rsid w:val="0D351DE1"/>
    <w:rsid w:val="0D982F5F"/>
    <w:rsid w:val="0DBF3BC5"/>
    <w:rsid w:val="0DD47494"/>
    <w:rsid w:val="0E0E5569"/>
    <w:rsid w:val="0E107158"/>
    <w:rsid w:val="0EAD00AF"/>
    <w:rsid w:val="0F0921AE"/>
    <w:rsid w:val="0F5D757A"/>
    <w:rsid w:val="0F5E5F41"/>
    <w:rsid w:val="0FB678CC"/>
    <w:rsid w:val="0FF30094"/>
    <w:rsid w:val="103069DF"/>
    <w:rsid w:val="103348B0"/>
    <w:rsid w:val="108F171E"/>
    <w:rsid w:val="10D67B53"/>
    <w:rsid w:val="10DC68EF"/>
    <w:rsid w:val="112D13A8"/>
    <w:rsid w:val="1134315E"/>
    <w:rsid w:val="113D0264"/>
    <w:rsid w:val="11845E93"/>
    <w:rsid w:val="11DD55A3"/>
    <w:rsid w:val="12245DF9"/>
    <w:rsid w:val="122C1FEE"/>
    <w:rsid w:val="12393250"/>
    <w:rsid w:val="124376F8"/>
    <w:rsid w:val="12696B7C"/>
    <w:rsid w:val="12903E7E"/>
    <w:rsid w:val="12BA0B0E"/>
    <w:rsid w:val="12FF11E4"/>
    <w:rsid w:val="13155C93"/>
    <w:rsid w:val="13500BAD"/>
    <w:rsid w:val="13632B25"/>
    <w:rsid w:val="13832C55"/>
    <w:rsid w:val="13A92866"/>
    <w:rsid w:val="13C531D2"/>
    <w:rsid w:val="13D64594"/>
    <w:rsid w:val="13E61AD0"/>
    <w:rsid w:val="14263173"/>
    <w:rsid w:val="142C4DAA"/>
    <w:rsid w:val="142E658A"/>
    <w:rsid w:val="14397CCF"/>
    <w:rsid w:val="147263BD"/>
    <w:rsid w:val="149305B0"/>
    <w:rsid w:val="14A23938"/>
    <w:rsid w:val="14C32E9A"/>
    <w:rsid w:val="14C45E9F"/>
    <w:rsid w:val="14F72E20"/>
    <w:rsid w:val="1501671E"/>
    <w:rsid w:val="1516388F"/>
    <w:rsid w:val="15903A4F"/>
    <w:rsid w:val="159A4763"/>
    <w:rsid w:val="15D84C87"/>
    <w:rsid w:val="15F315EF"/>
    <w:rsid w:val="15F555B1"/>
    <w:rsid w:val="16415422"/>
    <w:rsid w:val="164B495A"/>
    <w:rsid w:val="166311A1"/>
    <w:rsid w:val="16851CF8"/>
    <w:rsid w:val="168653FB"/>
    <w:rsid w:val="16A37B36"/>
    <w:rsid w:val="16AD7C3A"/>
    <w:rsid w:val="1724361D"/>
    <w:rsid w:val="17483685"/>
    <w:rsid w:val="174A5F46"/>
    <w:rsid w:val="17836C00"/>
    <w:rsid w:val="179D0372"/>
    <w:rsid w:val="185F1D15"/>
    <w:rsid w:val="18732351"/>
    <w:rsid w:val="18E3018C"/>
    <w:rsid w:val="18EC53DF"/>
    <w:rsid w:val="19035A66"/>
    <w:rsid w:val="190A7EC1"/>
    <w:rsid w:val="19166D38"/>
    <w:rsid w:val="191D5FE7"/>
    <w:rsid w:val="195D77C4"/>
    <w:rsid w:val="19C63549"/>
    <w:rsid w:val="19FD7F7C"/>
    <w:rsid w:val="1A122E70"/>
    <w:rsid w:val="1A15108C"/>
    <w:rsid w:val="1A4209C9"/>
    <w:rsid w:val="1A61767F"/>
    <w:rsid w:val="1A925FF2"/>
    <w:rsid w:val="1A9F789A"/>
    <w:rsid w:val="1AE14356"/>
    <w:rsid w:val="1AFA42F2"/>
    <w:rsid w:val="1AFC3EDA"/>
    <w:rsid w:val="1B4624D3"/>
    <w:rsid w:val="1B9C6682"/>
    <w:rsid w:val="1BB20C04"/>
    <w:rsid w:val="1BC31CAE"/>
    <w:rsid w:val="1BC80BB3"/>
    <w:rsid w:val="1BDE1D75"/>
    <w:rsid w:val="1BEE0E46"/>
    <w:rsid w:val="1BFA3549"/>
    <w:rsid w:val="1C086ED3"/>
    <w:rsid w:val="1C0D5904"/>
    <w:rsid w:val="1C2F1C6A"/>
    <w:rsid w:val="1C38649E"/>
    <w:rsid w:val="1C7472CF"/>
    <w:rsid w:val="1C8054A9"/>
    <w:rsid w:val="1C875D4A"/>
    <w:rsid w:val="1C8B74AD"/>
    <w:rsid w:val="1D624961"/>
    <w:rsid w:val="1D664963"/>
    <w:rsid w:val="1D766BDC"/>
    <w:rsid w:val="1DA239AA"/>
    <w:rsid w:val="1DDD4F2B"/>
    <w:rsid w:val="1DDD6957"/>
    <w:rsid w:val="1E15331B"/>
    <w:rsid w:val="1E222CBC"/>
    <w:rsid w:val="1E2F4B49"/>
    <w:rsid w:val="1E3870CB"/>
    <w:rsid w:val="1E3B3D7D"/>
    <w:rsid w:val="1E4270E7"/>
    <w:rsid w:val="1E5B174E"/>
    <w:rsid w:val="1E5D762E"/>
    <w:rsid w:val="1E907630"/>
    <w:rsid w:val="1F2C03B0"/>
    <w:rsid w:val="1F2C6871"/>
    <w:rsid w:val="1FAD21C6"/>
    <w:rsid w:val="1FAF67D1"/>
    <w:rsid w:val="1FDA64C0"/>
    <w:rsid w:val="20522B0E"/>
    <w:rsid w:val="205E06B9"/>
    <w:rsid w:val="207B585B"/>
    <w:rsid w:val="209054A2"/>
    <w:rsid w:val="20D012BB"/>
    <w:rsid w:val="21297D57"/>
    <w:rsid w:val="21436AE9"/>
    <w:rsid w:val="214B3B97"/>
    <w:rsid w:val="21A80DC4"/>
    <w:rsid w:val="21B61B47"/>
    <w:rsid w:val="21FA1260"/>
    <w:rsid w:val="21FA76FC"/>
    <w:rsid w:val="22431B9D"/>
    <w:rsid w:val="22432658"/>
    <w:rsid w:val="224C7341"/>
    <w:rsid w:val="224E4DFE"/>
    <w:rsid w:val="231B779A"/>
    <w:rsid w:val="23803DD8"/>
    <w:rsid w:val="23855304"/>
    <w:rsid w:val="243969A5"/>
    <w:rsid w:val="244B4C4B"/>
    <w:rsid w:val="244E5800"/>
    <w:rsid w:val="247E4070"/>
    <w:rsid w:val="24991F40"/>
    <w:rsid w:val="24DA46E5"/>
    <w:rsid w:val="255C1308"/>
    <w:rsid w:val="25776CDD"/>
    <w:rsid w:val="259E0B07"/>
    <w:rsid w:val="25E10C54"/>
    <w:rsid w:val="261509DB"/>
    <w:rsid w:val="26735EBA"/>
    <w:rsid w:val="26941AEB"/>
    <w:rsid w:val="26974C46"/>
    <w:rsid w:val="2733199B"/>
    <w:rsid w:val="273C703F"/>
    <w:rsid w:val="275D4D64"/>
    <w:rsid w:val="279D20AF"/>
    <w:rsid w:val="27E40BFC"/>
    <w:rsid w:val="28140E09"/>
    <w:rsid w:val="284030B7"/>
    <w:rsid w:val="28D9666D"/>
    <w:rsid w:val="28DE7D27"/>
    <w:rsid w:val="28E016EC"/>
    <w:rsid w:val="28E3573D"/>
    <w:rsid w:val="29281095"/>
    <w:rsid w:val="29690861"/>
    <w:rsid w:val="297447B2"/>
    <w:rsid w:val="299F622E"/>
    <w:rsid w:val="29C406CF"/>
    <w:rsid w:val="29CF3350"/>
    <w:rsid w:val="2A2A40EC"/>
    <w:rsid w:val="2A582275"/>
    <w:rsid w:val="2AD73F26"/>
    <w:rsid w:val="2B091F44"/>
    <w:rsid w:val="2B697C69"/>
    <w:rsid w:val="2BDD5BDA"/>
    <w:rsid w:val="2C0F1288"/>
    <w:rsid w:val="2C441CAE"/>
    <w:rsid w:val="2C971D10"/>
    <w:rsid w:val="2CA42D22"/>
    <w:rsid w:val="2D6F6D47"/>
    <w:rsid w:val="2DB555BC"/>
    <w:rsid w:val="2DB86E18"/>
    <w:rsid w:val="2E1F7AD6"/>
    <w:rsid w:val="2E9E5ED6"/>
    <w:rsid w:val="2EA9088F"/>
    <w:rsid w:val="2EC43EFC"/>
    <w:rsid w:val="2ED0580B"/>
    <w:rsid w:val="2ED44C66"/>
    <w:rsid w:val="2F4C24D4"/>
    <w:rsid w:val="2FA5C5E5"/>
    <w:rsid w:val="2FE257AC"/>
    <w:rsid w:val="30070154"/>
    <w:rsid w:val="30135AB4"/>
    <w:rsid w:val="30347922"/>
    <w:rsid w:val="303E63B8"/>
    <w:rsid w:val="305966F1"/>
    <w:rsid w:val="308E24E2"/>
    <w:rsid w:val="30C6675D"/>
    <w:rsid w:val="30C85944"/>
    <w:rsid w:val="314277DA"/>
    <w:rsid w:val="31A462B5"/>
    <w:rsid w:val="31BD46B6"/>
    <w:rsid w:val="31E616F1"/>
    <w:rsid w:val="31F31423"/>
    <w:rsid w:val="32110C25"/>
    <w:rsid w:val="321430B4"/>
    <w:rsid w:val="32643C2A"/>
    <w:rsid w:val="32766D11"/>
    <w:rsid w:val="327D275F"/>
    <w:rsid w:val="328813FA"/>
    <w:rsid w:val="329C5AF8"/>
    <w:rsid w:val="32AD5D75"/>
    <w:rsid w:val="33346E7E"/>
    <w:rsid w:val="33960F6B"/>
    <w:rsid w:val="33B424C6"/>
    <w:rsid w:val="33F855DF"/>
    <w:rsid w:val="33FC6554"/>
    <w:rsid w:val="33FC76B3"/>
    <w:rsid w:val="34131BD1"/>
    <w:rsid w:val="341B3EA9"/>
    <w:rsid w:val="3428494C"/>
    <w:rsid w:val="3438403C"/>
    <w:rsid w:val="345C12B5"/>
    <w:rsid w:val="346B6310"/>
    <w:rsid w:val="346F42A8"/>
    <w:rsid w:val="347347AA"/>
    <w:rsid w:val="34997F66"/>
    <w:rsid w:val="34CF6B76"/>
    <w:rsid w:val="34E3580C"/>
    <w:rsid w:val="34F32D98"/>
    <w:rsid w:val="351125B7"/>
    <w:rsid w:val="35194170"/>
    <w:rsid w:val="35200408"/>
    <w:rsid w:val="3529272A"/>
    <w:rsid w:val="3558300F"/>
    <w:rsid w:val="356C5F7D"/>
    <w:rsid w:val="357BE3FE"/>
    <w:rsid w:val="35AE357A"/>
    <w:rsid w:val="35BF0F96"/>
    <w:rsid w:val="364A6FC7"/>
    <w:rsid w:val="3675597C"/>
    <w:rsid w:val="368E0613"/>
    <w:rsid w:val="36936D60"/>
    <w:rsid w:val="36B92EDF"/>
    <w:rsid w:val="36BC0A05"/>
    <w:rsid w:val="36DB6B9F"/>
    <w:rsid w:val="372D3FBD"/>
    <w:rsid w:val="375021F0"/>
    <w:rsid w:val="37726D25"/>
    <w:rsid w:val="38144126"/>
    <w:rsid w:val="38357C2E"/>
    <w:rsid w:val="38434BA9"/>
    <w:rsid w:val="38521F98"/>
    <w:rsid w:val="38650006"/>
    <w:rsid w:val="389C0C18"/>
    <w:rsid w:val="38A240E4"/>
    <w:rsid w:val="38DC74EF"/>
    <w:rsid w:val="39055800"/>
    <w:rsid w:val="391D1AA5"/>
    <w:rsid w:val="39681F8F"/>
    <w:rsid w:val="39C13D04"/>
    <w:rsid w:val="39CF23D5"/>
    <w:rsid w:val="39CF5624"/>
    <w:rsid w:val="39F5243C"/>
    <w:rsid w:val="3A2459FC"/>
    <w:rsid w:val="3A971C80"/>
    <w:rsid w:val="3AC61DB7"/>
    <w:rsid w:val="3AE0563A"/>
    <w:rsid w:val="3AEF296E"/>
    <w:rsid w:val="3AFD024D"/>
    <w:rsid w:val="3AFD10DE"/>
    <w:rsid w:val="3AFE0759"/>
    <w:rsid w:val="3B1F0857"/>
    <w:rsid w:val="3B4D4086"/>
    <w:rsid w:val="3B544EC3"/>
    <w:rsid w:val="3B7D65B2"/>
    <w:rsid w:val="3BF92517"/>
    <w:rsid w:val="3C0E0429"/>
    <w:rsid w:val="3C1A2E96"/>
    <w:rsid w:val="3C2D7E1A"/>
    <w:rsid w:val="3C5206F6"/>
    <w:rsid w:val="3C7D0CE3"/>
    <w:rsid w:val="3CF80AB2"/>
    <w:rsid w:val="3CFE6428"/>
    <w:rsid w:val="3D4034FD"/>
    <w:rsid w:val="3D6E582B"/>
    <w:rsid w:val="3D8B4C30"/>
    <w:rsid w:val="3DBE5553"/>
    <w:rsid w:val="3DFF057B"/>
    <w:rsid w:val="3E603E55"/>
    <w:rsid w:val="3EA2736C"/>
    <w:rsid w:val="3F3C459A"/>
    <w:rsid w:val="3F8BA61C"/>
    <w:rsid w:val="3FC26546"/>
    <w:rsid w:val="3FD33892"/>
    <w:rsid w:val="3FE5792C"/>
    <w:rsid w:val="3FFF1420"/>
    <w:rsid w:val="3FFFA847"/>
    <w:rsid w:val="40054871"/>
    <w:rsid w:val="402958B2"/>
    <w:rsid w:val="403666A1"/>
    <w:rsid w:val="40880E47"/>
    <w:rsid w:val="40963EAD"/>
    <w:rsid w:val="40CC5582"/>
    <w:rsid w:val="40ED5965"/>
    <w:rsid w:val="40FE1B26"/>
    <w:rsid w:val="412C3439"/>
    <w:rsid w:val="413177E9"/>
    <w:rsid w:val="4152202C"/>
    <w:rsid w:val="41746A1D"/>
    <w:rsid w:val="4225620D"/>
    <w:rsid w:val="42304241"/>
    <w:rsid w:val="426D1EEF"/>
    <w:rsid w:val="42AF5EE9"/>
    <w:rsid w:val="42B606C8"/>
    <w:rsid w:val="42C15A15"/>
    <w:rsid w:val="42E6712D"/>
    <w:rsid w:val="42E905C0"/>
    <w:rsid w:val="434D3B3D"/>
    <w:rsid w:val="43560AC2"/>
    <w:rsid w:val="435E1F84"/>
    <w:rsid w:val="43875261"/>
    <w:rsid w:val="43995937"/>
    <w:rsid w:val="44136675"/>
    <w:rsid w:val="4457770E"/>
    <w:rsid w:val="44684242"/>
    <w:rsid w:val="44B50FB9"/>
    <w:rsid w:val="45022C26"/>
    <w:rsid w:val="4521040E"/>
    <w:rsid w:val="454A35E1"/>
    <w:rsid w:val="457E6EEE"/>
    <w:rsid w:val="45ED5264"/>
    <w:rsid w:val="468E3910"/>
    <w:rsid w:val="46D13E96"/>
    <w:rsid w:val="46DA58AC"/>
    <w:rsid w:val="47053876"/>
    <w:rsid w:val="47517F4D"/>
    <w:rsid w:val="47B679EF"/>
    <w:rsid w:val="47BC6842"/>
    <w:rsid w:val="47C40002"/>
    <w:rsid w:val="47CE74FC"/>
    <w:rsid w:val="47FB3E1A"/>
    <w:rsid w:val="482456EB"/>
    <w:rsid w:val="484245CD"/>
    <w:rsid w:val="484D1C85"/>
    <w:rsid w:val="48790AC4"/>
    <w:rsid w:val="48C67DB1"/>
    <w:rsid w:val="48F60369"/>
    <w:rsid w:val="4933149A"/>
    <w:rsid w:val="4A0F17BE"/>
    <w:rsid w:val="4A20307B"/>
    <w:rsid w:val="4AAB1697"/>
    <w:rsid w:val="4AD8542A"/>
    <w:rsid w:val="4AE75227"/>
    <w:rsid w:val="4B4F441E"/>
    <w:rsid w:val="4B685902"/>
    <w:rsid w:val="4B6ED071"/>
    <w:rsid w:val="4B713152"/>
    <w:rsid w:val="4B7F71D8"/>
    <w:rsid w:val="4BB14D9D"/>
    <w:rsid w:val="4BC83ABB"/>
    <w:rsid w:val="4BD47574"/>
    <w:rsid w:val="4C0B7384"/>
    <w:rsid w:val="4C432AFB"/>
    <w:rsid w:val="4C7315E4"/>
    <w:rsid w:val="4CC76658"/>
    <w:rsid w:val="4D2B7FCD"/>
    <w:rsid w:val="4D35033B"/>
    <w:rsid w:val="4D8E26D9"/>
    <w:rsid w:val="4DE9409E"/>
    <w:rsid w:val="4E444704"/>
    <w:rsid w:val="4E567C9A"/>
    <w:rsid w:val="4E626572"/>
    <w:rsid w:val="4E9105DA"/>
    <w:rsid w:val="4E937B7C"/>
    <w:rsid w:val="4E944C60"/>
    <w:rsid w:val="4EFE2EC6"/>
    <w:rsid w:val="4F1958DA"/>
    <w:rsid w:val="4F2B4B73"/>
    <w:rsid w:val="4F3D2C02"/>
    <w:rsid w:val="4F3F62D0"/>
    <w:rsid w:val="4F5856F7"/>
    <w:rsid w:val="4FB3792A"/>
    <w:rsid w:val="4FC305B0"/>
    <w:rsid w:val="50053A25"/>
    <w:rsid w:val="507A4C62"/>
    <w:rsid w:val="50EC37E5"/>
    <w:rsid w:val="511C09BD"/>
    <w:rsid w:val="51225FDE"/>
    <w:rsid w:val="512B7831"/>
    <w:rsid w:val="518E1E3B"/>
    <w:rsid w:val="51E63A25"/>
    <w:rsid w:val="51F75322"/>
    <w:rsid w:val="52356178"/>
    <w:rsid w:val="525C2E75"/>
    <w:rsid w:val="528157FF"/>
    <w:rsid w:val="528A5CDE"/>
    <w:rsid w:val="52B2488C"/>
    <w:rsid w:val="52E21198"/>
    <w:rsid w:val="5304031B"/>
    <w:rsid w:val="532B5BFF"/>
    <w:rsid w:val="53601C1C"/>
    <w:rsid w:val="53781186"/>
    <w:rsid w:val="537C5BB0"/>
    <w:rsid w:val="537D7934"/>
    <w:rsid w:val="539179C0"/>
    <w:rsid w:val="539A4741"/>
    <w:rsid w:val="53CA4A06"/>
    <w:rsid w:val="53F246F6"/>
    <w:rsid w:val="54132C12"/>
    <w:rsid w:val="54371FCF"/>
    <w:rsid w:val="54667EF2"/>
    <w:rsid w:val="54B32BBE"/>
    <w:rsid w:val="54E666E2"/>
    <w:rsid w:val="550F437B"/>
    <w:rsid w:val="55566458"/>
    <w:rsid w:val="55EC341A"/>
    <w:rsid w:val="56040995"/>
    <w:rsid w:val="567657D7"/>
    <w:rsid w:val="567FBEF7"/>
    <w:rsid w:val="56802BD1"/>
    <w:rsid w:val="56CC0476"/>
    <w:rsid w:val="5782786B"/>
    <w:rsid w:val="57896D78"/>
    <w:rsid w:val="57AD18D8"/>
    <w:rsid w:val="57AE2CC2"/>
    <w:rsid w:val="58515970"/>
    <w:rsid w:val="58D218FB"/>
    <w:rsid w:val="59077622"/>
    <w:rsid w:val="59264841"/>
    <w:rsid w:val="59402303"/>
    <w:rsid w:val="59667201"/>
    <w:rsid w:val="59826FAF"/>
    <w:rsid w:val="598E3F8E"/>
    <w:rsid w:val="599A0390"/>
    <w:rsid w:val="59C86EA5"/>
    <w:rsid w:val="5A15568B"/>
    <w:rsid w:val="5A2A7AB9"/>
    <w:rsid w:val="5A2F2F37"/>
    <w:rsid w:val="5A5E7A15"/>
    <w:rsid w:val="5A9E1794"/>
    <w:rsid w:val="5AB23F7F"/>
    <w:rsid w:val="5AE06A2B"/>
    <w:rsid w:val="5AEE394A"/>
    <w:rsid w:val="5B221C0F"/>
    <w:rsid w:val="5B695EAC"/>
    <w:rsid w:val="5B7A6F8C"/>
    <w:rsid w:val="5BBF3E62"/>
    <w:rsid w:val="5BC85F49"/>
    <w:rsid w:val="5BDA5B74"/>
    <w:rsid w:val="5CAB2183"/>
    <w:rsid w:val="5CBE54A9"/>
    <w:rsid w:val="5CD614B5"/>
    <w:rsid w:val="5CD6401F"/>
    <w:rsid w:val="5CE96177"/>
    <w:rsid w:val="5CEB6C43"/>
    <w:rsid w:val="5D0576AB"/>
    <w:rsid w:val="5D07662F"/>
    <w:rsid w:val="5D3C704D"/>
    <w:rsid w:val="5D6631BC"/>
    <w:rsid w:val="5D786A57"/>
    <w:rsid w:val="5D8B2D88"/>
    <w:rsid w:val="5DAA35EC"/>
    <w:rsid w:val="5DC751A5"/>
    <w:rsid w:val="5DD5494D"/>
    <w:rsid w:val="5DDA1F67"/>
    <w:rsid w:val="5DDE7E7D"/>
    <w:rsid w:val="5DDF5F1A"/>
    <w:rsid w:val="5DFA66E3"/>
    <w:rsid w:val="5E020367"/>
    <w:rsid w:val="5E0C0A40"/>
    <w:rsid w:val="5E0D2978"/>
    <w:rsid w:val="5E6F309F"/>
    <w:rsid w:val="5E7C15A6"/>
    <w:rsid w:val="5EFF5C7C"/>
    <w:rsid w:val="5F085B28"/>
    <w:rsid w:val="5F1D2B34"/>
    <w:rsid w:val="5F2C6400"/>
    <w:rsid w:val="5F2F6DBD"/>
    <w:rsid w:val="5F495F9D"/>
    <w:rsid w:val="5F896B32"/>
    <w:rsid w:val="5FB275CA"/>
    <w:rsid w:val="5FB97256"/>
    <w:rsid w:val="606D75B7"/>
    <w:rsid w:val="60770D5B"/>
    <w:rsid w:val="60A472D7"/>
    <w:rsid w:val="60C85FAB"/>
    <w:rsid w:val="613A16BF"/>
    <w:rsid w:val="615164EC"/>
    <w:rsid w:val="617F61EC"/>
    <w:rsid w:val="618162DA"/>
    <w:rsid w:val="61C463A9"/>
    <w:rsid w:val="61C46722"/>
    <w:rsid w:val="61D168CD"/>
    <w:rsid w:val="61EA0ADC"/>
    <w:rsid w:val="62061FD9"/>
    <w:rsid w:val="62161339"/>
    <w:rsid w:val="6222026C"/>
    <w:rsid w:val="627F2DA5"/>
    <w:rsid w:val="62896255"/>
    <w:rsid w:val="629F486F"/>
    <w:rsid w:val="62AF6C89"/>
    <w:rsid w:val="62BE17F5"/>
    <w:rsid w:val="62C830DA"/>
    <w:rsid w:val="62CC1FC2"/>
    <w:rsid w:val="62CF6A6B"/>
    <w:rsid w:val="62D70B50"/>
    <w:rsid w:val="630261E5"/>
    <w:rsid w:val="631A7219"/>
    <w:rsid w:val="63495F3B"/>
    <w:rsid w:val="634B7B8C"/>
    <w:rsid w:val="63790F98"/>
    <w:rsid w:val="6393061C"/>
    <w:rsid w:val="63A8527F"/>
    <w:rsid w:val="640D4D47"/>
    <w:rsid w:val="64392548"/>
    <w:rsid w:val="649E2BCA"/>
    <w:rsid w:val="64A50EDB"/>
    <w:rsid w:val="64B75E05"/>
    <w:rsid w:val="650D2560"/>
    <w:rsid w:val="650E3CF7"/>
    <w:rsid w:val="65134668"/>
    <w:rsid w:val="651D3CDE"/>
    <w:rsid w:val="652923E9"/>
    <w:rsid w:val="652E6602"/>
    <w:rsid w:val="65512628"/>
    <w:rsid w:val="65953340"/>
    <w:rsid w:val="65D1448E"/>
    <w:rsid w:val="66A8109B"/>
    <w:rsid w:val="66E410EC"/>
    <w:rsid w:val="66FE560C"/>
    <w:rsid w:val="67772AA6"/>
    <w:rsid w:val="67C2339D"/>
    <w:rsid w:val="683706DE"/>
    <w:rsid w:val="685506F3"/>
    <w:rsid w:val="685A617B"/>
    <w:rsid w:val="68C002AD"/>
    <w:rsid w:val="68D16790"/>
    <w:rsid w:val="690A7914"/>
    <w:rsid w:val="69454C1C"/>
    <w:rsid w:val="698769D0"/>
    <w:rsid w:val="69E9754E"/>
    <w:rsid w:val="69EE46B0"/>
    <w:rsid w:val="6A3E6D80"/>
    <w:rsid w:val="6A3F6D41"/>
    <w:rsid w:val="6A560B39"/>
    <w:rsid w:val="6AA85E8F"/>
    <w:rsid w:val="6B0B634F"/>
    <w:rsid w:val="6B2A6627"/>
    <w:rsid w:val="6C045954"/>
    <w:rsid w:val="6C172D01"/>
    <w:rsid w:val="6C1C6F1B"/>
    <w:rsid w:val="6C1E7646"/>
    <w:rsid w:val="6C2715E9"/>
    <w:rsid w:val="6C6475C8"/>
    <w:rsid w:val="6C9B0AD2"/>
    <w:rsid w:val="6C9D737C"/>
    <w:rsid w:val="6CE51460"/>
    <w:rsid w:val="6D052272"/>
    <w:rsid w:val="6D1F18CA"/>
    <w:rsid w:val="6D2E0968"/>
    <w:rsid w:val="6D4D2B0A"/>
    <w:rsid w:val="6D686F17"/>
    <w:rsid w:val="6DF17581"/>
    <w:rsid w:val="6E2B31D8"/>
    <w:rsid w:val="6E557B10"/>
    <w:rsid w:val="6E870EF7"/>
    <w:rsid w:val="6E9C343E"/>
    <w:rsid w:val="6ED74ADD"/>
    <w:rsid w:val="6F0C7272"/>
    <w:rsid w:val="6F1140B8"/>
    <w:rsid w:val="6F3C5D52"/>
    <w:rsid w:val="6F4705F8"/>
    <w:rsid w:val="6F5F7AB5"/>
    <w:rsid w:val="6FDB1738"/>
    <w:rsid w:val="70383C26"/>
    <w:rsid w:val="705E782B"/>
    <w:rsid w:val="70666005"/>
    <w:rsid w:val="707F4B90"/>
    <w:rsid w:val="70B63E07"/>
    <w:rsid w:val="70B935D1"/>
    <w:rsid w:val="70BB2581"/>
    <w:rsid w:val="70E33B3F"/>
    <w:rsid w:val="70E7688A"/>
    <w:rsid w:val="71567269"/>
    <w:rsid w:val="716B03DD"/>
    <w:rsid w:val="717866E2"/>
    <w:rsid w:val="71C25480"/>
    <w:rsid w:val="71F97239"/>
    <w:rsid w:val="72182FA5"/>
    <w:rsid w:val="7220758D"/>
    <w:rsid w:val="72267B09"/>
    <w:rsid w:val="722C7F80"/>
    <w:rsid w:val="72305957"/>
    <w:rsid w:val="72A2151E"/>
    <w:rsid w:val="73035752"/>
    <w:rsid w:val="731723DB"/>
    <w:rsid w:val="73244BA4"/>
    <w:rsid w:val="7334377E"/>
    <w:rsid w:val="73574967"/>
    <w:rsid w:val="73692EE6"/>
    <w:rsid w:val="73722F12"/>
    <w:rsid w:val="73EA49B3"/>
    <w:rsid w:val="73FA1296"/>
    <w:rsid w:val="744877CF"/>
    <w:rsid w:val="745A5B70"/>
    <w:rsid w:val="74657CB7"/>
    <w:rsid w:val="747812F2"/>
    <w:rsid w:val="74910F72"/>
    <w:rsid w:val="74932E74"/>
    <w:rsid w:val="749E0C19"/>
    <w:rsid w:val="74B77D97"/>
    <w:rsid w:val="752F4DA6"/>
    <w:rsid w:val="75767851"/>
    <w:rsid w:val="75783C21"/>
    <w:rsid w:val="75A2644B"/>
    <w:rsid w:val="75AC0BB9"/>
    <w:rsid w:val="75AE354A"/>
    <w:rsid w:val="75DC238C"/>
    <w:rsid w:val="75DF5F11"/>
    <w:rsid w:val="761A45AD"/>
    <w:rsid w:val="761C5ECC"/>
    <w:rsid w:val="762706DE"/>
    <w:rsid w:val="76646609"/>
    <w:rsid w:val="76744DF6"/>
    <w:rsid w:val="768122BF"/>
    <w:rsid w:val="768A40CF"/>
    <w:rsid w:val="76ED7DBB"/>
    <w:rsid w:val="7716B947"/>
    <w:rsid w:val="772F5AA0"/>
    <w:rsid w:val="77444753"/>
    <w:rsid w:val="77777EAA"/>
    <w:rsid w:val="77931699"/>
    <w:rsid w:val="77D934E1"/>
    <w:rsid w:val="77F35CA4"/>
    <w:rsid w:val="78111B38"/>
    <w:rsid w:val="781950C3"/>
    <w:rsid w:val="7846019B"/>
    <w:rsid w:val="789F2430"/>
    <w:rsid w:val="78B24323"/>
    <w:rsid w:val="78CA1588"/>
    <w:rsid w:val="78F819E8"/>
    <w:rsid w:val="7921198A"/>
    <w:rsid w:val="796A6434"/>
    <w:rsid w:val="796B66B1"/>
    <w:rsid w:val="796E2F42"/>
    <w:rsid w:val="798A7564"/>
    <w:rsid w:val="79B348AE"/>
    <w:rsid w:val="79DC2F10"/>
    <w:rsid w:val="7A12746B"/>
    <w:rsid w:val="7A260ADB"/>
    <w:rsid w:val="7A7832BA"/>
    <w:rsid w:val="7A7E7EDD"/>
    <w:rsid w:val="7AC401E5"/>
    <w:rsid w:val="7AFFADF0"/>
    <w:rsid w:val="7B0C2888"/>
    <w:rsid w:val="7B145B5D"/>
    <w:rsid w:val="7B376BDA"/>
    <w:rsid w:val="7B4F1377"/>
    <w:rsid w:val="7B5D093A"/>
    <w:rsid w:val="7B932FE9"/>
    <w:rsid w:val="7BC63434"/>
    <w:rsid w:val="7BCD0F4E"/>
    <w:rsid w:val="7BE25C93"/>
    <w:rsid w:val="7BFB513A"/>
    <w:rsid w:val="7C366B13"/>
    <w:rsid w:val="7C662E1F"/>
    <w:rsid w:val="7C686D2D"/>
    <w:rsid w:val="7C977546"/>
    <w:rsid w:val="7D454D0B"/>
    <w:rsid w:val="7D5B158B"/>
    <w:rsid w:val="7D7FBD77"/>
    <w:rsid w:val="7D8D7E30"/>
    <w:rsid w:val="7D91698F"/>
    <w:rsid w:val="7D997BAE"/>
    <w:rsid w:val="7DE5532B"/>
    <w:rsid w:val="7E2302A0"/>
    <w:rsid w:val="7E2916F3"/>
    <w:rsid w:val="7E2F336D"/>
    <w:rsid w:val="7E634251"/>
    <w:rsid w:val="7F17496E"/>
    <w:rsid w:val="7F214D3D"/>
    <w:rsid w:val="7FAF29B8"/>
    <w:rsid w:val="7FBBBD54"/>
    <w:rsid w:val="7FC057AF"/>
    <w:rsid w:val="7FC22B35"/>
    <w:rsid w:val="7FE97C9E"/>
    <w:rsid w:val="7FEF5262"/>
    <w:rsid w:val="7FFC4290"/>
    <w:rsid w:val="7FFD02BA"/>
    <w:rsid w:val="BB39AEBC"/>
    <w:rsid w:val="BEDFC0DA"/>
    <w:rsid w:val="BEE398F3"/>
    <w:rsid w:val="BFEF0C3B"/>
    <w:rsid w:val="EDEFECC1"/>
    <w:rsid w:val="EDFE33E5"/>
    <w:rsid w:val="EF3FDD4C"/>
    <w:rsid w:val="F9BF5B3B"/>
    <w:rsid w:val="FF7F6077"/>
    <w:rsid w:val="FFF21786"/>
    <w:rsid w:val="FFFFE0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6">
    <w:name w:val="heading 2"/>
    <w:basedOn w:val="1"/>
    <w:next w:val="1"/>
    <w:unhideWhenUsed/>
    <w:qFormat/>
    <w:uiPriority w:val="0"/>
    <w:pPr>
      <w:spacing w:before="100" w:beforeAutospacing="1" w:after="100" w:afterAutospacing="1"/>
      <w:jc w:val="left"/>
      <w:outlineLvl w:val="1"/>
    </w:pPr>
    <w:rPr>
      <w:rFonts w:hint="eastAsia" w:ascii="宋体" w:hAnsi="宋体"/>
      <w:b/>
      <w:kern w:val="0"/>
      <w:sz w:val="36"/>
      <w:szCs w:val="36"/>
    </w:rPr>
  </w:style>
  <w:style w:type="paragraph" w:styleId="7">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8">
    <w:name w:val="heading 4"/>
    <w:basedOn w:val="1"/>
    <w:next w:val="1"/>
    <w:unhideWhenUsed/>
    <w:qFormat/>
    <w:uiPriority w:val="0"/>
    <w:pPr>
      <w:spacing w:before="100" w:beforeAutospacing="1" w:after="100" w:afterAutospacing="1"/>
      <w:jc w:val="left"/>
      <w:outlineLvl w:val="3"/>
    </w:pPr>
    <w:rPr>
      <w:rFonts w:hint="eastAsia" w:ascii="宋体" w:hAnsi="宋体"/>
      <w:b/>
      <w:kern w:val="0"/>
      <w:sz w:val="24"/>
    </w:rPr>
  </w:style>
  <w:style w:type="paragraph" w:styleId="9">
    <w:name w:val="heading 6"/>
    <w:basedOn w:val="1"/>
    <w:next w:val="1"/>
    <w:unhideWhenUsed/>
    <w:qFormat/>
    <w:uiPriority w:val="0"/>
    <w:pPr>
      <w:spacing w:beforeAutospacing="1" w:afterAutospacing="1"/>
      <w:jc w:val="left"/>
      <w:outlineLvl w:val="5"/>
    </w:pPr>
    <w:rPr>
      <w:rFonts w:hint="eastAsia" w:ascii="宋体" w:hAnsi="宋体"/>
      <w:b/>
      <w:kern w:val="0"/>
      <w:sz w:val="15"/>
      <w:szCs w:val="15"/>
    </w:rPr>
  </w:style>
  <w:style w:type="character" w:default="1" w:styleId="23">
    <w:name w:val="Default Paragraph Font"/>
    <w:unhideWhenUsed/>
    <w:qFormat/>
    <w:uiPriority w:val="1"/>
  </w:style>
  <w:style w:type="table" w:default="1" w:styleId="21">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420" w:firstLine="210" w:firstLineChars="0"/>
    </w:pPr>
    <w:rPr>
      <w:rFonts w:ascii="Times New Roman" w:hAnsi="Times New Roman"/>
      <w:sz w:val="21"/>
    </w:rPr>
  </w:style>
  <w:style w:type="paragraph" w:styleId="3">
    <w:name w:val="Body Text Indent"/>
    <w:basedOn w:val="1"/>
    <w:next w:val="4"/>
    <w:semiHidden/>
    <w:qFormat/>
    <w:uiPriority w:val="0"/>
    <w:pPr>
      <w:spacing w:after="120"/>
      <w:ind w:left="420" w:leftChars="200"/>
    </w:pPr>
  </w:style>
  <w:style w:type="paragraph" w:styleId="4">
    <w:name w:val="envelope return"/>
    <w:basedOn w:val="1"/>
    <w:unhideWhenUsed/>
    <w:qFormat/>
    <w:uiPriority w:val="99"/>
    <w:pPr>
      <w:snapToGrid w:val="0"/>
    </w:pPr>
    <w:rPr>
      <w:rFonts w:ascii="Arial" w:hAnsi="Arial"/>
    </w:rPr>
  </w:style>
  <w:style w:type="paragraph" w:styleId="10">
    <w:name w:val="Normal Indent"/>
    <w:basedOn w:val="1"/>
    <w:next w:val="1"/>
    <w:qFormat/>
    <w:uiPriority w:val="0"/>
    <w:pPr>
      <w:widowControl w:val="0"/>
      <w:spacing w:line="240" w:lineRule="atLeast"/>
      <w:ind w:firstLine="420" w:firstLineChars="200"/>
      <w:jc w:val="both"/>
    </w:pPr>
    <w:rPr>
      <w:rFonts w:ascii="Calibri" w:hAnsi="Calibri" w:eastAsia="仿宋" w:cs="宋体"/>
      <w:spacing w:val="-6"/>
      <w:kern w:val="2"/>
      <w:sz w:val="32"/>
      <w:lang w:val="en-US" w:eastAsia="zh-CN"/>
    </w:rPr>
  </w:style>
  <w:style w:type="paragraph" w:styleId="11">
    <w:name w:val="Document Map"/>
    <w:basedOn w:val="1"/>
    <w:next w:val="1"/>
    <w:unhideWhenUsed/>
    <w:qFormat/>
    <w:uiPriority w:val="99"/>
    <w:pPr>
      <w:shd w:val="clear" w:color="auto" w:fill="000080"/>
    </w:pPr>
    <w:rPr>
      <w:rFonts w:eastAsia="宋体"/>
    </w:rPr>
  </w:style>
  <w:style w:type="paragraph" w:styleId="12">
    <w:name w:val="annotation text"/>
    <w:basedOn w:val="1"/>
    <w:qFormat/>
    <w:uiPriority w:val="0"/>
    <w:pPr>
      <w:jc w:val="left"/>
    </w:pPr>
  </w:style>
  <w:style w:type="paragraph" w:styleId="13">
    <w:name w:val="Body Text"/>
    <w:basedOn w:val="1"/>
    <w:qFormat/>
    <w:uiPriority w:val="1"/>
    <w:pPr>
      <w:widowControl w:val="0"/>
      <w:spacing w:after="0" w:line="240" w:lineRule="auto"/>
      <w:ind w:left="215" w:right="0" w:firstLine="480"/>
    </w:pPr>
    <w:rPr>
      <w:rFonts w:ascii="宋体" w:hAnsi="宋体" w:eastAsia="宋体" w:cs="宋体"/>
      <w:color w:val="auto"/>
      <w:sz w:val="24"/>
      <w:szCs w:val="24"/>
    </w:rPr>
  </w:style>
  <w:style w:type="paragraph" w:styleId="14">
    <w:name w:val="Body Text Indent 2"/>
    <w:basedOn w:val="1"/>
    <w:semiHidden/>
    <w:qFormat/>
    <w:uiPriority w:val="0"/>
    <w:pPr>
      <w:spacing w:after="120" w:line="480" w:lineRule="auto"/>
      <w:ind w:left="420" w:leftChars="200"/>
    </w:pPr>
  </w:style>
  <w:style w:type="paragraph" w:styleId="15">
    <w:name w:val="Balloon Text"/>
    <w:basedOn w:val="1"/>
    <w:link w:val="27"/>
    <w:qFormat/>
    <w:uiPriority w:val="0"/>
    <w:rPr>
      <w:sz w:val="18"/>
      <w:szCs w:val="18"/>
    </w:rPr>
  </w:style>
  <w:style w:type="paragraph" w:styleId="16">
    <w:name w:val="footer"/>
    <w:basedOn w:val="1"/>
    <w:link w:val="28"/>
    <w:unhideWhenUsed/>
    <w:qFormat/>
    <w:uiPriority w:val="99"/>
    <w:pPr>
      <w:tabs>
        <w:tab w:val="center" w:pos="4153"/>
        <w:tab w:val="right" w:pos="8306"/>
      </w:tabs>
      <w:snapToGrid w:val="0"/>
      <w:jc w:val="left"/>
    </w:pPr>
    <w:rPr>
      <w:sz w:val="18"/>
      <w:szCs w:val="18"/>
    </w:rPr>
  </w:style>
  <w:style w:type="paragraph" w:styleId="17">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0"/>
  </w:style>
  <w:style w:type="paragraph" w:styleId="19">
    <w:name w:val="toc 2"/>
    <w:basedOn w:val="1"/>
    <w:next w:val="1"/>
    <w:qFormat/>
    <w:uiPriority w:val="0"/>
    <w:pPr>
      <w:ind w:left="420" w:leftChars="200"/>
    </w:pPr>
  </w:style>
  <w:style w:type="paragraph" w:styleId="20">
    <w:name w:val="Normal (Web)"/>
    <w:basedOn w:val="1"/>
    <w:qFormat/>
    <w:uiPriority w:val="0"/>
    <w:pPr>
      <w:spacing w:before="100" w:beforeAutospacing="1" w:after="100" w:afterAutospacing="1"/>
      <w:jc w:val="left"/>
    </w:pPr>
    <w:rPr>
      <w:kern w:val="0"/>
      <w:sz w:val="24"/>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0"/>
    <w:rPr>
      <w:b/>
    </w:rPr>
  </w:style>
  <w:style w:type="character" w:styleId="25">
    <w:name w:val="Emphasis"/>
    <w:basedOn w:val="23"/>
    <w:qFormat/>
    <w:uiPriority w:val="0"/>
    <w:rPr>
      <w:i/>
    </w:rPr>
  </w:style>
  <w:style w:type="character" w:styleId="26">
    <w:name w:val="Hyperlink"/>
    <w:basedOn w:val="23"/>
    <w:qFormat/>
    <w:uiPriority w:val="0"/>
    <w:rPr>
      <w:color w:val="0000FF"/>
      <w:u w:val="single"/>
    </w:rPr>
  </w:style>
  <w:style w:type="character" w:customStyle="1" w:styleId="27">
    <w:name w:val="批注框文本 Char"/>
    <w:basedOn w:val="23"/>
    <w:link w:val="15"/>
    <w:qFormat/>
    <w:uiPriority w:val="0"/>
    <w:rPr>
      <w:rFonts w:ascii="Calibri" w:hAnsi="Calibri"/>
      <w:kern w:val="2"/>
      <w:sz w:val="18"/>
      <w:szCs w:val="18"/>
    </w:rPr>
  </w:style>
  <w:style w:type="character" w:customStyle="1" w:styleId="28">
    <w:name w:val="页脚 Char"/>
    <w:basedOn w:val="23"/>
    <w:link w:val="16"/>
    <w:qFormat/>
    <w:uiPriority w:val="99"/>
    <w:rPr>
      <w:rFonts w:ascii="Calibri" w:hAnsi="Calibri"/>
      <w:kern w:val="2"/>
      <w:sz w:val="18"/>
      <w:szCs w:val="18"/>
    </w:rPr>
  </w:style>
  <w:style w:type="character" w:customStyle="1" w:styleId="29">
    <w:name w:val="页眉 Char"/>
    <w:basedOn w:val="23"/>
    <w:link w:val="17"/>
    <w:qFormat/>
    <w:uiPriority w:val="0"/>
    <w:rPr>
      <w:rFonts w:ascii="Calibri" w:hAnsi="Calibri"/>
      <w:kern w:val="2"/>
      <w:sz w:val="18"/>
      <w:szCs w:val="18"/>
    </w:rPr>
  </w:style>
  <w:style w:type="paragraph" w:customStyle="1" w:styleId="30">
    <w:name w:val="WPSOffice手动目录 2"/>
    <w:qFormat/>
    <w:uiPriority w:val="0"/>
    <w:pPr>
      <w:ind w:leftChars="200"/>
    </w:pPr>
    <w:rPr>
      <w:rFonts w:ascii="Times New Roman" w:hAnsi="Times New Roman" w:eastAsia="宋体" w:cs="Times New Roman"/>
      <w:sz w:val="20"/>
      <w:szCs w:val="20"/>
    </w:rPr>
  </w:style>
  <w:style w:type="paragraph" w:customStyle="1" w:styleId="31">
    <w:name w:val="WPSOffice手动目录 1"/>
    <w:qFormat/>
    <w:uiPriority w:val="0"/>
    <w:pPr>
      <w:ind w:leftChars="0"/>
    </w:pPr>
    <w:rPr>
      <w:rFonts w:ascii="Times New Roman" w:hAnsi="Times New Roman" w:eastAsia="宋体" w:cs="Times New Roman"/>
      <w:sz w:val="20"/>
      <w:szCs w:val="20"/>
    </w:rPr>
  </w:style>
  <w:style w:type="character" w:customStyle="1" w:styleId="32">
    <w:name w:val="四级标题 Char"/>
    <w:link w:val="33"/>
    <w:qFormat/>
    <w:uiPriority w:val="0"/>
    <w:rPr>
      <w:rFonts w:eastAsia="楷体"/>
    </w:rPr>
  </w:style>
  <w:style w:type="paragraph" w:customStyle="1" w:styleId="33">
    <w:name w:val="四级标题"/>
    <w:basedOn w:val="1"/>
    <w:next w:val="1"/>
    <w:link w:val="32"/>
    <w:qFormat/>
    <w:uiPriority w:val="0"/>
    <w:pPr>
      <w:adjustRightInd w:val="0"/>
      <w:snapToGrid w:val="0"/>
      <w:spacing w:line="600" w:lineRule="exact"/>
      <w:ind w:left="0" w:leftChars="0"/>
    </w:pPr>
    <w:rPr>
      <w:rFonts w:eastAsia="楷体"/>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2.png"/><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54</Pages>
  <Words>18546</Words>
  <Characters>20092</Characters>
  <Lines>124</Lines>
  <Paragraphs>35</Paragraphs>
  <TotalTime>0</TotalTime>
  <ScaleCrop>false</ScaleCrop>
  <LinksUpToDate>false</LinksUpToDate>
  <CharactersWithSpaces>20634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2021-09-15T09:43:00Z</dcterms:created>
  <dc:creator>ZLL</dc:creator>
  <cp:lastModifiedBy>Administrator</cp:lastModifiedBy>
  <cp:lastPrinted>2022-03-29T01:17:00Z</cp:lastPrinted>
  <dcterms:modified xsi:type="dcterms:W3CDTF">2022-08-11T07:43:27Z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65FA2538C1194D6FAFA1D1AB292D1945</vt:lpwstr>
  </property>
  <property fmtid="{D5CDD505-2E9C-101B-9397-08002B2CF9AE}" pid="4" name="commondata">
    <vt:lpwstr>eyJoZGlkIjoiOGUwODI5YjhmYjA1M2JiODdlZTcwNDY4ZjYwMjk1ZDQifQ==</vt:lpwstr>
  </property>
</Properties>
</file>