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3" w:lineRule="auto"/>
        <w:rPr>
          <w:rFonts w:ascii="Arial"/>
          <w:sz w:val="21"/>
        </w:rPr>
      </w:pPr>
    </w:p>
    <w:p>
      <w:pPr>
        <w:spacing w:before="185" w:line="186" w:lineRule="auto"/>
        <w:ind w:left="620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2022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年伊川县农村公路管理所预算说明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14" w:line="227" w:lineRule="auto"/>
        <w:ind w:left="4016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5"/>
          <w:sz w:val="35"/>
          <w:szCs w:val="35"/>
        </w:rPr>
        <w:t>目</w:t>
      </w:r>
      <w:r>
        <w:rPr>
          <w:rFonts w:ascii="黑体" w:hAnsi="黑体" w:eastAsia="黑体" w:cs="黑体"/>
          <w:spacing w:val="2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25"/>
          <w:sz w:val="35"/>
          <w:szCs w:val="35"/>
        </w:rPr>
        <w:t>录</w:t>
      </w:r>
    </w:p>
    <w:p>
      <w:pPr>
        <w:spacing w:before="207" w:line="600" w:lineRule="exact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1"/>
          <w:sz w:val="31"/>
          <w:szCs w:val="31"/>
        </w:rPr>
        <w:t>第一部分 洛阳市伊川县农村公路管理所概况</w:t>
      </w:r>
    </w:p>
    <w:p>
      <w:pPr>
        <w:pStyle w:val="2"/>
        <w:spacing w:before="1" w:line="229" w:lineRule="auto"/>
        <w:ind w:left="971"/>
      </w:pPr>
      <w:r>
        <w:rPr>
          <w:spacing w:val="5"/>
        </w:rPr>
        <w:t>一、主要职责</w:t>
      </w:r>
    </w:p>
    <w:p>
      <w:pPr>
        <w:pStyle w:val="2"/>
        <w:spacing w:before="214" w:line="226" w:lineRule="auto"/>
        <w:ind w:left="976"/>
      </w:pPr>
      <w:r>
        <w:rPr>
          <w:spacing w:val="7"/>
        </w:rPr>
        <w:t>二、单位所属预算单位构成情况</w:t>
      </w:r>
    </w:p>
    <w:p>
      <w:pPr>
        <w:spacing w:before="219" w:line="600" w:lineRule="exact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position w:val="21"/>
          <w:sz w:val="31"/>
          <w:szCs w:val="31"/>
        </w:rPr>
        <w:t xml:space="preserve">第二部分 </w:t>
      </w:r>
      <w:r>
        <w:rPr>
          <w:rFonts w:ascii="Times New Roman" w:hAnsi="Times New Roman" w:eastAsia="Times New Roman" w:cs="Times New Roman"/>
          <w:spacing w:val="11"/>
          <w:position w:val="21"/>
          <w:sz w:val="31"/>
          <w:szCs w:val="31"/>
        </w:rPr>
        <w:t xml:space="preserve">2022 </w:t>
      </w:r>
      <w:r>
        <w:rPr>
          <w:rFonts w:ascii="黑体" w:hAnsi="黑体" w:eastAsia="黑体" w:cs="黑体"/>
          <w:spacing w:val="11"/>
          <w:position w:val="21"/>
          <w:sz w:val="31"/>
          <w:szCs w:val="31"/>
        </w:rPr>
        <w:t>年洛阳市伊川县农村公路管理所预算情</w:t>
      </w:r>
    </w:p>
    <w:p>
      <w:pPr>
        <w:spacing w:before="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况说明</w:t>
      </w:r>
    </w:p>
    <w:p>
      <w:pPr>
        <w:spacing w:before="220" w:line="227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第三部分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名词解释</w:t>
      </w:r>
    </w:p>
    <w:p>
      <w:pPr>
        <w:spacing w:before="219" w:line="600" w:lineRule="exact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1"/>
          <w:sz w:val="31"/>
          <w:szCs w:val="31"/>
        </w:rPr>
        <w:t>附件：</w:t>
      </w:r>
      <w:r>
        <w:rPr>
          <w:rFonts w:ascii="Times New Roman" w:hAnsi="Times New Roman" w:eastAsia="Times New Roman" w:cs="Times New Roman"/>
          <w:spacing w:val="7"/>
          <w:position w:val="21"/>
          <w:sz w:val="31"/>
          <w:szCs w:val="31"/>
        </w:rPr>
        <w:t xml:space="preserve">2022 </w:t>
      </w:r>
      <w:r>
        <w:rPr>
          <w:rFonts w:ascii="黑体" w:hAnsi="黑体" w:eastAsia="黑体" w:cs="黑体"/>
          <w:spacing w:val="7"/>
          <w:position w:val="21"/>
          <w:sz w:val="31"/>
          <w:szCs w:val="31"/>
        </w:rPr>
        <w:t>年洛阳市伊川县农村公路管理所预算表</w:t>
      </w:r>
    </w:p>
    <w:p>
      <w:pPr>
        <w:pStyle w:val="2"/>
        <w:spacing w:line="226" w:lineRule="auto"/>
        <w:ind w:left="971"/>
      </w:pPr>
      <w:r>
        <w:rPr>
          <w:spacing w:val="6"/>
        </w:rPr>
        <w:t>一、单位收支预算表</w:t>
      </w:r>
    </w:p>
    <w:p>
      <w:pPr>
        <w:pStyle w:val="2"/>
        <w:spacing w:before="220" w:line="600" w:lineRule="exact"/>
        <w:ind w:left="976"/>
      </w:pPr>
      <w:r>
        <w:rPr>
          <w:spacing w:val="6"/>
          <w:position w:val="21"/>
        </w:rPr>
        <w:t>二、单位收入预算表</w:t>
      </w:r>
    </w:p>
    <w:p>
      <w:pPr>
        <w:pStyle w:val="2"/>
        <w:spacing w:before="1" w:line="226" w:lineRule="auto"/>
        <w:ind w:left="974"/>
      </w:pPr>
      <w:r>
        <w:rPr>
          <w:spacing w:val="6"/>
        </w:rPr>
        <w:t>三、单位支出预算表</w:t>
      </w:r>
    </w:p>
    <w:p>
      <w:pPr>
        <w:pStyle w:val="2"/>
        <w:spacing w:before="220" w:line="227" w:lineRule="auto"/>
        <w:ind w:left="1003"/>
      </w:pPr>
      <w:r>
        <w:rPr>
          <w:spacing w:val="4"/>
        </w:rPr>
        <w:t>四、财政拨款收支预算表</w:t>
      </w:r>
    </w:p>
    <w:p>
      <w:pPr>
        <w:pStyle w:val="2"/>
        <w:spacing w:before="219" w:line="227" w:lineRule="auto"/>
        <w:ind w:left="971"/>
      </w:pPr>
      <w:r>
        <w:rPr>
          <w:spacing w:val="7"/>
        </w:rPr>
        <w:t>五、一般公共预算支出预算表</w:t>
      </w:r>
    </w:p>
    <w:p>
      <w:pPr>
        <w:pStyle w:val="2"/>
        <w:spacing w:before="218" w:line="600" w:lineRule="exact"/>
        <w:ind w:left="968"/>
      </w:pPr>
      <w:r>
        <w:rPr>
          <w:spacing w:val="8"/>
          <w:position w:val="21"/>
        </w:rPr>
        <w:t>六、一般公共预算基本支出预算表</w:t>
      </w:r>
    </w:p>
    <w:p>
      <w:pPr>
        <w:pStyle w:val="2"/>
        <w:spacing w:before="1" w:line="226" w:lineRule="auto"/>
        <w:ind w:left="972"/>
      </w:pPr>
      <w:r>
        <w:rPr>
          <w:spacing w:val="7"/>
        </w:rPr>
        <w:t>七、支出经济分类汇总表</w:t>
      </w:r>
    </w:p>
    <w:p>
      <w:pPr>
        <w:pStyle w:val="2"/>
        <w:spacing w:before="220" w:line="600" w:lineRule="exact"/>
        <w:ind w:left="965"/>
      </w:pPr>
      <w:r>
        <w:rPr>
          <w:spacing w:val="4"/>
          <w:position w:val="21"/>
        </w:rPr>
        <w:t>八、一般公共预算</w:t>
      </w:r>
      <w:r>
        <w:rPr>
          <w:rFonts w:ascii="Times New Roman" w:hAnsi="Times New Roman" w:eastAsia="Times New Roman" w:cs="Times New Roman"/>
          <w:spacing w:val="4"/>
          <w:position w:val="21"/>
        </w:rPr>
        <w:t>“</w:t>
      </w:r>
      <w:r>
        <w:rPr>
          <w:rFonts w:ascii="Times New Roman" w:hAnsi="Times New Roman" w:eastAsia="Times New Roman" w:cs="Times New Roman"/>
          <w:spacing w:val="-33"/>
          <w:position w:val="21"/>
        </w:rPr>
        <w:t xml:space="preserve"> </w:t>
      </w:r>
      <w:r>
        <w:rPr>
          <w:spacing w:val="4"/>
          <w:position w:val="21"/>
        </w:rPr>
        <w:t>三公</w:t>
      </w:r>
      <w:r>
        <w:rPr>
          <w:rFonts w:ascii="Times New Roman" w:hAnsi="Times New Roman" w:eastAsia="Times New Roman" w:cs="Times New Roman"/>
          <w:spacing w:val="4"/>
          <w:position w:val="21"/>
        </w:rPr>
        <w:t>”</w:t>
      </w:r>
      <w:r>
        <w:rPr>
          <w:rFonts w:ascii="Times New Roman" w:hAnsi="Times New Roman" w:eastAsia="Times New Roman" w:cs="Times New Roman"/>
          <w:spacing w:val="-54"/>
          <w:position w:val="21"/>
        </w:rPr>
        <w:t xml:space="preserve"> </w:t>
      </w:r>
      <w:r>
        <w:rPr>
          <w:spacing w:val="4"/>
          <w:position w:val="21"/>
        </w:rPr>
        <w:t>经费预算表</w:t>
      </w:r>
    </w:p>
    <w:p>
      <w:pPr>
        <w:pStyle w:val="2"/>
        <w:spacing w:before="1" w:line="225" w:lineRule="auto"/>
        <w:ind w:left="977"/>
      </w:pPr>
      <w:r>
        <w:rPr>
          <w:spacing w:val="7"/>
        </w:rPr>
        <w:t>九、政府性基金预算支出预算表</w:t>
      </w:r>
    </w:p>
    <w:p>
      <w:pPr>
        <w:pStyle w:val="2"/>
        <w:spacing w:before="221" w:line="600" w:lineRule="exact"/>
        <w:ind w:left="974"/>
      </w:pPr>
      <w:r>
        <w:rPr>
          <w:spacing w:val="3"/>
          <w:position w:val="21"/>
        </w:rPr>
        <w:t>十、</w:t>
      </w:r>
      <w:r>
        <w:rPr>
          <w:spacing w:val="-82"/>
          <w:position w:val="21"/>
        </w:rPr>
        <w:t xml:space="preserve"> </w:t>
      </w:r>
      <w:r>
        <w:rPr>
          <w:spacing w:val="3"/>
          <w:position w:val="21"/>
        </w:rPr>
        <w:t>国有资本经营预算支出预算表</w:t>
      </w:r>
    </w:p>
    <w:p>
      <w:pPr>
        <w:pStyle w:val="2"/>
        <w:spacing w:line="227" w:lineRule="auto"/>
        <w:ind w:left="974"/>
      </w:pPr>
      <w:r>
        <w:rPr>
          <w:spacing w:val="6"/>
        </w:rPr>
        <w:t>十一、项目支出预算表</w:t>
      </w:r>
    </w:p>
    <w:p>
      <w:pPr>
        <w:pStyle w:val="2"/>
        <w:spacing w:before="220" w:line="226" w:lineRule="auto"/>
        <w:ind w:left="974"/>
      </w:pPr>
      <w:r>
        <w:rPr>
          <w:spacing w:val="7"/>
        </w:rPr>
        <w:t>十二、单位预算项目绩效目标表</w:t>
      </w:r>
    </w:p>
    <w:p>
      <w:pPr>
        <w:spacing w:line="226" w:lineRule="auto"/>
        <w:sectPr>
          <w:footerReference r:id="rId5" w:type="default"/>
          <w:pgSz w:w="11906" w:h="16839"/>
          <w:pgMar w:top="1431" w:right="1785" w:bottom="1127" w:left="1546" w:header="0" w:footer="848" w:gutter="0"/>
          <w:cols w:space="720" w:num="1"/>
        </w:sect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14" w:line="227" w:lineRule="auto"/>
        <w:ind w:left="369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第一部分</w:t>
      </w:r>
    </w:p>
    <w:p>
      <w:pPr>
        <w:spacing w:before="207" w:line="224" w:lineRule="auto"/>
        <w:ind w:left="24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伊川县农村公路管理所概况</w:t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00" w:line="226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伊川县农村公路管理所</w:t>
      </w:r>
      <w:r>
        <w:rPr>
          <w:rFonts w:ascii="黑体" w:hAnsi="黑体" w:eastAsia="黑体" w:cs="黑体"/>
          <w:spacing w:val="9"/>
          <w:sz w:val="31"/>
          <w:szCs w:val="31"/>
        </w:rPr>
        <w:t>主要职责</w:t>
      </w:r>
    </w:p>
    <w:p>
      <w:pPr>
        <w:pStyle w:val="2"/>
        <w:spacing w:before="222" w:line="357" w:lineRule="auto"/>
        <w:ind w:firstLine="658"/>
      </w:pPr>
      <w:r>
        <w:rPr>
          <w:rFonts w:ascii="Times New Roman" w:hAnsi="Times New Roman" w:eastAsia="Times New Roman" w:cs="Times New Roman"/>
          <w:spacing w:val="17"/>
        </w:rPr>
        <w:t>1.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17"/>
        </w:rPr>
        <w:t>伊川县农村公路管理所是我县农村公路的管理和养护机</w:t>
      </w:r>
      <w:r>
        <w:t xml:space="preserve"> </w:t>
      </w:r>
      <w:r>
        <w:rPr>
          <w:spacing w:val="6"/>
        </w:rPr>
        <w:t>关，</w:t>
      </w:r>
      <w:r>
        <w:rPr>
          <w:rFonts w:ascii="Times New Roman" w:hAnsi="Times New Roman" w:eastAsia="Times New Roman" w:cs="Times New Roman"/>
          <w:spacing w:val="6"/>
        </w:rPr>
        <w:t>2022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6"/>
        </w:rPr>
        <w:t>年全县养护总里程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1779.259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6"/>
        </w:rPr>
        <w:t>公里，</w:t>
      </w:r>
      <w:r>
        <w:rPr>
          <w:spacing w:val="5"/>
        </w:rPr>
        <w:t>在道路基础上及时</w:t>
      </w:r>
      <w:r>
        <w:t xml:space="preserve"> </w:t>
      </w:r>
      <w:r>
        <w:rPr>
          <w:spacing w:val="5"/>
        </w:rPr>
        <w:t>整理边沟、培护路肩、种植美化树、安装警示桩、修复受损及水</w:t>
      </w:r>
      <w:r>
        <w:rPr>
          <w:spacing w:val="2"/>
        </w:rPr>
        <w:t xml:space="preserve"> </w:t>
      </w:r>
      <w:r>
        <w:rPr>
          <w:spacing w:val="5"/>
        </w:rPr>
        <w:t>毁路面，挖补大小坑槽，同时清扫路面，及时更换百米桩、公里</w:t>
      </w:r>
    </w:p>
    <w:p>
      <w:pPr>
        <w:pStyle w:val="2"/>
        <w:spacing w:before="1" w:line="225" w:lineRule="auto"/>
      </w:pPr>
      <w:r>
        <w:rPr>
          <w:spacing w:val="3"/>
        </w:rPr>
        <w:t>桩等工作。</w:t>
      </w:r>
    </w:p>
    <w:p>
      <w:pPr>
        <w:pStyle w:val="2"/>
        <w:spacing w:before="221" w:line="600" w:lineRule="exact"/>
        <w:ind w:right="2"/>
        <w:jc w:val="right"/>
      </w:pPr>
      <w:r>
        <w:rPr>
          <w:rFonts w:ascii="Times New Roman" w:hAnsi="Times New Roman" w:eastAsia="Times New Roman" w:cs="Times New Roman"/>
          <w:spacing w:val="8"/>
          <w:position w:val="21"/>
        </w:rPr>
        <w:t>2.</w:t>
      </w:r>
      <w:r>
        <w:rPr>
          <w:spacing w:val="8"/>
          <w:position w:val="21"/>
        </w:rPr>
        <w:t>确保农村公路畅、洁、绿、美，保证全县农</w:t>
      </w:r>
      <w:r>
        <w:rPr>
          <w:spacing w:val="7"/>
          <w:position w:val="21"/>
        </w:rPr>
        <w:t>村公路养护质</w:t>
      </w:r>
    </w:p>
    <w:p>
      <w:pPr>
        <w:pStyle w:val="2"/>
        <w:spacing w:before="1" w:line="224" w:lineRule="auto"/>
        <w:ind w:left="6"/>
      </w:pPr>
      <w:r>
        <w:rPr>
          <w:spacing w:val="4"/>
        </w:rPr>
        <w:t>量稳步提升</w:t>
      </w:r>
    </w:p>
    <w:p>
      <w:pPr>
        <w:spacing w:before="222" w:line="227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伊川县农村公路管理所</w:t>
      </w:r>
      <w:r>
        <w:rPr>
          <w:rFonts w:ascii="黑体" w:hAnsi="黑体" w:eastAsia="黑体" w:cs="黑体"/>
          <w:spacing w:val="9"/>
          <w:sz w:val="31"/>
          <w:szCs w:val="31"/>
        </w:rPr>
        <w:t>预算单位构成情况</w:t>
      </w:r>
    </w:p>
    <w:p>
      <w:pPr>
        <w:pStyle w:val="2"/>
        <w:spacing w:before="219" w:line="600" w:lineRule="exact"/>
        <w:ind w:left="643"/>
      </w:pPr>
      <w:r>
        <w:rPr>
          <w:spacing w:val="9"/>
          <w:position w:val="21"/>
        </w:rPr>
        <w:t>本预算为伊川县农村公路管理所本级预算，包括：办公室</w:t>
      </w:r>
    </w:p>
    <w:p>
      <w:pPr>
        <w:pStyle w:val="2"/>
        <w:spacing w:line="227" w:lineRule="auto"/>
        <w:ind w:left="24"/>
      </w:pPr>
      <w:r>
        <w:rPr>
          <w:spacing w:val="5"/>
        </w:rPr>
        <w:t>、人事教育科、财务科、政法科的预算。</w:t>
      </w:r>
    </w:p>
    <w:p>
      <w:pPr>
        <w:spacing w:line="227" w:lineRule="auto"/>
        <w:sectPr>
          <w:footerReference r:id="rId6" w:type="default"/>
          <w:pgSz w:w="11906" w:h="16839"/>
          <w:pgMar w:top="1431" w:right="1531" w:bottom="1126" w:left="1551" w:header="0" w:footer="848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14" w:line="227" w:lineRule="auto"/>
        <w:ind w:left="369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第二部分</w:t>
      </w:r>
    </w:p>
    <w:p>
      <w:pPr>
        <w:spacing w:before="207" w:line="224" w:lineRule="auto"/>
        <w:ind w:left="132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 xml:space="preserve">2022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年伊川县农村公路管理所预算情况说明</w:t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00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一、收入支出预算总体情况说明</w:t>
      </w:r>
    </w:p>
    <w:p>
      <w:pPr>
        <w:pStyle w:val="2"/>
        <w:spacing w:before="221" w:line="357" w:lineRule="auto"/>
        <w:ind w:left="10" w:right="23" w:firstLine="639"/>
      </w:pPr>
      <w:r>
        <w:rPr>
          <w:spacing w:val="7"/>
        </w:rPr>
        <w:t>伊川县农村公路管理所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2022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7"/>
        </w:rPr>
        <w:t>年收入总计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1035.72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7"/>
        </w:rPr>
        <w:t>万元，支</w:t>
      </w:r>
      <w:r>
        <w:t xml:space="preserve"> </w:t>
      </w:r>
      <w:r>
        <w:rPr>
          <w:spacing w:val="4"/>
        </w:rPr>
        <w:t>出总计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1035.72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4"/>
        </w:rPr>
        <w:t>万元，与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2021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4"/>
        </w:rPr>
        <w:t>年预算相比，收入增加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449</w:t>
      </w:r>
      <w:r>
        <w:rPr>
          <w:rFonts w:ascii="Times New Roman" w:hAnsi="Times New Roman" w:eastAsia="Times New Roman" w:cs="Times New Roman"/>
          <w:spacing w:val="3"/>
        </w:rPr>
        <w:t>.35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3"/>
        </w:rPr>
        <w:t>万</w:t>
      </w:r>
      <w:r>
        <w:t xml:space="preserve"> 元，增长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>43</w:t>
      </w:r>
      <w:r>
        <w:rPr>
          <w:rFonts w:hint="eastAsia" w:ascii="Times New Roman" w:hAnsi="Times New Roman" w:eastAsia="宋体" w:cs="Times New Roman"/>
          <w:lang w:val="en-US" w:eastAsia="zh-CN"/>
        </w:rPr>
        <w:t>.38</w:t>
      </w:r>
      <w:r>
        <w:rPr>
          <w:rFonts w:ascii="Times New Roman" w:hAnsi="Times New Roman" w:eastAsia="Times New Roman" w:cs="Times New Roman"/>
        </w:rPr>
        <w:t>%</w:t>
      </w:r>
      <w:r>
        <w:t>。主要原因：去年结转资金</w:t>
      </w:r>
      <w:r>
        <w:rPr>
          <w:rFonts w:ascii="Times New Roman" w:hAnsi="Times New Roman" w:eastAsia="Times New Roman" w:cs="Times New Roman"/>
        </w:rPr>
        <w:t>;</w:t>
      </w:r>
      <w:r>
        <w:t>支出</w:t>
      </w:r>
      <w:r>
        <w:rPr>
          <w:spacing w:val="-1"/>
        </w:rPr>
        <w:t>增加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449.35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"/>
        </w:rPr>
        <w:t>万元，</w:t>
      </w:r>
      <w:r>
        <w:rPr>
          <w:spacing w:val="4"/>
        </w:rPr>
        <w:t>增长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43%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4"/>
        </w:rPr>
        <w:t>。主要原因：去年结转资金。</w:t>
      </w:r>
    </w:p>
    <w:p>
      <w:pPr>
        <w:spacing w:before="224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二、收入预算总体情况说明</w:t>
      </w:r>
    </w:p>
    <w:p>
      <w:pPr>
        <w:pStyle w:val="2"/>
        <w:spacing w:before="220" w:line="600" w:lineRule="exact"/>
        <w:jc w:val="right"/>
      </w:pPr>
      <w:r>
        <w:rPr>
          <w:spacing w:val="-2"/>
          <w:position w:val="21"/>
        </w:rPr>
        <w:t>伊川县农村公路管理所</w:t>
      </w:r>
      <w:r>
        <w:rPr>
          <w:spacing w:val="-79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1"/>
        </w:rPr>
        <w:t>2022</w:t>
      </w:r>
      <w:r>
        <w:rPr>
          <w:rFonts w:ascii="Times New Roman" w:hAnsi="Times New Roman" w:eastAsia="Times New Roman" w:cs="Times New Roman"/>
          <w:spacing w:val="23"/>
          <w:position w:val="21"/>
        </w:rPr>
        <w:t xml:space="preserve"> </w:t>
      </w:r>
      <w:r>
        <w:rPr>
          <w:spacing w:val="-2"/>
          <w:position w:val="21"/>
        </w:rPr>
        <w:t>年收入合计</w:t>
      </w:r>
      <w:r>
        <w:rPr>
          <w:spacing w:val="-68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1"/>
        </w:rPr>
        <w:t xml:space="preserve">586.37 </w:t>
      </w:r>
      <w:r>
        <w:rPr>
          <w:spacing w:val="-2"/>
          <w:position w:val="21"/>
        </w:rPr>
        <w:t>万元，其中：</w:t>
      </w:r>
    </w:p>
    <w:p>
      <w:pPr>
        <w:pStyle w:val="2"/>
        <w:spacing w:line="227" w:lineRule="auto"/>
        <w:ind w:left="10"/>
      </w:pPr>
      <w:r>
        <w:rPr>
          <w:spacing w:val="2"/>
        </w:rPr>
        <w:t>一般公共预算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586.37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2"/>
        </w:rPr>
        <w:t>万元。</w:t>
      </w:r>
    </w:p>
    <w:p>
      <w:pPr>
        <w:spacing w:before="219"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三、支出预算总体情况说明</w:t>
      </w:r>
    </w:p>
    <w:p>
      <w:pPr>
        <w:pStyle w:val="2"/>
        <w:spacing w:before="220" w:line="600" w:lineRule="exact"/>
        <w:ind w:left="650"/>
      </w:pPr>
      <w:r>
        <w:rPr>
          <w:spacing w:val="8"/>
          <w:position w:val="21"/>
        </w:rPr>
        <w:t>伊川县农村公路管理所</w:t>
      </w:r>
      <w:r>
        <w:rPr>
          <w:spacing w:val="-61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21"/>
        </w:rPr>
        <w:t>2022</w:t>
      </w:r>
      <w:r>
        <w:rPr>
          <w:rFonts w:ascii="Times New Roman" w:hAnsi="Times New Roman" w:eastAsia="Times New Roman" w:cs="Times New Roman"/>
          <w:spacing w:val="37"/>
          <w:w w:val="101"/>
          <w:position w:val="21"/>
        </w:rPr>
        <w:t xml:space="preserve"> </w:t>
      </w:r>
      <w:r>
        <w:rPr>
          <w:spacing w:val="8"/>
          <w:position w:val="21"/>
        </w:rPr>
        <w:t>年支出合计</w:t>
      </w:r>
      <w:r>
        <w:rPr>
          <w:spacing w:val="-34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21"/>
        </w:rPr>
        <w:t>103</w:t>
      </w:r>
      <w:r>
        <w:rPr>
          <w:rFonts w:ascii="Times New Roman" w:hAnsi="Times New Roman" w:eastAsia="Times New Roman" w:cs="Times New Roman"/>
          <w:spacing w:val="7"/>
          <w:position w:val="21"/>
        </w:rPr>
        <w:t>5.72</w:t>
      </w:r>
      <w:r>
        <w:rPr>
          <w:rFonts w:ascii="Times New Roman" w:hAnsi="Times New Roman" w:eastAsia="Times New Roman" w:cs="Times New Roman"/>
          <w:spacing w:val="34"/>
          <w:position w:val="21"/>
        </w:rPr>
        <w:t xml:space="preserve"> </w:t>
      </w:r>
      <w:r>
        <w:rPr>
          <w:spacing w:val="7"/>
          <w:position w:val="21"/>
        </w:rPr>
        <w:t>万元，其</w:t>
      </w:r>
    </w:p>
    <w:p>
      <w:pPr>
        <w:pStyle w:val="2"/>
        <w:spacing w:before="2" w:line="227" w:lineRule="auto"/>
        <w:jc w:val="left"/>
      </w:pPr>
      <w:r>
        <w:rPr>
          <w:spacing w:val="-10"/>
        </w:rPr>
        <w:t>中：基本支出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735.72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0"/>
        </w:rPr>
        <w:t>万元，占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71</w:t>
      </w:r>
      <w:r>
        <w:rPr>
          <w:rFonts w:hint="eastAsia" w:ascii="Times New Roman" w:hAnsi="Times New Roman" w:eastAsia="宋体" w:cs="Times New Roman"/>
          <w:spacing w:val="-10"/>
          <w:lang w:val="en-US" w:eastAsia="zh-CN"/>
        </w:rPr>
        <w:t>.03</w:t>
      </w:r>
      <w:r>
        <w:rPr>
          <w:rFonts w:ascii="Times New Roman" w:hAnsi="Times New Roman" w:eastAsia="Times New Roman" w:cs="Times New Roman"/>
          <w:spacing w:val="-10"/>
        </w:rPr>
        <w:t>%</w:t>
      </w:r>
      <w:r>
        <w:rPr>
          <w:spacing w:val="-10"/>
        </w:rPr>
        <w:t>；项目支出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300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10"/>
        </w:rPr>
        <w:t>万元，占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rFonts w:hint="eastAsia" w:ascii="Times New Roman" w:hAnsi="Times New Roman" w:eastAsia="宋体" w:cs="Times New Roman"/>
          <w:spacing w:val="-10"/>
          <w:lang w:val="en-US" w:eastAsia="zh-CN"/>
        </w:rPr>
        <w:t>8.97</w:t>
      </w:r>
      <w:r>
        <w:rPr>
          <w:rFonts w:ascii="Times New Roman" w:hAnsi="Times New Roman" w:eastAsia="Times New Roman" w:cs="Times New Roman"/>
          <w:spacing w:val="-10"/>
        </w:rPr>
        <w:t>%</w:t>
      </w:r>
      <w:r>
        <w:rPr>
          <w:spacing w:val="-10"/>
        </w:rPr>
        <w:t>。</w:t>
      </w:r>
    </w:p>
    <w:p>
      <w:pPr>
        <w:spacing w:before="218" w:line="226" w:lineRule="auto"/>
        <w:ind w:left="6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四、财政拨款收入支出预算总体情况说明</w:t>
      </w:r>
    </w:p>
    <w:p>
      <w:pPr>
        <w:pStyle w:val="2"/>
        <w:spacing w:before="222" w:line="357" w:lineRule="auto"/>
        <w:ind w:right="111" w:firstLine="650"/>
        <w:rPr>
          <w:rFonts w:ascii="Times New Roman" w:hAnsi="Times New Roman" w:eastAsia="Times New Roman" w:cs="Times New Roman"/>
        </w:rPr>
      </w:pPr>
      <w:r>
        <w:rPr>
          <w:spacing w:val="31"/>
        </w:rPr>
        <w:t>伊川县农村公路管理所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31"/>
        </w:rPr>
        <w:t>2022</w:t>
      </w:r>
      <w:r>
        <w:rPr>
          <w:rFonts w:ascii="Times New Roman" w:hAnsi="Times New Roman" w:eastAsia="Times New Roman" w:cs="Times New Roman"/>
          <w:spacing w:val="62"/>
        </w:rPr>
        <w:t xml:space="preserve"> </w:t>
      </w:r>
      <w:r>
        <w:rPr>
          <w:spacing w:val="31"/>
        </w:rPr>
        <w:t>年一般公共预算收支预算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586.37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6"/>
        </w:rPr>
        <w:t>万元，政府性基金收支预算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0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6"/>
        </w:rPr>
        <w:t>万元。</w:t>
      </w:r>
      <w:r>
        <w:rPr>
          <w:spacing w:val="5"/>
        </w:rPr>
        <w:t>与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2021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5"/>
        </w:rPr>
        <w:t>年相比，一</w:t>
      </w:r>
      <w:r>
        <w:t xml:space="preserve"> </w:t>
      </w:r>
      <w:r>
        <w:rPr>
          <w:spacing w:val="1"/>
        </w:rPr>
        <w:t>般公共预算收支预算减少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17.48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1"/>
        </w:rPr>
        <w:t>万元，下降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2.9</w:t>
      </w:r>
      <w:r>
        <w:rPr>
          <w:rFonts w:hint="eastAsia" w:ascii="Times New Roman" w:hAnsi="Times New Roman" w:eastAsia="宋体" w:cs="Times New Roman"/>
          <w:spacing w:val="1"/>
          <w:lang w:val="en-US" w:eastAsia="zh-CN"/>
        </w:rPr>
        <w:t>8</w:t>
      </w:r>
      <w:r>
        <w:rPr>
          <w:rFonts w:ascii="Times New Roman" w:hAnsi="Times New Roman" w:eastAsia="Times New Roman" w:cs="Times New Roman"/>
          <w:spacing w:val="1"/>
        </w:rPr>
        <w:t>%</w:t>
      </w:r>
      <w:r>
        <w:rPr>
          <w:spacing w:val="1"/>
        </w:rPr>
        <w:t>，主要原因：成</w:t>
      </w:r>
      <w:r>
        <w:t xml:space="preserve"> </w:t>
      </w:r>
      <w:r>
        <w:rPr>
          <w:spacing w:val="9"/>
        </w:rPr>
        <w:t>品油税费改革未转移支付；政府性基金收支预算增加</w:t>
      </w:r>
      <w:r>
        <w:rPr>
          <w:rFonts w:ascii="Times New Roman" w:hAnsi="Times New Roman" w:eastAsia="Times New Roman" w:cs="Times New Roman"/>
          <w:spacing w:val="9"/>
        </w:rPr>
        <w:t>0</w:t>
      </w:r>
    </w:p>
    <w:p>
      <w:pPr>
        <w:pStyle w:val="2"/>
        <w:spacing w:before="1" w:line="227" w:lineRule="auto"/>
        <w:ind w:left="8"/>
      </w:pPr>
      <w:r>
        <w:rPr>
          <w:spacing w:val="6"/>
        </w:rPr>
        <w:t>万元，增长</w:t>
      </w:r>
      <w:r>
        <w:rPr>
          <w:rFonts w:ascii="Times New Roman" w:hAnsi="Times New Roman" w:eastAsia="Times New Roman" w:cs="Times New Roman"/>
          <w:spacing w:val="6"/>
        </w:rPr>
        <w:t>0%</w:t>
      </w:r>
      <w:r>
        <w:rPr>
          <w:spacing w:val="6"/>
        </w:rPr>
        <w:t>。</w:t>
      </w:r>
    </w:p>
    <w:p>
      <w:pPr>
        <w:spacing w:before="218" w:line="226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五、一般公共预算支出预算情况说明</w:t>
      </w:r>
    </w:p>
    <w:p>
      <w:pPr>
        <w:pStyle w:val="2"/>
        <w:spacing w:before="220" w:line="227" w:lineRule="auto"/>
        <w:ind w:left="650"/>
      </w:pPr>
      <w:r>
        <w:rPr>
          <w:spacing w:val="8"/>
        </w:rPr>
        <w:t>伊川县农村公路管理所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2022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8"/>
        </w:rPr>
        <w:t>年一般公共预算支出年初预算</w:t>
      </w:r>
    </w:p>
    <w:p>
      <w:pPr>
        <w:spacing w:line="227" w:lineRule="auto"/>
        <w:sectPr>
          <w:footerReference r:id="rId7" w:type="default"/>
          <w:pgSz w:w="11906" w:h="16839"/>
          <w:pgMar w:top="1431" w:right="1419" w:bottom="1126" w:left="1546" w:header="0" w:footer="848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211" w:line="226" w:lineRule="auto"/>
        <w:ind w:left="656"/>
        <w:rPr>
          <w:rFonts w:hint="eastAsia" w:ascii="仿宋" w:hAnsi="仿宋" w:eastAsia="仿宋" w:cs="仿宋"/>
          <w:spacing w:val="-1"/>
          <w:positio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position w:val="21"/>
          <w:sz w:val="32"/>
          <w:szCs w:val="32"/>
        </w:rPr>
        <w:t>为</w:t>
      </w:r>
      <w:r>
        <w:rPr>
          <w:rFonts w:hint="eastAsia" w:ascii="仿宋" w:hAnsi="仿宋" w:eastAsia="仿宋" w:cs="仿宋"/>
          <w:spacing w:val="-22"/>
          <w:position w:val="2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position w:val="21"/>
          <w:sz w:val="32"/>
          <w:szCs w:val="32"/>
        </w:rPr>
        <w:t>1035.72</w:t>
      </w:r>
      <w:r>
        <w:rPr>
          <w:rFonts w:hint="eastAsia" w:ascii="仿宋" w:hAnsi="仿宋" w:eastAsia="仿宋" w:cs="仿宋"/>
          <w:spacing w:val="25"/>
          <w:position w:val="2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position w:val="21"/>
          <w:sz w:val="32"/>
          <w:szCs w:val="32"/>
        </w:rPr>
        <w:t>万元。其中：基本支出</w:t>
      </w:r>
      <w:r>
        <w:rPr>
          <w:rFonts w:hint="eastAsia" w:ascii="仿宋" w:hAnsi="仿宋" w:eastAsia="仿宋" w:cs="仿宋"/>
          <w:spacing w:val="-62"/>
          <w:position w:val="2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position w:val="21"/>
          <w:sz w:val="32"/>
          <w:szCs w:val="32"/>
        </w:rPr>
        <w:t>735.72</w:t>
      </w:r>
      <w:r>
        <w:rPr>
          <w:rFonts w:hint="eastAsia" w:ascii="仿宋" w:hAnsi="仿宋" w:eastAsia="仿宋" w:cs="仿宋"/>
          <w:spacing w:val="27"/>
          <w:position w:val="2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position w:val="21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61"/>
          <w:position w:val="2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position w:val="21"/>
          <w:sz w:val="32"/>
          <w:szCs w:val="32"/>
        </w:rPr>
        <w:t>71</w:t>
      </w:r>
      <w:r>
        <w:rPr>
          <w:rFonts w:hint="eastAsia" w:ascii="仿宋" w:hAnsi="仿宋" w:eastAsia="仿宋" w:cs="仿宋"/>
          <w:spacing w:val="-1"/>
          <w:position w:val="21"/>
          <w:sz w:val="32"/>
          <w:szCs w:val="32"/>
          <w:lang w:val="en-US" w:eastAsia="zh-CN"/>
        </w:rPr>
        <w:t>.03</w:t>
      </w:r>
      <w:r>
        <w:rPr>
          <w:rFonts w:hint="eastAsia" w:ascii="仿宋" w:hAnsi="仿宋" w:eastAsia="仿宋" w:cs="仿宋"/>
          <w:spacing w:val="-1"/>
          <w:position w:val="21"/>
          <w:sz w:val="32"/>
          <w:szCs w:val="32"/>
        </w:rPr>
        <w:t>%；项</w:t>
      </w:r>
      <w:r>
        <w:rPr>
          <w:rFonts w:hint="eastAsia" w:ascii="仿宋" w:hAnsi="仿宋" w:eastAsia="仿宋" w:cs="仿宋"/>
          <w:spacing w:val="-1"/>
          <w:position w:val="21"/>
          <w:sz w:val="32"/>
          <w:szCs w:val="32"/>
          <w:lang w:eastAsia="zh-CN"/>
        </w:rPr>
        <w:t>目支出</w:t>
      </w:r>
      <w:r>
        <w:rPr>
          <w:rFonts w:hint="eastAsia" w:ascii="仿宋" w:hAnsi="仿宋" w:eastAsia="仿宋" w:cs="仿宋"/>
          <w:spacing w:val="-1"/>
          <w:position w:val="21"/>
          <w:sz w:val="32"/>
          <w:szCs w:val="32"/>
          <w:lang w:val="en-US" w:eastAsia="zh-CN"/>
        </w:rPr>
        <w:t>300万元，占28.96%。</w:t>
      </w:r>
    </w:p>
    <w:p>
      <w:pPr>
        <w:spacing w:before="211" w:line="226" w:lineRule="auto"/>
        <w:ind w:left="6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六、一般公共预算基本支出预算情况说明</w:t>
      </w:r>
    </w:p>
    <w:p>
      <w:pPr>
        <w:pStyle w:val="2"/>
        <w:spacing w:before="221" w:line="357" w:lineRule="auto"/>
        <w:ind w:left="16" w:firstLine="642"/>
      </w:pPr>
      <w:r>
        <w:rPr>
          <w:spacing w:val="8"/>
        </w:rPr>
        <w:t>伊川</w:t>
      </w:r>
      <w:bookmarkStart w:id="0" w:name="_GoBack"/>
      <w:r>
        <w:rPr>
          <w:spacing w:val="8"/>
        </w:rPr>
        <w:t>县农村公</w:t>
      </w:r>
      <w:bookmarkEnd w:id="0"/>
      <w:r>
        <w:rPr>
          <w:spacing w:val="8"/>
        </w:rPr>
        <w:t>路管理所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2022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8"/>
        </w:rPr>
        <w:t>年一般公共预算基本支出年初</w:t>
      </w:r>
      <w:r>
        <w:t xml:space="preserve"> </w:t>
      </w:r>
      <w:r>
        <w:rPr>
          <w:spacing w:val="-1"/>
        </w:rPr>
        <w:t>预算为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735.72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"/>
        </w:rPr>
        <w:t>万元。其中：人员经费支出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300.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hint="eastAsia" w:ascii="Times New Roman" w:hAnsi="Times New Roman" w:eastAsia="宋体" w:cs="Times New Roman"/>
          <w:spacing w:val="27"/>
          <w:lang w:val="en-US" w:eastAsia="zh-CN"/>
        </w:rPr>
        <w:t>0</w:t>
      </w:r>
      <w:r>
        <w:rPr>
          <w:spacing w:val="-1"/>
        </w:rPr>
        <w:t>万元，</w:t>
      </w:r>
      <w:r>
        <w:rPr>
          <w:spacing w:val="-73"/>
        </w:rPr>
        <w:t xml:space="preserve"> </w:t>
      </w:r>
      <w:r>
        <w:rPr>
          <w:spacing w:val="-1"/>
        </w:rPr>
        <w:t>占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0.79</w:t>
      </w:r>
      <w:r>
        <w:rPr>
          <w:rFonts w:ascii="Times New Roman" w:hAnsi="Times New Roman" w:eastAsia="Times New Roman" w:cs="Times New Roman"/>
          <w:spacing w:val="-1"/>
        </w:rPr>
        <w:t>%</w:t>
      </w:r>
      <w:r>
        <w:rPr>
          <w:spacing w:val="-1"/>
        </w:rPr>
        <w:t>；公用经费支出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435.62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1"/>
        </w:rPr>
        <w:t>万元，</w:t>
      </w:r>
      <w:r>
        <w:rPr>
          <w:spacing w:val="-72"/>
        </w:rPr>
        <w:t xml:space="preserve"> </w:t>
      </w:r>
      <w:r>
        <w:rPr>
          <w:spacing w:val="-1"/>
        </w:rPr>
        <w:t>占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59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.21</w:t>
      </w:r>
      <w:r>
        <w:rPr>
          <w:rFonts w:ascii="Times New Roman" w:hAnsi="Times New Roman" w:eastAsia="Times New Roman" w:cs="Times New Roman"/>
          <w:spacing w:val="-1"/>
        </w:rPr>
        <w:t>%</w:t>
      </w:r>
      <w:r>
        <w:rPr>
          <w:spacing w:val="-1"/>
        </w:rPr>
        <w:t>。</w:t>
      </w:r>
    </w:p>
    <w:p>
      <w:pPr>
        <w:spacing w:before="216" w:line="226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七、一般公共预算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黑体" w:hAnsi="黑体" w:eastAsia="黑体" w:cs="黑体"/>
          <w:spacing w:val="8"/>
          <w:sz w:val="31"/>
          <w:szCs w:val="31"/>
        </w:rPr>
        <w:t>经费支出预算情况</w:t>
      </w:r>
      <w:r>
        <w:rPr>
          <w:rFonts w:ascii="黑体" w:hAnsi="黑体" w:eastAsia="黑体" w:cs="黑体"/>
          <w:spacing w:val="7"/>
          <w:sz w:val="31"/>
          <w:szCs w:val="31"/>
        </w:rPr>
        <w:t>说明</w:t>
      </w:r>
    </w:p>
    <w:p>
      <w:pPr>
        <w:pStyle w:val="2"/>
        <w:spacing w:before="220" w:line="600" w:lineRule="exact"/>
        <w:ind w:left="659"/>
        <w:rPr>
          <w:rFonts w:ascii="Times New Roman" w:hAnsi="Times New Roman" w:eastAsia="Times New Roman" w:cs="Times New Roman"/>
        </w:rPr>
      </w:pPr>
      <w:r>
        <w:rPr>
          <w:spacing w:val="4"/>
          <w:position w:val="21"/>
        </w:rPr>
        <w:t>伊川县农村公路管理所</w:t>
      </w:r>
      <w:r>
        <w:rPr>
          <w:spacing w:val="-69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21"/>
        </w:rPr>
        <w:t>2022</w:t>
      </w:r>
      <w:r>
        <w:rPr>
          <w:rFonts w:ascii="Times New Roman" w:hAnsi="Times New Roman" w:eastAsia="Times New Roman" w:cs="Times New Roman"/>
          <w:spacing w:val="31"/>
          <w:position w:val="21"/>
        </w:rPr>
        <w:t xml:space="preserve"> </w:t>
      </w:r>
      <w:r>
        <w:rPr>
          <w:spacing w:val="4"/>
          <w:position w:val="21"/>
        </w:rPr>
        <w:t>年</w:t>
      </w:r>
      <w:r>
        <w:rPr>
          <w:rFonts w:ascii="Times New Roman" w:hAnsi="Times New Roman" w:eastAsia="Times New Roman" w:cs="Times New Roman"/>
          <w:spacing w:val="4"/>
          <w:position w:val="21"/>
        </w:rPr>
        <w:t>“</w:t>
      </w:r>
      <w:r>
        <w:rPr>
          <w:rFonts w:ascii="Times New Roman" w:hAnsi="Times New Roman" w:eastAsia="Times New Roman" w:cs="Times New Roman"/>
          <w:spacing w:val="-47"/>
          <w:position w:val="21"/>
        </w:rPr>
        <w:t xml:space="preserve"> </w:t>
      </w:r>
      <w:r>
        <w:rPr>
          <w:spacing w:val="4"/>
          <w:position w:val="21"/>
        </w:rPr>
        <w:t>三公</w:t>
      </w:r>
      <w:r>
        <w:rPr>
          <w:rFonts w:ascii="Times New Roman" w:hAnsi="Times New Roman" w:eastAsia="Times New Roman" w:cs="Times New Roman"/>
          <w:spacing w:val="4"/>
          <w:position w:val="21"/>
        </w:rPr>
        <w:t>”</w:t>
      </w:r>
      <w:r>
        <w:rPr>
          <w:rFonts w:ascii="Times New Roman" w:hAnsi="Times New Roman" w:eastAsia="Times New Roman" w:cs="Times New Roman"/>
          <w:spacing w:val="-54"/>
          <w:position w:val="21"/>
        </w:rPr>
        <w:t xml:space="preserve"> </w:t>
      </w:r>
      <w:r>
        <w:rPr>
          <w:spacing w:val="4"/>
          <w:position w:val="21"/>
        </w:rPr>
        <w:t>经费支出预算为</w:t>
      </w:r>
      <w:r>
        <w:rPr>
          <w:spacing w:val="-62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21"/>
        </w:rPr>
        <w:t>6</w:t>
      </w:r>
      <w:r>
        <w:rPr>
          <w:rFonts w:ascii="Times New Roman" w:hAnsi="Times New Roman" w:eastAsia="Times New Roman" w:cs="Times New Roman"/>
          <w:spacing w:val="3"/>
          <w:position w:val="21"/>
        </w:rPr>
        <w:t>.54</w:t>
      </w:r>
    </w:p>
    <w:p>
      <w:pPr>
        <w:pStyle w:val="2"/>
        <w:spacing w:line="227" w:lineRule="auto"/>
        <w:jc w:val="right"/>
      </w:pPr>
      <w:r>
        <w:rPr>
          <w:spacing w:val="1"/>
        </w:rPr>
        <w:t>万元。</w:t>
      </w:r>
      <w:r>
        <w:rPr>
          <w:rFonts w:ascii="Times New Roman" w:hAnsi="Times New Roman" w:eastAsia="Times New Roman" w:cs="Times New Roman"/>
          <w:spacing w:val="1"/>
        </w:rPr>
        <w:t>2022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1"/>
        </w:rPr>
        <w:t>年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1"/>
        </w:rPr>
        <w:t>三公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1"/>
        </w:rPr>
        <w:t>经费支出预算数比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2021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1"/>
        </w:rPr>
        <w:t>年增加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0.68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1"/>
        </w:rPr>
        <w:t>万元。</w:t>
      </w:r>
    </w:p>
    <w:p>
      <w:pPr>
        <w:pStyle w:val="2"/>
        <w:spacing w:before="218" w:line="228" w:lineRule="auto"/>
        <w:ind w:left="659"/>
      </w:pPr>
      <w:r>
        <w:rPr>
          <w:spacing w:val="5"/>
        </w:rPr>
        <w:t>具体支出情况如下：</w:t>
      </w:r>
    </w:p>
    <w:p>
      <w:pPr>
        <w:pStyle w:val="2"/>
        <w:spacing w:before="219" w:line="357" w:lineRule="auto"/>
        <w:ind w:left="23" w:right="69" w:firstLine="631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（一）因公出国（境）费</w:t>
      </w:r>
      <w:r>
        <w:rPr>
          <w:rFonts w:ascii="Times New Roman" w:hAnsi="Times New Roman" w:eastAsia="Times New Roman" w:cs="Times New Roman"/>
          <w:spacing w:val="10"/>
        </w:rPr>
        <w:t>0</w:t>
      </w:r>
      <w:r>
        <w:rPr>
          <w:spacing w:val="10"/>
        </w:rPr>
        <w:t>万元，主要用于单位工作人员公</w:t>
      </w:r>
      <w:r>
        <w:rPr>
          <w:spacing w:val="13"/>
        </w:rPr>
        <w:t xml:space="preserve"> </w:t>
      </w:r>
      <w:r>
        <w:rPr>
          <w:spacing w:val="4"/>
        </w:rPr>
        <w:t>务出国（境）的住宿费、旅费、伙食补助费、杂费、培训费等支</w:t>
      </w:r>
    </w:p>
    <w:p>
      <w:pPr>
        <w:pStyle w:val="2"/>
        <w:spacing w:line="226" w:lineRule="auto"/>
        <w:ind w:left="46"/>
      </w:pPr>
      <w:r>
        <w:rPr>
          <w:spacing w:val="4"/>
        </w:rPr>
        <w:t>出。预算数与</w:t>
      </w:r>
      <w:r>
        <w:rPr>
          <w:rFonts w:ascii="Times New Roman" w:hAnsi="Times New Roman" w:eastAsia="Times New Roman" w:cs="Times New Roman"/>
          <w:spacing w:val="4"/>
        </w:rPr>
        <w:t>2021</w:t>
      </w:r>
      <w:r>
        <w:rPr>
          <w:spacing w:val="4"/>
        </w:rPr>
        <w:t>年保持一致。</w:t>
      </w:r>
    </w:p>
    <w:p>
      <w:pPr>
        <w:pStyle w:val="2"/>
        <w:spacing w:before="220" w:line="600" w:lineRule="exact"/>
        <w:ind w:right="69"/>
        <w:jc w:val="right"/>
      </w:pPr>
      <w:r>
        <w:rPr>
          <w:spacing w:val="10"/>
          <w:position w:val="2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（二）公务接待费</w:t>
      </w:r>
      <w:r>
        <w:rPr>
          <w:rFonts w:ascii="Times New Roman" w:hAnsi="Times New Roman" w:eastAsia="Times New Roman" w:cs="Times New Roman"/>
          <w:spacing w:val="10"/>
          <w:position w:val="21"/>
        </w:rPr>
        <w:t>0</w:t>
      </w:r>
      <w:r>
        <w:rPr>
          <w:spacing w:val="10"/>
          <w:position w:val="21"/>
        </w:rPr>
        <w:t>万元，主要用于按规定开支的各类公务</w:t>
      </w:r>
    </w:p>
    <w:p>
      <w:pPr>
        <w:pStyle w:val="2"/>
        <w:spacing w:line="227" w:lineRule="auto"/>
        <w:ind w:left="15"/>
      </w:pPr>
      <w:r>
        <w:rPr>
          <w:spacing w:val="10"/>
        </w:rPr>
        <w:t>接待（含外宾接待）支出，预算数比</w:t>
      </w:r>
      <w:r>
        <w:rPr>
          <w:rFonts w:ascii="Times New Roman" w:hAnsi="Times New Roman" w:eastAsia="Times New Roman" w:cs="Times New Roman"/>
          <w:spacing w:val="10"/>
        </w:rPr>
        <w:t>2021</w:t>
      </w:r>
      <w:r>
        <w:rPr>
          <w:spacing w:val="10"/>
        </w:rPr>
        <w:t>年增加</w:t>
      </w:r>
      <w:r>
        <w:rPr>
          <w:rFonts w:ascii="Times New Roman" w:hAnsi="Times New Roman" w:eastAsia="Times New Roman" w:cs="Times New Roman"/>
          <w:spacing w:val="9"/>
        </w:rPr>
        <w:t>0</w:t>
      </w:r>
      <w:r>
        <w:rPr>
          <w:spacing w:val="9"/>
        </w:rPr>
        <w:t>万元</w:t>
      </w:r>
    </w:p>
    <w:p>
      <w:pPr>
        <w:spacing w:line="406" w:lineRule="auto"/>
        <w:rPr>
          <w:rFonts w:ascii="Arial"/>
          <w:sz w:val="21"/>
        </w:rPr>
      </w:pPr>
    </w:p>
    <w:p>
      <w:pPr>
        <w:pStyle w:val="2"/>
        <w:spacing w:before="24" w:line="236" w:lineRule="auto"/>
        <w:ind w:left="38"/>
        <w:rPr>
          <w:sz w:val="7"/>
          <w:szCs w:val="7"/>
        </w:rPr>
      </w:pPr>
      <w:r>
        <w:rPr>
          <w:spacing w:val="19"/>
          <w:w w:val="125"/>
          <w:sz w:val="7"/>
          <w:szCs w:val="7"/>
        </w:rPr>
        <w:t>。</w:t>
      </w:r>
    </w:p>
    <w:p>
      <w:pPr>
        <w:pStyle w:val="2"/>
        <w:spacing w:before="300" w:line="357" w:lineRule="auto"/>
        <w:ind w:left="15" w:right="67" w:firstLine="639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（三）公务用车购置及运行费</w:t>
      </w:r>
      <w:r>
        <w:rPr>
          <w:rFonts w:ascii="Times New Roman" w:hAnsi="Times New Roman" w:eastAsia="Times New Roman" w:cs="Times New Roman"/>
          <w:spacing w:val="7"/>
        </w:rPr>
        <w:t>6.54</w:t>
      </w:r>
      <w:r>
        <w:rPr>
          <w:spacing w:val="7"/>
        </w:rPr>
        <w:t>万元，其中：公务用车购</w:t>
      </w:r>
      <w:r>
        <w:t xml:space="preserve"> </w:t>
      </w:r>
      <w:r>
        <w:rPr>
          <w:spacing w:val="12"/>
        </w:rPr>
        <w:t>置费</w:t>
      </w:r>
      <w:r>
        <w:rPr>
          <w:rFonts w:ascii="Times New Roman" w:hAnsi="Times New Roman" w:eastAsia="Times New Roman" w:cs="Times New Roman"/>
          <w:spacing w:val="12"/>
        </w:rPr>
        <w:t>0</w:t>
      </w:r>
      <w:r>
        <w:rPr>
          <w:spacing w:val="12"/>
        </w:rPr>
        <w:t>万元；公务用车运行维护费</w:t>
      </w:r>
      <w:r>
        <w:rPr>
          <w:rFonts w:ascii="Times New Roman" w:hAnsi="Times New Roman" w:eastAsia="Times New Roman" w:cs="Times New Roman"/>
          <w:spacing w:val="12"/>
        </w:rPr>
        <w:t>6.54</w:t>
      </w:r>
      <w:r>
        <w:rPr>
          <w:spacing w:val="12"/>
        </w:rPr>
        <w:t>万元，主要用于开展工作</w:t>
      </w:r>
      <w:r>
        <w:rPr>
          <w:spacing w:val="10"/>
        </w:rPr>
        <w:t xml:space="preserve"> </w:t>
      </w:r>
      <w:r>
        <w:rPr>
          <w:spacing w:val="5"/>
        </w:rPr>
        <w:t>所需公务用车的燃料费、维修费、过路过桥费、保险费、安全奖</w:t>
      </w:r>
      <w:r>
        <w:t xml:space="preserve"> </w:t>
      </w:r>
      <w:r>
        <w:rPr>
          <w:spacing w:val="7"/>
        </w:rPr>
        <w:t>励费用等支出。公务用车购置费预算数比</w:t>
      </w:r>
      <w:r>
        <w:rPr>
          <w:rFonts w:ascii="Times New Roman" w:hAnsi="Times New Roman" w:eastAsia="Times New Roman" w:cs="Times New Roman"/>
          <w:spacing w:val="7"/>
        </w:rPr>
        <w:t>2021</w:t>
      </w:r>
      <w:r>
        <w:rPr>
          <w:spacing w:val="7"/>
        </w:rPr>
        <w:t>年增加</w:t>
      </w:r>
      <w:r>
        <w:rPr>
          <w:rFonts w:ascii="Times New Roman" w:hAnsi="Times New Roman" w:eastAsia="Times New Roman" w:cs="Times New Roman"/>
          <w:spacing w:val="6"/>
        </w:rPr>
        <w:t>0.68</w:t>
      </w:r>
      <w:r>
        <w:rPr>
          <w:spacing w:val="6"/>
        </w:rPr>
        <w:t>万元，</w:t>
      </w:r>
      <w:r>
        <w:t xml:space="preserve"> </w:t>
      </w:r>
      <w:r>
        <w:rPr>
          <w:spacing w:val="9"/>
        </w:rPr>
        <w:t>主要原因：公车运行次数增加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9"/>
        </w:rPr>
        <w:t>。公务用车运行维</w:t>
      </w:r>
      <w:r>
        <w:rPr>
          <w:spacing w:val="8"/>
        </w:rPr>
        <w:t>护费预算数比</w:t>
      </w:r>
    </w:p>
    <w:p>
      <w:pPr>
        <w:pStyle w:val="2"/>
        <w:spacing w:before="1" w:line="224" w:lineRule="auto"/>
      </w:pPr>
      <w:r>
        <w:rPr>
          <w:rFonts w:ascii="Times New Roman" w:hAnsi="Times New Roman" w:eastAsia="Times New Roman" w:cs="Times New Roman"/>
          <w:spacing w:val="8"/>
        </w:rPr>
        <w:t>2021</w:t>
      </w:r>
      <w:r>
        <w:rPr>
          <w:spacing w:val="8"/>
        </w:rPr>
        <w:t>年增加</w:t>
      </w:r>
      <w:r>
        <w:rPr>
          <w:rFonts w:ascii="Times New Roman" w:hAnsi="Times New Roman" w:eastAsia="Times New Roman" w:cs="Times New Roman"/>
          <w:spacing w:val="8"/>
        </w:rPr>
        <w:t>0.68</w:t>
      </w:r>
      <w:r>
        <w:rPr>
          <w:spacing w:val="8"/>
        </w:rPr>
        <w:t>万元，主要原因：公车运</w:t>
      </w:r>
      <w:r>
        <w:rPr>
          <w:spacing w:val="7"/>
        </w:rPr>
        <w:t>行次数增加。</w:t>
      </w:r>
    </w:p>
    <w:p>
      <w:pPr>
        <w:spacing w:line="224" w:lineRule="auto"/>
        <w:sectPr>
          <w:footerReference r:id="rId8" w:type="default"/>
          <w:pgSz w:w="11906" w:h="16839"/>
          <w:pgMar w:top="1431" w:right="1463" w:bottom="1126" w:left="1537" w:header="0" w:footer="848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0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八、政府性基金支出预算情况说明</w:t>
      </w:r>
    </w:p>
    <w:p>
      <w:pPr>
        <w:pStyle w:val="2"/>
        <w:spacing w:before="220" w:line="600" w:lineRule="exact"/>
        <w:jc w:val="right"/>
      </w:pPr>
      <w:r>
        <w:rPr>
          <w:spacing w:val="8"/>
          <w:position w:val="21"/>
        </w:rPr>
        <w:t>伊川县农村公路管理所</w:t>
      </w:r>
      <w:r>
        <w:rPr>
          <w:spacing w:val="-52"/>
          <w:position w:val="21"/>
        </w:rPr>
        <w:t xml:space="preserve"> </w:t>
      </w:r>
      <w:r>
        <w:rPr>
          <w:spacing w:val="8"/>
          <w:position w:val="21"/>
        </w:rPr>
        <w:t>2</w:t>
      </w:r>
      <w:r>
        <w:rPr>
          <w:rFonts w:ascii="Times New Roman" w:hAnsi="Times New Roman" w:eastAsia="Times New Roman" w:cs="Times New Roman"/>
          <w:spacing w:val="8"/>
          <w:position w:val="21"/>
        </w:rPr>
        <w:t>022</w:t>
      </w:r>
      <w:r>
        <w:rPr>
          <w:rFonts w:ascii="Times New Roman" w:hAnsi="Times New Roman" w:eastAsia="Times New Roman" w:cs="Times New Roman"/>
          <w:spacing w:val="30"/>
          <w:position w:val="21"/>
        </w:rPr>
        <w:t xml:space="preserve"> </w:t>
      </w:r>
      <w:r>
        <w:rPr>
          <w:spacing w:val="8"/>
          <w:position w:val="21"/>
        </w:rPr>
        <w:t>年无政府性基金预算拨款安排</w:t>
      </w:r>
    </w:p>
    <w:p>
      <w:pPr>
        <w:pStyle w:val="2"/>
        <w:spacing w:line="229" w:lineRule="auto"/>
        <w:ind w:left="34"/>
      </w:pPr>
      <w:r>
        <w:rPr>
          <w:spacing w:val="-3"/>
        </w:rPr>
        <w:t>的支出。</w:t>
      </w:r>
    </w:p>
    <w:p>
      <w:pPr>
        <w:spacing w:before="215" w:line="226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九、国有资本经营预算支出预算情况说明</w:t>
      </w:r>
    </w:p>
    <w:p>
      <w:pPr>
        <w:pStyle w:val="2"/>
        <w:spacing w:before="220" w:line="600" w:lineRule="exact"/>
        <w:jc w:val="right"/>
      </w:pPr>
      <w:r>
        <w:rPr>
          <w:spacing w:val="8"/>
          <w:position w:val="21"/>
        </w:rPr>
        <w:t>伊川县农村公路管理所</w:t>
      </w:r>
      <w:r>
        <w:rPr>
          <w:spacing w:val="-55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21"/>
        </w:rPr>
        <w:t>2022</w:t>
      </w:r>
      <w:r>
        <w:rPr>
          <w:rFonts w:ascii="Times New Roman" w:hAnsi="Times New Roman" w:eastAsia="Times New Roman" w:cs="Times New Roman"/>
          <w:spacing w:val="33"/>
          <w:position w:val="21"/>
        </w:rPr>
        <w:t xml:space="preserve"> </w:t>
      </w:r>
      <w:r>
        <w:rPr>
          <w:spacing w:val="8"/>
          <w:position w:val="21"/>
        </w:rPr>
        <w:t>年无国有资本经营预算拨款安</w:t>
      </w:r>
    </w:p>
    <w:p>
      <w:pPr>
        <w:pStyle w:val="2"/>
        <w:spacing w:before="1" w:line="227" w:lineRule="auto"/>
        <w:ind w:left="12"/>
      </w:pPr>
      <w:r>
        <w:rPr>
          <w:spacing w:val="4"/>
        </w:rPr>
        <w:t>排的支出。</w:t>
      </w:r>
    </w:p>
    <w:p>
      <w:pPr>
        <w:spacing w:before="218" w:line="226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十、其他重要事项情况说明</w:t>
      </w:r>
    </w:p>
    <w:p>
      <w:pPr>
        <w:pStyle w:val="2"/>
        <w:spacing w:before="220" w:line="226" w:lineRule="auto"/>
        <w:ind w:left="661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（一）行政（事业）单位机构运行经费支出预算情况</w:t>
      </w:r>
    </w:p>
    <w:p>
      <w:pPr>
        <w:pStyle w:val="2"/>
        <w:spacing w:before="221" w:line="357" w:lineRule="auto"/>
        <w:ind w:firstLine="660"/>
      </w:pPr>
      <w:r>
        <w:rPr>
          <w:spacing w:val="-4"/>
        </w:rPr>
        <w:t>伊</w:t>
      </w:r>
      <w:r>
        <w:rPr>
          <w:spacing w:val="-92"/>
        </w:rPr>
        <w:t xml:space="preserve"> </w:t>
      </w:r>
      <w:r>
        <w:rPr>
          <w:spacing w:val="-4"/>
        </w:rPr>
        <w:t>川</w:t>
      </w:r>
      <w:r>
        <w:rPr>
          <w:spacing w:val="-91"/>
        </w:rPr>
        <w:t xml:space="preserve"> </w:t>
      </w:r>
      <w:r>
        <w:rPr>
          <w:spacing w:val="-4"/>
        </w:rPr>
        <w:t>县</w:t>
      </w:r>
      <w:r>
        <w:rPr>
          <w:spacing w:val="-92"/>
        </w:rPr>
        <w:t xml:space="preserve"> </w:t>
      </w:r>
      <w:r>
        <w:rPr>
          <w:spacing w:val="-4"/>
        </w:rPr>
        <w:t>农村</w:t>
      </w:r>
      <w:r>
        <w:rPr>
          <w:spacing w:val="-86"/>
        </w:rPr>
        <w:t xml:space="preserve"> </w:t>
      </w:r>
      <w:r>
        <w:rPr>
          <w:spacing w:val="-4"/>
        </w:rPr>
        <w:t>公路</w:t>
      </w:r>
      <w:r>
        <w:rPr>
          <w:spacing w:val="-73"/>
        </w:rPr>
        <w:t xml:space="preserve"> </w:t>
      </w:r>
      <w:r>
        <w:rPr>
          <w:spacing w:val="-4"/>
        </w:rPr>
        <w:t>管</w:t>
      </w:r>
      <w:r>
        <w:rPr>
          <w:spacing w:val="-90"/>
        </w:rPr>
        <w:t xml:space="preserve"> </w:t>
      </w:r>
      <w:r>
        <w:rPr>
          <w:spacing w:val="-4"/>
        </w:rPr>
        <w:t>理</w:t>
      </w:r>
      <w:r>
        <w:rPr>
          <w:spacing w:val="-92"/>
        </w:rPr>
        <w:t xml:space="preserve"> </w:t>
      </w:r>
      <w:r>
        <w:rPr>
          <w:spacing w:val="-4"/>
        </w:rPr>
        <w:t>所</w:t>
      </w:r>
      <w:r>
        <w:rPr>
          <w:rFonts w:ascii="Times New Roman" w:hAnsi="Times New Roman" w:eastAsia="Times New Roman" w:cs="Times New Roman"/>
          <w:spacing w:val="-4"/>
        </w:rPr>
        <w:t xml:space="preserve">2022 </w:t>
      </w:r>
      <w:r>
        <w:rPr>
          <w:spacing w:val="-4"/>
        </w:rPr>
        <w:t>年</w:t>
      </w:r>
      <w:r>
        <w:rPr>
          <w:spacing w:val="-93"/>
        </w:rPr>
        <w:t xml:space="preserve"> </w:t>
      </w:r>
      <w:r>
        <w:rPr>
          <w:spacing w:val="-4"/>
        </w:rPr>
        <w:t>机构</w:t>
      </w:r>
      <w:r>
        <w:rPr>
          <w:spacing w:val="-91"/>
        </w:rPr>
        <w:t xml:space="preserve"> </w:t>
      </w:r>
      <w:r>
        <w:rPr>
          <w:spacing w:val="-4"/>
        </w:rPr>
        <w:t>运</w:t>
      </w:r>
      <w:r>
        <w:rPr>
          <w:spacing w:val="-90"/>
        </w:rPr>
        <w:t xml:space="preserve"> </w:t>
      </w:r>
      <w:r>
        <w:rPr>
          <w:spacing w:val="-5"/>
        </w:rPr>
        <w:t>行</w:t>
      </w:r>
      <w:r>
        <w:rPr>
          <w:spacing w:val="-93"/>
        </w:rPr>
        <w:t xml:space="preserve"> </w:t>
      </w:r>
      <w:r>
        <w:rPr>
          <w:spacing w:val="-5"/>
        </w:rPr>
        <w:t>经</w:t>
      </w:r>
      <w:r>
        <w:rPr>
          <w:spacing w:val="-83"/>
        </w:rPr>
        <w:t xml:space="preserve"> </w:t>
      </w:r>
      <w:r>
        <w:rPr>
          <w:spacing w:val="-5"/>
        </w:rPr>
        <w:t>费</w:t>
      </w:r>
      <w:r>
        <w:rPr>
          <w:spacing w:val="-90"/>
        </w:rPr>
        <w:t xml:space="preserve"> </w:t>
      </w:r>
      <w:r>
        <w:rPr>
          <w:spacing w:val="-5"/>
        </w:rPr>
        <w:t>支</w:t>
      </w:r>
      <w:r>
        <w:rPr>
          <w:spacing w:val="-61"/>
        </w:rPr>
        <w:t xml:space="preserve"> </w:t>
      </w:r>
      <w:r>
        <w:rPr>
          <w:spacing w:val="-5"/>
        </w:rPr>
        <w:t>出</w:t>
      </w:r>
      <w:r>
        <w:rPr>
          <w:spacing w:val="-90"/>
        </w:rPr>
        <w:t xml:space="preserve"> </w:t>
      </w:r>
      <w:r>
        <w:rPr>
          <w:spacing w:val="-5"/>
        </w:rPr>
        <w:t>预</w:t>
      </w:r>
      <w:r>
        <w:rPr>
          <w:spacing w:val="-93"/>
        </w:rPr>
        <w:t xml:space="preserve"> </w:t>
      </w:r>
      <w:r>
        <w:rPr>
          <w:spacing w:val="-5"/>
        </w:rPr>
        <w:t>算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435.62</w:t>
      </w:r>
      <w:r>
        <w:rPr>
          <w:spacing w:val="6"/>
        </w:rPr>
        <w:t>万元，主要保障机构正常运转及正常履职需要所需支出，</w:t>
      </w:r>
    </w:p>
    <w:p>
      <w:pPr>
        <w:pStyle w:val="2"/>
        <w:spacing w:before="1" w:line="227" w:lineRule="auto"/>
        <w:ind w:left="28"/>
      </w:pPr>
      <w:r>
        <w:rPr>
          <w:spacing w:val="8"/>
        </w:rPr>
        <w:t>包含公用经费、公务交通补贴、工会经费、职工福利费等。</w:t>
      </w:r>
    </w:p>
    <w:p>
      <w:pPr>
        <w:pStyle w:val="2"/>
        <w:spacing w:before="218" w:line="227" w:lineRule="auto"/>
        <w:ind w:left="661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（二）政府采购支出预算情况</w:t>
      </w:r>
    </w:p>
    <w:p>
      <w:pPr>
        <w:pStyle w:val="2"/>
        <w:spacing w:before="220" w:line="357" w:lineRule="auto"/>
        <w:ind w:left="57" w:right="2" w:firstLine="603"/>
        <w:jc w:val="both"/>
      </w:pPr>
      <w:r>
        <w:rPr>
          <w:spacing w:val="9"/>
        </w:rPr>
        <w:t>伊川县农村公路管理所</w:t>
      </w:r>
      <w:r>
        <w:rPr>
          <w:rFonts w:ascii="Times New Roman" w:hAnsi="Times New Roman" w:eastAsia="Times New Roman" w:cs="Times New Roman"/>
          <w:spacing w:val="9"/>
        </w:rPr>
        <w:t>2022</w:t>
      </w:r>
      <w:r>
        <w:rPr>
          <w:spacing w:val="9"/>
        </w:rPr>
        <w:t>年政府采购预算安排</w:t>
      </w:r>
      <w:r>
        <w:rPr>
          <w:rFonts w:ascii="Times New Roman" w:hAnsi="Times New Roman" w:eastAsia="Times New Roman" w:cs="Times New Roman"/>
          <w:spacing w:val="9"/>
        </w:rPr>
        <w:t>0</w:t>
      </w:r>
      <w:r>
        <w:rPr>
          <w:spacing w:val="9"/>
        </w:rPr>
        <w:t>万元，其</w:t>
      </w:r>
      <w:r>
        <w:rPr>
          <w:spacing w:val="17"/>
        </w:rPr>
        <w:t xml:space="preserve"> </w:t>
      </w:r>
      <w:r>
        <w:rPr>
          <w:spacing w:val="3"/>
        </w:rPr>
        <w:t>中：政府采购货物预算</w:t>
      </w:r>
      <w:r>
        <w:rPr>
          <w:rFonts w:ascii="Times New Roman" w:hAnsi="Times New Roman" w:eastAsia="Times New Roman" w:cs="Times New Roman"/>
          <w:spacing w:val="3"/>
        </w:rPr>
        <w:t>0</w:t>
      </w:r>
      <w:r>
        <w:rPr>
          <w:spacing w:val="3"/>
        </w:rPr>
        <w:t>万元、政府采购工程预算</w:t>
      </w:r>
      <w:r>
        <w:rPr>
          <w:rFonts w:ascii="Times New Roman" w:hAnsi="Times New Roman" w:eastAsia="Times New Roman" w:cs="Times New Roman"/>
          <w:spacing w:val="3"/>
        </w:rPr>
        <w:t>0</w:t>
      </w:r>
      <w:r>
        <w:rPr>
          <w:spacing w:val="3"/>
        </w:rPr>
        <w:t>万元、政府采</w:t>
      </w:r>
    </w:p>
    <w:p>
      <w:pPr>
        <w:pStyle w:val="2"/>
        <w:spacing w:line="227" w:lineRule="auto"/>
        <w:ind w:left="15"/>
      </w:pPr>
      <w:r>
        <w:rPr>
          <w:spacing w:val="5"/>
        </w:rPr>
        <w:t>购服务预算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spacing w:val="5"/>
        </w:rPr>
        <w:t>万元。</w:t>
      </w:r>
    </w:p>
    <w:p>
      <w:pPr>
        <w:pStyle w:val="2"/>
        <w:spacing w:before="219" w:line="228" w:lineRule="auto"/>
        <w:ind w:left="661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（三）绩效目标设置情况</w:t>
      </w:r>
    </w:p>
    <w:p>
      <w:pPr>
        <w:pStyle w:val="2"/>
        <w:spacing w:before="219" w:line="357" w:lineRule="auto"/>
        <w:ind w:left="21" w:firstLine="797"/>
        <w:jc w:val="both"/>
      </w:pPr>
      <w:r>
        <w:rPr>
          <w:spacing w:val="10"/>
        </w:rPr>
        <w:t>伊川县农村公路管理所</w:t>
      </w:r>
      <w:r>
        <w:rPr>
          <w:rFonts w:ascii="Times New Roman" w:hAnsi="Times New Roman" w:eastAsia="Times New Roman" w:cs="Times New Roman"/>
          <w:spacing w:val="10"/>
        </w:rPr>
        <w:t>2022</w:t>
      </w:r>
      <w:r>
        <w:rPr>
          <w:spacing w:val="10"/>
        </w:rPr>
        <w:t>年预算项目均按要求编制</w:t>
      </w:r>
      <w:r>
        <w:rPr>
          <w:spacing w:val="9"/>
        </w:rPr>
        <w:t>了绩</w:t>
      </w:r>
      <w:r>
        <w:t xml:space="preserve"> </w:t>
      </w:r>
      <w:r>
        <w:rPr>
          <w:spacing w:val="5"/>
        </w:rPr>
        <w:t>效目标，从项目产出、项目效益、满意度等方面设置了</w:t>
      </w:r>
      <w:r>
        <w:rPr>
          <w:spacing w:val="4"/>
        </w:rPr>
        <w:t>绩效指标</w:t>
      </w:r>
      <w:r>
        <w:t xml:space="preserve"> </w:t>
      </w:r>
      <w:r>
        <w:rPr>
          <w:spacing w:val="2"/>
        </w:rPr>
        <w:t>,</w:t>
      </w:r>
      <w:r>
        <w:rPr>
          <w:spacing w:val="80"/>
        </w:rPr>
        <w:t xml:space="preserve"> </w:t>
      </w:r>
      <w:r>
        <w:rPr>
          <w:spacing w:val="2"/>
        </w:rPr>
        <w:t>综合反映项目预期完成的数量、实效、质量，预期达到的社会</w:t>
      </w:r>
    </w:p>
    <w:p>
      <w:pPr>
        <w:pStyle w:val="2"/>
        <w:spacing w:line="226" w:lineRule="auto"/>
        <w:ind w:left="15"/>
      </w:pPr>
      <w:r>
        <w:rPr>
          <w:spacing w:val="8"/>
        </w:rPr>
        <w:t>经济效益、可持续影响以及服务对象满意度等情况。</w:t>
      </w:r>
    </w:p>
    <w:p>
      <w:pPr>
        <w:pStyle w:val="2"/>
        <w:spacing w:before="220" w:line="228" w:lineRule="auto"/>
        <w:ind w:left="661"/>
      </w:pP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</w:t>
      </w:r>
      <w:r>
        <w:rPr>
          <w:spacing w:val="-82"/>
        </w:rPr>
        <w:t xml:space="preserve"> </w:t>
      </w: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国有资产占用情况</w:t>
      </w:r>
    </w:p>
    <w:p>
      <w:pPr>
        <w:pStyle w:val="2"/>
        <w:spacing w:before="217" w:line="225" w:lineRule="auto"/>
        <w:ind w:right="14"/>
        <w:jc w:val="right"/>
      </w:pPr>
      <w:r>
        <w:rPr>
          <w:rFonts w:ascii="Times New Roman" w:hAnsi="Times New Roman" w:eastAsia="Times New Roman" w:cs="Times New Roman"/>
          <w:spacing w:val="10"/>
        </w:rPr>
        <w:t>2021</w:t>
      </w:r>
      <w:r>
        <w:rPr>
          <w:spacing w:val="10"/>
        </w:rPr>
        <w:t>年期末，伊川县农村公路管理所共有车辆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辆</w:t>
      </w:r>
      <w:r>
        <w:rPr>
          <w:spacing w:val="9"/>
        </w:rPr>
        <w:t>，其中：</w:t>
      </w:r>
    </w:p>
    <w:p>
      <w:pPr>
        <w:spacing w:line="225" w:lineRule="auto"/>
        <w:sectPr>
          <w:footerReference r:id="rId9" w:type="default"/>
          <w:pgSz w:w="11906" w:h="16839"/>
          <w:pgMar w:top="1431" w:right="1531" w:bottom="1124" w:left="1536" w:header="0" w:footer="848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101" w:line="357" w:lineRule="auto"/>
        <w:ind w:firstLine="6"/>
        <w:jc w:val="both"/>
      </w:pPr>
      <w:r>
        <w:rPr>
          <w:spacing w:val="10"/>
        </w:rPr>
        <w:t>一般公务用车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辆、一般执法执勤用车</w:t>
      </w:r>
      <w:r>
        <w:rPr>
          <w:rFonts w:ascii="Times New Roman" w:hAnsi="Times New Roman" w:eastAsia="Times New Roman" w:cs="Times New Roman"/>
          <w:spacing w:val="10"/>
        </w:rPr>
        <w:t>0</w:t>
      </w:r>
      <w:r>
        <w:rPr>
          <w:spacing w:val="10"/>
        </w:rPr>
        <w:t>辆、特种专业技术用车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0"/>
        </w:rPr>
        <w:t>辆，其他用车</w:t>
      </w:r>
      <w:r>
        <w:rPr>
          <w:rFonts w:ascii="Times New Roman" w:hAnsi="Times New Roman" w:eastAsia="Times New Roman" w:cs="Times New Roman"/>
          <w:spacing w:val="10"/>
        </w:rPr>
        <w:t>0</w:t>
      </w:r>
      <w:r>
        <w:rPr>
          <w:spacing w:val="10"/>
        </w:rPr>
        <w:t>辆，其他用车主要是</w:t>
      </w:r>
      <w:r>
        <w:rPr>
          <w:rFonts w:ascii="Times New Roman" w:hAnsi="Times New Roman" w:eastAsia="Times New Roman" w:cs="Times New Roman"/>
          <w:spacing w:val="10"/>
        </w:rPr>
        <w:t>0</w:t>
      </w:r>
      <w:r>
        <w:rPr>
          <w:spacing w:val="10"/>
        </w:rPr>
        <w:t>车</w:t>
      </w:r>
      <w:r>
        <w:rPr>
          <w:rFonts w:ascii="Times New Roman" w:hAnsi="Times New Roman" w:eastAsia="Times New Roman" w:cs="Times New Roman"/>
          <w:spacing w:val="10"/>
        </w:rPr>
        <w:t>0</w:t>
      </w:r>
      <w:r>
        <w:rPr>
          <w:spacing w:val="10"/>
        </w:rPr>
        <w:t>辆；单位价值</w:t>
      </w:r>
      <w:r>
        <w:rPr>
          <w:rFonts w:ascii="Times New Roman" w:hAnsi="Times New Roman" w:eastAsia="Times New Roman" w:cs="Times New Roman"/>
          <w:spacing w:val="9"/>
        </w:rPr>
        <w:t>50</w:t>
      </w:r>
      <w:r>
        <w:rPr>
          <w:spacing w:val="9"/>
        </w:rPr>
        <w:t>万元以</w:t>
      </w:r>
    </w:p>
    <w:p>
      <w:pPr>
        <w:pStyle w:val="2"/>
        <w:spacing w:line="226" w:lineRule="auto"/>
        <w:ind w:left="3"/>
      </w:pPr>
      <w:r>
        <w:rPr>
          <w:spacing w:val="7"/>
        </w:rPr>
        <w:t>上通用设备</w:t>
      </w:r>
      <w:r>
        <w:rPr>
          <w:rFonts w:ascii="Times New Roman" w:hAnsi="Times New Roman" w:eastAsia="Times New Roman" w:cs="Times New Roman"/>
          <w:spacing w:val="7"/>
        </w:rPr>
        <w:t>0</w:t>
      </w:r>
      <w:r>
        <w:rPr>
          <w:spacing w:val="7"/>
        </w:rPr>
        <w:t>套，单位价值</w:t>
      </w:r>
      <w:r>
        <w:rPr>
          <w:rFonts w:ascii="Times New Roman" w:hAnsi="Times New Roman" w:eastAsia="Times New Roman" w:cs="Times New Roman"/>
          <w:spacing w:val="7"/>
        </w:rPr>
        <w:t>100</w:t>
      </w:r>
      <w:r>
        <w:rPr>
          <w:spacing w:val="7"/>
        </w:rPr>
        <w:t>万元以上专用设备</w:t>
      </w:r>
      <w:r>
        <w:rPr>
          <w:rFonts w:ascii="Times New Roman" w:hAnsi="Times New Roman" w:eastAsia="Times New Roman" w:cs="Times New Roman"/>
          <w:spacing w:val="7"/>
        </w:rPr>
        <w:t>0</w:t>
      </w:r>
      <w:r>
        <w:rPr>
          <w:spacing w:val="7"/>
        </w:rPr>
        <w:t>套。</w:t>
      </w:r>
    </w:p>
    <w:p>
      <w:pPr>
        <w:pStyle w:val="2"/>
        <w:spacing w:before="220" w:line="224" w:lineRule="auto"/>
        <w:ind w:left="646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（五）专项转移支付项目情况</w:t>
      </w:r>
    </w:p>
    <w:p>
      <w:pPr>
        <w:pStyle w:val="2"/>
        <w:spacing w:before="223" w:line="600" w:lineRule="exact"/>
        <w:ind w:right="1"/>
        <w:jc w:val="right"/>
      </w:pPr>
      <w:r>
        <w:rPr>
          <w:spacing w:val="16"/>
          <w:position w:val="21"/>
        </w:rPr>
        <w:t>伊川县农村公路管理所</w:t>
      </w:r>
      <w:r>
        <w:rPr>
          <w:rFonts w:ascii="Times New Roman" w:hAnsi="Times New Roman" w:eastAsia="Times New Roman" w:cs="Times New Roman"/>
          <w:spacing w:val="16"/>
          <w:position w:val="21"/>
        </w:rPr>
        <w:t>2022</w:t>
      </w:r>
      <w:r>
        <w:rPr>
          <w:spacing w:val="16"/>
          <w:position w:val="21"/>
        </w:rPr>
        <w:t>年无负责管</w:t>
      </w:r>
      <w:r>
        <w:rPr>
          <w:spacing w:val="15"/>
          <w:position w:val="21"/>
        </w:rPr>
        <w:t>理的专项转移支付</w:t>
      </w:r>
    </w:p>
    <w:p>
      <w:pPr>
        <w:pStyle w:val="2"/>
        <w:spacing w:line="229" w:lineRule="auto"/>
        <w:ind w:left="2"/>
      </w:pPr>
      <w:r>
        <w:rPr>
          <w:spacing w:val="-2"/>
        </w:rPr>
        <w:t>项目。</w:t>
      </w:r>
    </w:p>
    <w:p>
      <w:pPr>
        <w:spacing w:line="229" w:lineRule="auto"/>
        <w:sectPr>
          <w:footerReference r:id="rId10" w:type="default"/>
          <w:pgSz w:w="11906" w:h="16839"/>
          <w:pgMar w:top="1431" w:right="1532" w:bottom="1126" w:left="1551" w:header="0" w:footer="848" w:gutter="0"/>
          <w:cols w:space="720" w:num="1"/>
        </w:sect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14" w:line="227" w:lineRule="auto"/>
        <w:ind w:left="369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第三部分</w:t>
      </w:r>
    </w:p>
    <w:p>
      <w:pPr>
        <w:spacing w:before="206" w:line="225" w:lineRule="auto"/>
        <w:ind w:left="377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名词解释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1" w:line="600" w:lineRule="exact"/>
        <w:ind w:right="70"/>
        <w:jc w:val="right"/>
      </w:pPr>
      <w:r>
        <w:rPr>
          <w:spacing w:val="4"/>
          <w:position w:val="21"/>
        </w:rPr>
        <w:t>一、财政拨款收入：是指同级财政拨付的资金：包括一般公</w:t>
      </w:r>
    </w:p>
    <w:p>
      <w:pPr>
        <w:pStyle w:val="2"/>
        <w:spacing w:before="1" w:line="225" w:lineRule="auto"/>
        <w:ind w:left="8"/>
      </w:pPr>
      <w:r>
        <w:rPr>
          <w:spacing w:val="6"/>
        </w:rPr>
        <w:t>共预算拨款、政府性基金预算拨款、</w:t>
      </w:r>
      <w:r>
        <w:rPr>
          <w:spacing w:val="-91"/>
        </w:rPr>
        <w:t xml:space="preserve"> </w:t>
      </w:r>
      <w:r>
        <w:rPr>
          <w:spacing w:val="6"/>
        </w:rPr>
        <w:t>国有资本经营预算拨款。</w:t>
      </w:r>
    </w:p>
    <w:p>
      <w:pPr>
        <w:pStyle w:val="2"/>
        <w:spacing w:before="221" w:line="600" w:lineRule="exact"/>
        <w:ind w:right="68"/>
        <w:jc w:val="right"/>
      </w:pPr>
      <w:r>
        <w:rPr>
          <w:spacing w:val="4"/>
          <w:position w:val="21"/>
        </w:rPr>
        <w:t>二、事业收入：是指事业单位开展专业活动及辅助活动所取</w:t>
      </w:r>
    </w:p>
    <w:p>
      <w:pPr>
        <w:pStyle w:val="2"/>
        <w:spacing w:before="1" w:line="227" w:lineRule="auto"/>
        <w:ind w:left="1"/>
      </w:pPr>
      <w:r>
        <w:rPr>
          <w:spacing w:val="3"/>
        </w:rPr>
        <w:t>得的收入。</w:t>
      </w:r>
    </w:p>
    <w:p>
      <w:pPr>
        <w:pStyle w:val="2"/>
        <w:spacing w:before="217" w:line="600" w:lineRule="exact"/>
        <w:ind w:right="1"/>
        <w:jc w:val="right"/>
        <w:rPr>
          <w:rFonts w:ascii="Times New Roman" w:hAnsi="Times New Roman" w:eastAsia="Times New Roman" w:cs="Times New Roman"/>
        </w:rPr>
      </w:pPr>
      <w:r>
        <w:rPr>
          <w:spacing w:val="5"/>
          <w:position w:val="21"/>
        </w:rPr>
        <w:t>三、其他收入：是指单位取得的除</w:t>
      </w:r>
      <w:r>
        <w:rPr>
          <w:rFonts w:ascii="Times New Roman" w:hAnsi="Times New Roman" w:eastAsia="Times New Roman" w:cs="Times New Roman"/>
          <w:spacing w:val="5"/>
          <w:position w:val="21"/>
        </w:rPr>
        <w:t>“</w:t>
      </w:r>
      <w:r>
        <w:rPr>
          <w:rFonts w:ascii="Times New Roman" w:hAnsi="Times New Roman" w:eastAsia="Times New Roman" w:cs="Times New Roman"/>
          <w:spacing w:val="-37"/>
          <w:position w:val="21"/>
        </w:rPr>
        <w:t xml:space="preserve"> </w:t>
      </w:r>
      <w:r>
        <w:rPr>
          <w:spacing w:val="5"/>
          <w:position w:val="21"/>
        </w:rPr>
        <w:t>财政拨款</w:t>
      </w:r>
      <w:r>
        <w:rPr>
          <w:rFonts w:ascii="Times New Roman" w:hAnsi="Times New Roman" w:eastAsia="Times New Roman" w:cs="Times New Roman"/>
          <w:spacing w:val="5"/>
          <w:position w:val="21"/>
        </w:rPr>
        <w:t>”</w:t>
      </w:r>
      <w:r>
        <w:rPr>
          <w:rFonts w:ascii="Times New Roman" w:hAnsi="Times New Roman" w:eastAsia="Times New Roman" w:cs="Times New Roman"/>
          <w:spacing w:val="-32"/>
          <w:position w:val="21"/>
        </w:rPr>
        <w:t xml:space="preserve"> </w:t>
      </w:r>
      <w:r>
        <w:rPr>
          <w:spacing w:val="5"/>
          <w:position w:val="21"/>
        </w:rPr>
        <w:t>、</w:t>
      </w:r>
      <w:r>
        <w:rPr>
          <w:rFonts w:ascii="Times New Roman" w:hAnsi="Times New Roman" w:eastAsia="Times New Roman" w:cs="Times New Roman"/>
          <w:spacing w:val="5"/>
          <w:position w:val="21"/>
        </w:rPr>
        <w:t>“</w:t>
      </w:r>
      <w:r>
        <w:rPr>
          <w:rFonts w:ascii="Times New Roman" w:hAnsi="Times New Roman" w:eastAsia="Times New Roman" w:cs="Times New Roman"/>
          <w:spacing w:val="-56"/>
          <w:position w:val="21"/>
        </w:rPr>
        <w:t xml:space="preserve"> </w:t>
      </w:r>
      <w:r>
        <w:rPr>
          <w:spacing w:val="5"/>
          <w:position w:val="21"/>
        </w:rPr>
        <w:t>事业收入</w:t>
      </w:r>
      <w:r>
        <w:rPr>
          <w:rFonts w:ascii="Times New Roman" w:hAnsi="Times New Roman" w:eastAsia="Times New Roman" w:cs="Times New Roman"/>
          <w:spacing w:val="5"/>
          <w:position w:val="21"/>
        </w:rPr>
        <w:t>”</w:t>
      </w:r>
    </w:p>
    <w:p>
      <w:pPr>
        <w:pStyle w:val="2"/>
        <w:spacing w:line="226" w:lineRule="auto"/>
        <w:ind w:left="23"/>
      </w:pP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3"/>
        </w:rPr>
        <w:t>事业单位经营收入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3"/>
        </w:rPr>
        <w:t>等以外的收入。</w:t>
      </w:r>
    </w:p>
    <w:p>
      <w:pPr>
        <w:pStyle w:val="2"/>
        <w:spacing w:before="222" w:line="357" w:lineRule="auto"/>
        <w:ind w:left="1" w:right="67" w:firstLine="677"/>
      </w:pPr>
      <w:r>
        <w:rPr>
          <w:spacing w:val="8"/>
        </w:rPr>
        <w:t>四、用事业基金弥补收支差额：是指事业单位在当年的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8"/>
        </w:rPr>
        <w:t>财</w:t>
      </w:r>
      <w:r>
        <w:t xml:space="preserve"> </w:t>
      </w:r>
      <w:r>
        <w:rPr>
          <w:spacing w:val="-1"/>
        </w:rPr>
        <w:t>政拨款收入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1"/>
        </w:rPr>
        <w:t>事业收入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-1"/>
        </w:rPr>
        <w:t>经营收入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-1"/>
        </w:rPr>
        <w:t>和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-1"/>
        </w:rPr>
        <w:t>其他收入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-1"/>
        </w:rPr>
        <w:t>不足以安排</w:t>
      </w:r>
      <w:r>
        <w:t xml:space="preserve"> </w:t>
      </w:r>
      <w:r>
        <w:rPr>
          <w:spacing w:val="5"/>
        </w:rPr>
        <w:t>当年支出的情况下，使用以前年度积累的事业基金（即事业</w:t>
      </w:r>
      <w:r>
        <w:rPr>
          <w:spacing w:val="4"/>
        </w:rPr>
        <w:t>单位</w:t>
      </w:r>
      <w:r>
        <w:t xml:space="preserve"> </w:t>
      </w:r>
      <w:r>
        <w:rPr>
          <w:spacing w:val="5"/>
        </w:rPr>
        <w:t>以前各年度收支相抵后，按国家规定提取、用于弥补以后年度收</w:t>
      </w:r>
    </w:p>
    <w:p>
      <w:pPr>
        <w:pStyle w:val="2"/>
        <w:spacing w:before="1" w:line="227" w:lineRule="auto"/>
      </w:pPr>
      <w:r>
        <w:rPr>
          <w:spacing w:val="8"/>
        </w:rPr>
        <w:t>支差额的基金）弥补当年收支缺口的资金。</w:t>
      </w:r>
    </w:p>
    <w:p>
      <w:pPr>
        <w:pStyle w:val="2"/>
        <w:spacing w:before="218" w:line="600" w:lineRule="exact"/>
        <w:ind w:right="68"/>
        <w:jc w:val="right"/>
      </w:pPr>
      <w:r>
        <w:rPr>
          <w:spacing w:val="4"/>
          <w:position w:val="21"/>
        </w:rPr>
        <w:t>五、基本支出：是指为保障机构正常运转、完成日常工作任</w:t>
      </w:r>
    </w:p>
    <w:p>
      <w:pPr>
        <w:pStyle w:val="2"/>
        <w:spacing w:before="2" w:line="227" w:lineRule="auto"/>
        <w:jc w:val="right"/>
      </w:pPr>
      <w:r>
        <w:rPr>
          <w:spacing w:val="7"/>
        </w:rPr>
        <w:t>务所必需的开支，其内容包括人员经费和日常公用经费两部分。</w:t>
      </w:r>
    </w:p>
    <w:p>
      <w:pPr>
        <w:pStyle w:val="2"/>
        <w:spacing w:before="217" w:line="600" w:lineRule="exact"/>
        <w:ind w:right="68"/>
        <w:jc w:val="right"/>
      </w:pPr>
      <w:r>
        <w:rPr>
          <w:spacing w:val="4"/>
          <w:position w:val="21"/>
        </w:rPr>
        <w:t>六、项目支出：是指在基本支出之外，为完成特定的行政工</w:t>
      </w:r>
    </w:p>
    <w:p>
      <w:pPr>
        <w:pStyle w:val="2"/>
        <w:spacing w:before="1" w:line="225" w:lineRule="auto"/>
        <w:ind w:left="5"/>
      </w:pPr>
      <w:r>
        <w:rPr>
          <w:spacing w:val="7"/>
        </w:rPr>
        <w:t>作任务或事业发展目标所发生的支出。</w:t>
      </w:r>
    </w:p>
    <w:p>
      <w:pPr>
        <w:pStyle w:val="2"/>
        <w:spacing w:before="223" w:line="357" w:lineRule="auto"/>
        <w:ind w:left="1" w:right="68" w:firstLine="645"/>
      </w:pPr>
      <w:r>
        <w:rPr>
          <w:spacing w:val="3"/>
        </w:rPr>
        <w:t>七、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3"/>
        </w:rPr>
        <w:t>三公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3"/>
        </w:rPr>
        <w:t>经费：是指纳入同级财政预算管理，单位使用财</w:t>
      </w:r>
      <w:r>
        <w:t xml:space="preserve"> </w:t>
      </w:r>
      <w:r>
        <w:rPr>
          <w:spacing w:val="5"/>
        </w:rPr>
        <w:t>政拨款安排的因公出国（境）费、公务用车购置及运行费和公务</w:t>
      </w:r>
      <w:r>
        <w:t xml:space="preserve"> </w:t>
      </w:r>
      <w:r>
        <w:rPr>
          <w:spacing w:val="5"/>
        </w:rPr>
        <w:t>接待费。其中，因公出国（境）费反映单位公务出国（境）</w:t>
      </w:r>
      <w:r>
        <w:rPr>
          <w:spacing w:val="4"/>
        </w:rPr>
        <w:t>的住</w:t>
      </w:r>
    </w:p>
    <w:p>
      <w:pPr>
        <w:pStyle w:val="2"/>
        <w:spacing w:before="1" w:line="224" w:lineRule="auto"/>
        <w:ind w:left="2"/>
      </w:pPr>
      <w:r>
        <w:rPr>
          <w:spacing w:val="5"/>
        </w:rPr>
        <w:t>宿费、差旅费、伙食补助费、杂费、培训费等支出；公</w:t>
      </w:r>
      <w:r>
        <w:rPr>
          <w:spacing w:val="4"/>
        </w:rPr>
        <w:t>务用车购</w:t>
      </w:r>
    </w:p>
    <w:p>
      <w:pPr>
        <w:spacing w:line="224" w:lineRule="auto"/>
        <w:sectPr>
          <w:footerReference r:id="rId11" w:type="default"/>
          <w:pgSz w:w="11906" w:h="16839"/>
          <w:pgMar w:top="1431" w:right="1463" w:bottom="1124" w:left="1552" w:header="0" w:footer="848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101" w:line="357" w:lineRule="auto"/>
        <w:ind w:left="23" w:hanging="22"/>
        <w:jc w:val="both"/>
      </w:pPr>
      <w:r>
        <w:rPr>
          <w:spacing w:val="5"/>
        </w:rPr>
        <w:t>置及运行费反映单位公务用车购置费及租用费、燃料费、维修费</w:t>
      </w:r>
      <w:r>
        <w:t xml:space="preserve"> </w:t>
      </w:r>
      <w:r>
        <w:rPr>
          <w:spacing w:val="4"/>
        </w:rPr>
        <w:t>、过路过桥费、保险费、安全奖励费用等支出；公务接待费反映</w:t>
      </w:r>
    </w:p>
    <w:p>
      <w:pPr>
        <w:pStyle w:val="2"/>
        <w:spacing w:line="226" w:lineRule="auto"/>
        <w:ind w:left="6"/>
      </w:pPr>
      <w:r>
        <w:rPr>
          <w:spacing w:val="8"/>
        </w:rPr>
        <w:t>单位按规定开支的各类公务接待（含外宾接待）支出。</w:t>
      </w:r>
    </w:p>
    <w:p>
      <w:pPr>
        <w:pStyle w:val="2"/>
        <w:spacing w:before="222" w:line="357" w:lineRule="auto"/>
        <w:ind w:firstLine="639"/>
        <w:jc w:val="both"/>
      </w:pPr>
      <w:r>
        <w:rPr>
          <w:spacing w:val="4"/>
        </w:rPr>
        <w:t>八、行政（事业）单位机构运行经费：是指为保障行政单位</w:t>
      </w:r>
      <w:r>
        <w:rPr>
          <w:spacing w:val="17"/>
        </w:rPr>
        <w:t xml:space="preserve"> </w:t>
      </w:r>
      <w:r>
        <w:rPr>
          <w:spacing w:val="5"/>
        </w:rPr>
        <w:t>（包括行政单位和事业单位）运行用于购买货物和服务的各项资</w:t>
      </w:r>
      <w:r>
        <w:rPr>
          <w:spacing w:val="1"/>
        </w:rPr>
        <w:t xml:space="preserve"> </w:t>
      </w:r>
      <w:r>
        <w:rPr>
          <w:spacing w:val="2"/>
        </w:rPr>
        <w:t>金，包括办公及印刷费、邮电费、差旅费、会议费、福利费、</w:t>
      </w:r>
      <w:r>
        <w:rPr>
          <w:spacing w:val="-70"/>
        </w:rPr>
        <w:t xml:space="preserve"> </w:t>
      </w:r>
      <w:r>
        <w:rPr>
          <w:spacing w:val="2"/>
        </w:rPr>
        <w:t>日</w:t>
      </w:r>
      <w:r>
        <w:t xml:space="preserve"> </w:t>
      </w:r>
      <w:r>
        <w:rPr>
          <w:spacing w:val="5"/>
        </w:rPr>
        <w:t>常维修费及一般设备购置费、办公用房水电费、办公用房取暖费</w:t>
      </w:r>
    </w:p>
    <w:p>
      <w:pPr>
        <w:pStyle w:val="2"/>
        <w:spacing w:before="1" w:line="224" w:lineRule="auto"/>
        <w:ind w:left="23"/>
      </w:pPr>
      <w:r>
        <w:rPr>
          <w:spacing w:val="8"/>
        </w:rPr>
        <w:t>、办公用房物业管理费、公务用车运行维护费以及</w:t>
      </w:r>
      <w:r>
        <w:rPr>
          <w:spacing w:val="7"/>
        </w:rPr>
        <w:t>其他费用。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654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附件：</w:t>
      </w:r>
      <w:r>
        <w:rPr>
          <w:rFonts w:ascii="Times New Roman" w:hAnsi="Times New Roman" w:eastAsia="Times New Roman" w:cs="Times New Roman"/>
          <w:b/>
          <w:bCs/>
          <w:spacing w:val="7"/>
        </w:rPr>
        <w:t>2022</w:t>
      </w:r>
      <w:r>
        <w:rPr>
          <w:rFonts w:ascii="Times New Roman" w:hAnsi="Times New Roman" w:eastAsia="Times New Roman" w:cs="Times New Roman"/>
          <w:b/>
          <w:bCs/>
          <w:spacing w:val="38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年洛阳市伊川县农村公路管理所预算表</w:t>
      </w:r>
    </w:p>
    <w:sectPr>
      <w:footerReference r:id="rId12" w:type="default"/>
      <w:pgSz w:w="11906" w:h="16839"/>
      <w:pgMar w:top="1431" w:right="1530" w:bottom="1126" w:left="1552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0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0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0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7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0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0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ZlNDQ2MTY3NzU1YjVlOWM2MDUyZmNiNGIyM2FiNzMifQ=="/>
  </w:docVars>
  <w:rsids>
    <w:rsidRoot w:val="00000000"/>
    <w:rsid w:val="5E4D2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2022-06-27T15:38:00Z</dcterms:created>
  <dc:creator>lsq</dc:creator>
  <cp:lastModifiedBy>Administrator</cp:lastModifiedBy>
  <dcterms:modified xsi:type="dcterms:W3CDTF">2023-09-12T03:01:28Z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2023-09-12T10:40:45Z</vt:filetime>
  </property>
  <property fmtid="{D5CDD505-2E9C-101B-9397-08002B2CF9AE}" pid="4" name="KSOProductBuildVer">
    <vt:lpwstr>2052-12.1.0.15374</vt:lpwstr>
  </property>
  <property fmtid="{D5CDD505-2E9C-101B-9397-08002B2CF9AE}" pid="5" name="ICV">
    <vt:lpwstr>552F9E00E4964C9DAE37CD32C519D596_12</vt:lpwstr>
  </property>
</Properties>
</file>