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0" w:lineRule="auto"/>
        <w:rPr>
          <w:rFonts w:ascii="Arial"/>
          <w:sz w:val="21"/>
        </w:rPr>
      </w:pPr>
    </w:p>
    <w:p>
      <w:pPr>
        <w:spacing w:before="185" w:line="163" w:lineRule="auto"/>
        <w:jc w:val="right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3"/>
          <w:szCs w:val="43"/>
        </w:rPr>
        <w:t>2022年中共伊川县委党史研究室部门预算说明</w:t>
      </w:r>
    </w:p>
    <w:p>
      <w:pPr>
        <w:spacing w:before="184" w:line="337" w:lineRule="exact"/>
        <w:ind w:left="4125"/>
        <w:rPr>
          <w:rFonts w:hint="eastAsia" w:ascii="方正小标宋简体" w:hAnsi="方正小标宋简体" w:eastAsia="方正小标宋简体" w:cs="方正小标宋简体"/>
          <w:sz w:val="33"/>
          <w:szCs w:val="33"/>
        </w:rPr>
      </w:pPr>
      <w:r>
        <w:rPr>
          <w:rFonts w:hint="eastAsia" w:ascii="方正小标宋简体" w:hAnsi="方正小标宋简体" w:eastAsia="方正小标宋简体" w:cs="方正小标宋简体"/>
          <w:spacing w:val="-29"/>
          <w:position w:val="-1"/>
          <w:sz w:val="33"/>
          <w:szCs w:val="33"/>
        </w:rPr>
        <w:t>目</w:t>
      </w:r>
      <w:r>
        <w:rPr>
          <w:rFonts w:hint="eastAsia" w:ascii="方正小标宋简体" w:hAnsi="方正小标宋简体" w:eastAsia="方正小标宋简体" w:cs="方正小标宋简体"/>
          <w:spacing w:val="22"/>
          <w:position w:val="-1"/>
          <w:sz w:val="33"/>
          <w:szCs w:val="33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29"/>
          <w:position w:val="-1"/>
          <w:sz w:val="33"/>
          <w:szCs w:val="33"/>
        </w:rPr>
        <w:t>录</w:t>
      </w:r>
    </w:p>
    <w:p>
      <w:pPr>
        <w:spacing w:before="288" w:line="600" w:lineRule="exact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21"/>
          <w:sz w:val="31"/>
          <w:szCs w:val="31"/>
        </w:rPr>
        <w:t>第一部分</w:t>
      </w:r>
      <w:r>
        <w:rPr>
          <w:rFonts w:ascii="黑体" w:hAnsi="黑体" w:eastAsia="黑体" w:cs="黑体"/>
          <w:spacing w:val="66"/>
          <w:position w:val="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position w:val="21"/>
          <w:sz w:val="31"/>
          <w:szCs w:val="31"/>
        </w:rPr>
        <w:t>中共伊川县委党史研究室概况</w:t>
      </w:r>
    </w:p>
    <w:p>
      <w:pPr>
        <w:pStyle w:val="2"/>
        <w:spacing w:before="1" w:line="224" w:lineRule="auto"/>
        <w:ind w:left="654"/>
      </w:pPr>
      <w:r>
        <w:rPr>
          <w:spacing w:val="4"/>
        </w:rPr>
        <w:t>一、主要职责</w:t>
      </w:r>
    </w:p>
    <w:p>
      <w:pPr>
        <w:pStyle w:val="2"/>
        <w:spacing w:before="222" w:line="221" w:lineRule="auto"/>
        <w:ind w:left="651"/>
      </w:pPr>
      <w:r>
        <w:rPr>
          <w:spacing w:val="7"/>
        </w:rPr>
        <w:t>二、部门所属预算单位构成情况</w:t>
      </w:r>
    </w:p>
    <w:p>
      <w:pPr>
        <w:spacing w:before="229" w:line="600" w:lineRule="exact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1"/>
          <w:sz w:val="31"/>
          <w:szCs w:val="31"/>
        </w:rPr>
        <w:t xml:space="preserve">第二部分 </w:t>
      </w:r>
      <w:r>
        <w:rPr>
          <w:rFonts w:ascii="Times New Roman" w:hAnsi="Times New Roman" w:eastAsia="Times New Roman" w:cs="Times New Roman"/>
          <w:spacing w:val="8"/>
          <w:position w:val="21"/>
          <w:sz w:val="31"/>
          <w:szCs w:val="31"/>
        </w:rPr>
        <w:t xml:space="preserve">2022 </w:t>
      </w:r>
      <w:r>
        <w:rPr>
          <w:rFonts w:ascii="黑体" w:hAnsi="黑体" w:eastAsia="黑体" w:cs="黑体"/>
          <w:spacing w:val="8"/>
          <w:position w:val="21"/>
          <w:sz w:val="31"/>
          <w:szCs w:val="31"/>
        </w:rPr>
        <w:t>年中共伊川县委党史</w:t>
      </w:r>
      <w:r>
        <w:rPr>
          <w:rFonts w:ascii="黑体" w:hAnsi="黑体" w:eastAsia="黑体" w:cs="黑体"/>
          <w:spacing w:val="7"/>
          <w:position w:val="21"/>
          <w:sz w:val="31"/>
          <w:szCs w:val="31"/>
        </w:rPr>
        <w:t>研究室部门预算情况</w:t>
      </w:r>
    </w:p>
    <w:p>
      <w:pPr>
        <w:spacing w:before="1" w:line="222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说明</w:t>
      </w:r>
    </w:p>
    <w:p>
      <w:pPr>
        <w:spacing w:before="227" w:line="223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第三部分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名词解释</w:t>
      </w:r>
    </w:p>
    <w:p>
      <w:pPr>
        <w:spacing w:before="225" w:line="600" w:lineRule="exact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1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7"/>
          <w:position w:val="21"/>
          <w:sz w:val="31"/>
          <w:szCs w:val="31"/>
        </w:rPr>
        <w:t xml:space="preserve">2022 </w:t>
      </w:r>
      <w:r>
        <w:rPr>
          <w:rFonts w:ascii="黑体" w:hAnsi="黑体" w:eastAsia="黑体" w:cs="黑体"/>
          <w:spacing w:val="7"/>
          <w:position w:val="21"/>
          <w:sz w:val="31"/>
          <w:szCs w:val="31"/>
        </w:rPr>
        <w:t>年中共伊川县委党史研究室部门预算表</w:t>
      </w:r>
    </w:p>
    <w:p>
      <w:pPr>
        <w:pStyle w:val="2"/>
        <w:spacing w:before="1" w:line="221" w:lineRule="auto"/>
        <w:ind w:left="973"/>
      </w:pPr>
      <w:r>
        <w:rPr>
          <w:spacing w:val="6"/>
        </w:rPr>
        <w:t>一、部门收支预算表</w:t>
      </w:r>
    </w:p>
    <w:p>
      <w:pPr>
        <w:pStyle w:val="2"/>
        <w:spacing w:before="228" w:line="600" w:lineRule="exact"/>
        <w:ind w:left="971"/>
      </w:pPr>
      <w:r>
        <w:rPr>
          <w:spacing w:val="6"/>
          <w:position w:val="21"/>
        </w:rPr>
        <w:t>二、部门收入预算表</w:t>
      </w:r>
    </w:p>
    <w:p>
      <w:pPr>
        <w:pStyle w:val="2"/>
        <w:spacing w:before="1" w:line="221" w:lineRule="auto"/>
        <w:ind w:left="977"/>
      </w:pPr>
      <w:r>
        <w:rPr>
          <w:spacing w:val="5"/>
        </w:rPr>
        <w:t>三、部门支出预算表</w:t>
      </w:r>
    </w:p>
    <w:p>
      <w:pPr>
        <w:pStyle w:val="2"/>
        <w:spacing w:before="227" w:line="222" w:lineRule="auto"/>
        <w:ind w:left="990"/>
      </w:pPr>
      <w:r>
        <w:rPr>
          <w:spacing w:val="5"/>
        </w:rPr>
        <w:t>四、财政拨款收支预算表</w:t>
      </w:r>
    </w:p>
    <w:p>
      <w:pPr>
        <w:pStyle w:val="2"/>
        <w:spacing w:before="227" w:line="222" w:lineRule="auto"/>
        <w:ind w:left="964"/>
      </w:pPr>
      <w:r>
        <w:rPr>
          <w:spacing w:val="8"/>
        </w:rPr>
        <w:t>五、一般公共预算支出预算表</w:t>
      </w:r>
    </w:p>
    <w:p>
      <w:pPr>
        <w:pStyle w:val="2"/>
        <w:spacing w:before="228" w:line="600" w:lineRule="exact"/>
        <w:ind w:left="967"/>
      </w:pPr>
      <w:r>
        <w:rPr>
          <w:spacing w:val="8"/>
          <w:position w:val="21"/>
        </w:rPr>
        <w:t>六、一般公共预算基本支出预算表</w:t>
      </w:r>
    </w:p>
    <w:p>
      <w:pPr>
        <w:pStyle w:val="2"/>
        <w:spacing w:line="221" w:lineRule="auto"/>
        <w:ind w:left="961"/>
      </w:pPr>
      <w:r>
        <w:rPr>
          <w:spacing w:val="8"/>
        </w:rPr>
        <w:t>七、支出经济分类汇总表</w:t>
      </w:r>
    </w:p>
    <w:p>
      <w:pPr>
        <w:pStyle w:val="2"/>
        <w:spacing w:before="229" w:line="600" w:lineRule="exact"/>
        <w:ind w:left="960"/>
      </w:pPr>
      <w:r>
        <w:rPr>
          <w:spacing w:val="4"/>
          <w:position w:val="21"/>
        </w:rPr>
        <w:t>八、一般公共预算</w:t>
      </w:r>
      <w:r>
        <w:rPr>
          <w:rFonts w:ascii="Times New Roman" w:hAnsi="Times New Roman" w:eastAsia="Times New Roman" w:cs="Times New Roman"/>
          <w:spacing w:val="4"/>
          <w:position w:val="21"/>
        </w:rPr>
        <w:t>“</w:t>
      </w:r>
      <w:r>
        <w:rPr>
          <w:rFonts w:ascii="Times New Roman" w:hAnsi="Times New Roman" w:eastAsia="Times New Roman" w:cs="Times New Roman"/>
          <w:spacing w:val="-28"/>
          <w:position w:val="21"/>
        </w:rPr>
        <w:t xml:space="preserve"> </w:t>
      </w:r>
      <w:r>
        <w:rPr>
          <w:spacing w:val="4"/>
          <w:position w:val="21"/>
        </w:rPr>
        <w:t>三公</w:t>
      </w:r>
      <w:r>
        <w:rPr>
          <w:rFonts w:ascii="Times New Roman" w:hAnsi="Times New Roman" w:eastAsia="Times New Roman" w:cs="Times New Roman"/>
          <w:spacing w:val="4"/>
          <w:position w:val="21"/>
        </w:rPr>
        <w:t>”</w:t>
      </w:r>
      <w:r>
        <w:rPr>
          <w:rFonts w:ascii="Times New Roman" w:hAnsi="Times New Roman" w:eastAsia="Times New Roman" w:cs="Times New Roman"/>
          <w:spacing w:val="-58"/>
          <w:position w:val="21"/>
        </w:rPr>
        <w:t xml:space="preserve"> </w:t>
      </w:r>
      <w:r>
        <w:rPr>
          <w:spacing w:val="4"/>
          <w:position w:val="21"/>
        </w:rPr>
        <w:t>经费预算表</w:t>
      </w:r>
    </w:p>
    <w:p>
      <w:pPr>
        <w:pStyle w:val="2"/>
        <w:spacing w:before="1" w:line="220" w:lineRule="auto"/>
        <w:ind w:left="957"/>
      </w:pPr>
      <w:r>
        <w:rPr>
          <w:spacing w:val="8"/>
        </w:rPr>
        <w:t>九、政府性基金预算支出预算表</w:t>
      </w:r>
    </w:p>
    <w:p>
      <w:pPr>
        <w:pStyle w:val="2"/>
        <w:spacing w:before="230" w:line="600" w:lineRule="exact"/>
        <w:ind w:left="967"/>
      </w:pPr>
      <w:r>
        <w:rPr>
          <w:spacing w:val="8"/>
          <w:position w:val="21"/>
        </w:rPr>
        <w:t>十、国有资本经营预算支出预算表</w:t>
      </w:r>
    </w:p>
    <w:p>
      <w:pPr>
        <w:pStyle w:val="2"/>
        <w:spacing w:before="1" w:line="221" w:lineRule="auto"/>
        <w:ind w:left="967"/>
      </w:pPr>
      <w:r>
        <w:rPr>
          <w:spacing w:val="7"/>
        </w:rPr>
        <w:t>十一、项目支出预算表</w:t>
      </w:r>
    </w:p>
    <w:p>
      <w:pPr>
        <w:pStyle w:val="2"/>
        <w:spacing w:before="227" w:line="600" w:lineRule="exact"/>
        <w:ind w:left="967"/>
      </w:pPr>
      <w:r>
        <w:rPr>
          <w:spacing w:val="8"/>
          <w:position w:val="21"/>
        </w:rPr>
        <w:t>十二、部门（单位）整体绩效目标表</w:t>
      </w:r>
    </w:p>
    <w:p>
      <w:pPr>
        <w:pStyle w:val="2"/>
        <w:spacing w:before="2" w:line="221" w:lineRule="auto"/>
        <w:ind w:left="967"/>
      </w:pPr>
      <w:r>
        <w:rPr>
          <w:spacing w:val="7"/>
        </w:rPr>
        <w:t>十三、部门预算项目绩效目标表</w:t>
      </w:r>
    </w:p>
    <w:p>
      <w:pPr>
        <w:spacing w:line="221" w:lineRule="auto"/>
        <w:sectPr>
          <w:footerReference r:id="rId5" w:type="default"/>
          <w:pgSz w:w="11906" w:h="16839"/>
          <w:pgMar w:top="1431" w:right="1509" w:bottom="1343" w:left="1434" w:header="0" w:footer="1090" w:gutter="0"/>
          <w:cols w:space="720" w:num="1"/>
        </w:sectPr>
      </w:pPr>
    </w:p>
    <w:p>
      <w:pPr>
        <w:spacing w:before="113" w:line="223" w:lineRule="auto"/>
        <w:ind w:left="383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4"/>
          <w:sz w:val="35"/>
          <w:szCs w:val="35"/>
        </w:rPr>
        <w:t>第一部分</w:t>
      </w:r>
    </w:p>
    <w:p>
      <w:pPr>
        <w:spacing w:before="213" w:line="601" w:lineRule="exact"/>
        <w:ind w:left="2492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1"/>
          <w:sz w:val="31"/>
          <w:szCs w:val="31"/>
        </w:rPr>
        <w:t>中共伊川县委党史研究室</w:t>
      </w:r>
      <w:r>
        <w:rPr>
          <w:rFonts w:ascii="宋体" w:hAnsi="宋体" w:eastAsia="宋体" w:cs="宋体"/>
          <w:spacing w:val="6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概况</w:t>
      </w:r>
    </w:p>
    <w:p>
      <w:pPr>
        <w:spacing w:line="222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一、中共伊川县委党史研究室主要职责</w:t>
      </w:r>
    </w:p>
    <w:p>
      <w:pPr>
        <w:pStyle w:val="2"/>
        <w:spacing w:before="226" w:line="600" w:lineRule="exact"/>
        <w:ind w:left="670"/>
      </w:pPr>
      <w:r>
        <w:rPr>
          <w:rFonts w:ascii="Times New Roman" w:hAnsi="Times New Roman" w:eastAsia="Times New Roman" w:cs="Times New Roman"/>
          <w:spacing w:val="6"/>
          <w:position w:val="21"/>
        </w:rPr>
        <w:t xml:space="preserve">1.     </w:t>
      </w:r>
      <w:r>
        <w:rPr>
          <w:spacing w:val="6"/>
          <w:position w:val="21"/>
        </w:rPr>
        <w:t>贯彻中央，省、市、县委关于党史工作的意见，制定全</w:t>
      </w:r>
    </w:p>
    <w:p>
      <w:pPr>
        <w:pStyle w:val="2"/>
        <w:spacing w:line="220" w:lineRule="auto"/>
        <w:ind w:left="8"/>
      </w:pPr>
      <w:r>
        <w:rPr>
          <w:spacing w:val="8"/>
        </w:rPr>
        <w:t>县党史工作规划，指导和协调全县党史工作。</w:t>
      </w:r>
    </w:p>
    <w:p>
      <w:pPr>
        <w:pStyle w:val="2"/>
        <w:spacing w:before="231" w:line="600" w:lineRule="exact"/>
        <w:ind w:left="640"/>
      </w:pPr>
      <w:r>
        <w:rPr>
          <w:rFonts w:ascii="Times New Roman" w:hAnsi="Times New Roman" w:eastAsia="Times New Roman" w:cs="Times New Roman"/>
          <w:spacing w:val="9"/>
          <w:position w:val="21"/>
        </w:rPr>
        <w:t>2.</w:t>
      </w:r>
      <w:r>
        <w:rPr>
          <w:rFonts w:ascii="Times New Roman" w:hAnsi="Times New Roman" w:eastAsia="Times New Roman" w:cs="Times New Roman"/>
          <w:position w:val="21"/>
        </w:rPr>
        <w:t xml:space="preserve">     </w:t>
      </w:r>
      <w:r>
        <w:rPr>
          <w:spacing w:val="9"/>
          <w:position w:val="21"/>
        </w:rPr>
        <w:t>进行党史研究，为解决重大党史事件，</w:t>
      </w:r>
      <w:r>
        <w:rPr>
          <w:spacing w:val="8"/>
          <w:position w:val="21"/>
        </w:rPr>
        <w:t>主要党史人物有</w:t>
      </w:r>
    </w:p>
    <w:p>
      <w:pPr>
        <w:pStyle w:val="2"/>
        <w:spacing w:line="222" w:lineRule="auto"/>
        <w:ind w:left="18"/>
      </w:pPr>
      <w:r>
        <w:rPr>
          <w:spacing w:val="8"/>
        </w:rPr>
        <w:t>关问题提供咨询和意见，为县委决策服务。</w:t>
      </w:r>
    </w:p>
    <w:p>
      <w:pPr>
        <w:pStyle w:val="2"/>
        <w:spacing w:before="227" w:line="600" w:lineRule="exact"/>
        <w:ind w:left="646"/>
      </w:pPr>
      <w:r>
        <w:rPr>
          <w:rFonts w:ascii="Times New Roman" w:hAnsi="Times New Roman" w:eastAsia="Times New Roman" w:cs="Times New Roman"/>
          <w:spacing w:val="8"/>
          <w:position w:val="21"/>
        </w:rPr>
        <w:t>3.</w:t>
      </w:r>
      <w:r>
        <w:rPr>
          <w:rFonts w:ascii="Times New Roman" w:hAnsi="Times New Roman" w:eastAsia="Times New Roman" w:cs="Times New Roman"/>
          <w:spacing w:val="3"/>
          <w:position w:val="21"/>
        </w:rPr>
        <w:t xml:space="preserve">     </w:t>
      </w:r>
      <w:r>
        <w:rPr>
          <w:spacing w:val="8"/>
          <w:position w:val="21"/>
        </w:rPr>
        <w:t>组织开展党史、革命史的宣传教育，举办有关党史事件</w:t>
      </w:r>
    </w:p>
    <w:p>
      <w:pPr>
        <w:pStyle w:val="2"/>
        <w:spacing w:line="221" w:lineRule="auto"/>
        <w:ind w:left="12"/>
      </w:pPr>
      <w:r>
        <w:rPr>
          <w:spacing w:val="7"/>
        </w:rPr>
        <w:t>和党史人物的纪念活动。</w:t>
      </w:r>
    </w:p>
    <w:p>
      <w:pPr>
        <w:pStyle w:val="2"/>
        <w:spacing w:before="229" w:line="600" w:lineRule="exact"/>
        <w:ind w:left="638"/>
      </w:pPr>
      <w:r>
        <w:rPr>
          <w:rFonts w:ascii="Times New Roman" w:hAnsi="Times New Roman" w:eastAsia="Times New Roman" w:cs="Times New Roman"/>
          <w:spacing w:val="7"/>
          <w:position w:val="21"/>
        </w:rPr>
        <w:t xml:space="preserve">4.     </w:t>
      </w:r>
      <w:r>
        <w:rPr>
          <w:spacing w:val="7"/>
          <w:position w:val="21"/>
        </w:rPr>
        <w:t>负责《中共伊川党史》、《伊川党史大事记》、《伊川</w:t>
      </w:r>
    </w:p>
    <w:p>
      <w:pPr>
        <w:pStyle w:val="2"/>
        <w:spacing w:before="1" w:line="219" w:lineRule="auto"/>
        <w:ind w:left="8"/>
      </w:pPr>
      <w:r>
        <w:rPr>
          <w:spacing w:val="6"/>
        </w:rPr>
        <w:t>县党史人物专辑》等书刊的组稿、编辑、撰写、</w:t>
      </w:r>
      <w:r>
        <w:rPr>
          <w:spacing w:val="-71"/>
        </w:rPr>
        <w:t xml:space="preserve"> </w:t>
      </w:r>
      <w:r>
        <w:rPr>
          <w:spacing w:val="6"/>
        </w:rPr>
        <w:t>出版发行工作。</w:t>
      </w:r>
    </w:p>
    <w:p>
      <w:pPr>
        <w:pStyle w:val="2"/>
        <w:spacing w:before="231" w:line="222" w:lineRule="auto"/>
        <w:ind w:left="648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rFonts w:ascii="Times New Roman" w:hAnsi="Times New Roman" w:eastAsia="Times New Roman" w:cs="Times New Roman"/>
          <w:spacing w:val="3"/>
        </w:rPr>
        <w:t xml:space="preserve">     </w:t>
      </w:r>
      <w:r>
        <w:rPr>
          <w:spacing w:val="7"/>
        </w:rPr>
        <w:t>承办县委和省、市党史研究室交办的其他事项。</w:t>
      </w:r>
    </w:p>
    <w:p>
      <w:pPr>
        <w:spacing w:before="227" w:line="223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二、中共伊川县委党史研究室预算单位构成</w:t>
      </w:r>
      <w:r>
        <w:rPr>
          <w:rFonts w:ascii="黑体" w:hAnsi="黑体" w:eastAsia="黑体" w:cs="黑体"/>
          <w:spacing w:val="8"/>
          <w:sz w:val="31"/>
          <w:szCs w:val="31"/>
        </w:rPr>
        <w:t>情况</w:t>
      </w:r>
    </w:p>
    <w:p>
      <w:pPr>
        <w:pStyle w:val="2"/>
        <w:spacing w:before="226" w:line="600" w:lineRule="exact"/>
        <w:ind w:left="683"/>
      </w:pPr>
      <w:r>
        <w:rPr>
          <w:spacing w:val="9"/>
          <w:position w:val="21"/>
        </w:rPr>
        <w:t>中共伊川县委党史研究室部门预算包括本级预算和所属单</w:t>
      </w:r>
    </w:p>
    <w:p>
      <w:pPr>
        <w:pStyle w:val="2"/>
        <w:spacing w:before="1" w:line="219" w:lineRule="auto"/>
      </w:pPr>
      <w:r>
        <w:rPr>
          <w:spacing w:val="7"/>
        </w:rPr>
        <w:t>位预算在内的汇总预算。</w:t>
      </w:r>
    </w:p>
    <w:p>
      <w:pPr>
        <w:pStyle w:val="2"/>
        <w:spacing w:before="231" w:line="600" w:lineRule="exact"/>
        <w:jc w:val="right"/>
      </w:pPr>
      <w:r>
        <w:rPr>
          <w:spacing w:val="3"/>
          <w:position w:val="21"/>
        </w:rPr>
        <w:t>中共伊川县委党史研究室本级预算包括：</w:t>
      </w:r>
      <w:r>
        <w:rPr>
          <w:spacing w:val="3"/>
          <w:position w:val="21"/>
          <w:sz w:val="30"/>
          <w:szCs w:val="30"/>
        </w:rPr>
        <w:t>办公室、财务室</w:t>
      </w:r>
      <w:r>
        <w:rPr>
          <w:spacing w:val="3"/>
          <w:position w:val="21"/>
        </w:rPr>
        <w:t>的预</w:t>
      </w:r>
    </w:p>
    <w:p>
      <w:pPr>
        <w:pStyle w:val="2"/>
        <w:spacing w:before="1" w:line="221" w:lineRule="auto"/>
        <w:ind w:left="14"/>
      </w:pPr>
      <w:r>
        <w:rPr>
          <w:spacing w:val="-7"/>
        </w:rPr>
        <w:t>算。</w:t>
      </w:r>
    </w:p>
    <w:p>
      <w:pPr>
        <w:pStyle w:val="2"/>
        <w:spacing w:before="228" w:line="221" w:lineRule="auto"/>
        <w:ind w:left="683"/>
      </w:pPr>
      <w:r>
        <w:rPr>
          <w:spacing w:val="6"/>
        </w:rPr>
        <w:t>中共伊川县委党史研究室无所属单位预算。</w:t>
      </w:r>
    </w:p>
    <w:p>
      <w:pPr>
        <w:spacing w:line="221" w:lineRule="auto"/>
        <w:sectPr>
          <w:footerReference r:id="rId6" w:type="default"/>
          <w:pgSz w:w="11906" w:h="16839"/>
          <w:pgMar w:top="1431" w:right="1418" w:bottom="1343" w:left="1423" w:header="0" w:footer="109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13" w:line="223" w:lineRule="auto"/>
        <w:ind w:left="383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4"/>
          <w:sz w:val="35"/>
          <w:szCs w:val="35"/>
        </w:rPr>
        <w:t>第二部分</w:t>
      </w:r>
    </w:p>
    <w:p>
      <w:pPr>
        <w:spacing w:before="212" w:line="225" w:lineRule="auto"/>
        <w:ind w:left="965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 xml:space="preserve">2022 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年中共伊川县委党史研究室部门预算情况说明</w:t>
      </w:r>
    </w:p>
    <w:p>
      <w:pPr>
        <w:spacing w:before="224" w:line="222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一、收入支出预算总体情况说明</w:t>
      </w:r>
    </w:p>
    <w:p>
      <w:pPr>
        <w:pStyle w:val="2"/>
        <w:spacing w:before="228" w:line="357" w:lineRule="auto"/>
        <w:ind w:left="8" w:right="115" w:firstLine="674"/>
      </w:pPr>
      <w:r>
        <w:rPr>
          <w:spacing w:val="6"/>
        </w:rPr>
        <w:t>中共伊川县委党史研究室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2022 </w:t>
      </w:r>
      <w:r>
        <w:rPr>
          <w:spacing w:val="6"/>
        </w:rPr>
        <w:t>年收入总计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93.</w:t>
      </w:r>
      <w:r>
        <w:rPr>
          <w:rFonts w:ascii="Times New Roman" w:hAnsi="Times New Roman" w:eastAsia="Times New Roman" w:cs="Times New Roman"/>
          <w:spacing w:val="5"/>
        </w:rPr>
        <w:t>33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5"/>
        </w:rPr>
        <w:t>万元，支出</w:t>
      </w:r>
      <w:r>
        <w:t xml:space="preserve"> </w:t>
      </w:r>
      <w:r>
        <w:rPr>
          <w:spacing w:val="6"/>
        </w:rPr>
        <w:t>总计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93.33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6"/>
        </w:rPr>
        <w:t>万元，与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2021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6"/>
        </w:rPr>
        <w:t>年预算相比</w:t>
      </w:r>
      <w:r>
        <w:rPr>
          <w:spacing w:val="5"/>
        </w:rPr>
        <w:t>，收入增加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10.93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5"/>
        </w:rPr>
        <w:t>万元，增</w:t>
      </w:r>
      <w:r>
        <w:t xml:space="preserve"> </w:t>
      </w:r>
      <w:r>
        <w:rPr>
          <w:spacing w:val="7"/>
        </w:rPr>
        <w:t>长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13.26%</w:t>
      </w:r>
      <w:r>
        <w:rPr>
          <w:spacing w:val="7"/>
        </w:rPr>
        <w:t>，主要原因：单位人员经费及项目经费增加。支出增加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10.93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"/>
        </w:rPr>
        <w:t>万元，增长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13.26%</w:t>
      </w:r>
      <w:r>
        <w:rPr>
          <w:spacing w:val="1"/>
        </w:rPr>
        <w:t>。主要原因：单位人员经费及项目经费增</w:t>
      </w:r>
    </w:p>
    <w:p>
      <w:pPr>
        <w:pStyle w:val="2"/>
        <w:spacing w:before="1" w:line="228" w:lineRule="auto"/>
        <w:ind w:left="5"/>
      </w:pPr>
      <w:r>
        <w:rPr>
          <w:spacing w:val="-2"/>
        </w:rPr>
        <w:t>加。</w:t>
      </w:r>
    </w:p>
    <w:p>
      <w:pPr>
        <w:spacing w:before="217" w:line="222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二、收入预算总体情况说明</w:t>
      </w:r>
    </w:p>
    <w:p>
      <w:pPr>
        <w:pStyle w:val="2"/>
        <w:spacing w:before="228" w:line="357" w:lineRule="auto"/>
        <w:ind w:left="25" w:right="43" w:firstLine="658"/>
        <w:rPr>
          <w:rFonts w:ascii="Times New Roman" w:hAnsi="Times New Roman" w:eastAsia="Times New Roman" w:cs="Times New Roman"/>
        </w:rPr>
      </w:pPr>
      <w:r>
        <w:rPr>
          <w:spacing w:val="-2"/>
        </w:rPr>
        <w:t>中共伊川县委党史研究室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2022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2"/>
        </w:rPr>
        <w:t>年收入合</w:t>
      </w:r>
      <w:r>
        <w:rPr>
          <w:spacing w:val="-3"/>
        </w:rPr>
        <w:t>计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93.33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3"/>
        </w:rPr>
        <w:t>万元，其中：</w:t>
      </w:r>
      <w:r>
        <w:t xml:space="preserve"> </w:t>
      </w:r>
      <w:r>
        <w:rPr>
          <w:spacing w:val="12"/>
        </w:rPr>
        <w:t>一般公共预算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93.33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12"/>
        </w:rPr>
        <w:t>万元，事业收入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0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2"/>
        </w:rPr>
        <w:t>万元；财</w:t>
      </w:r>
      <w:r>
        <w:rPr>
          <w:spacing w:val="11"/>
        </w:rPr>
        <w:t>政性结转资金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0</w:t>
      </w:r>
    </w:p>
    <w:p>
      <w:pPr>
        <w:pStyle w:val="2"/>
        <w:spacing w:line="226" w:lineRule="auto"/>
        <w:ind w:left="22"/>
      </w:pPr>
      <w:r>
        <w:rPr>
          <w:spacing w:val="-4"/>
        </w:rPr>
        <w:t>万元。</w:t>
      </w:r>
    </w:p>
    <w:p>
      <w:pPr>
        <w:spacing w:before="221" w:line="222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三、支出预算总体情况说明</w:t>
      </w:r>
    </w:p>
    <w:p>
      <w:pPr>
        <w:pStyle w:val="2"/>
        <w:spacing w:before="226" w:line="600" w:lineRule="exact"/>
        <w:jc w:val="right"/>
      </w:pPr>
      <w:r>
        <w:rPr>
          <w:spacing w:val="-2"/>
          <w:position w:val="21"/>
        </w:rPr>
        <w:t>中共伊川县委党史研究室</w:t>
      </w:r>
      <w:r>
        <w:rPr>
          <w:spacing w:val="-67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1"/>
        </w:rPr>
        <w:t>2022</w:t>
      </w:r>
      <w:r>
        <w:rPr>
          <w:rFonts w:ascii="Times New Roman" w:hAnsi="Times New Roman" w:eastAsia="Times New Roman" w:cs="Times New Roman"/>
          <w:spacing w:val="19"/>
          <w:w w:val="101"/>
          <w:position w:val="21"/>
        </w:rPr>
        <w:t xml:space="preserve"> </w:t>
      </w:r>
      <w:r>
        <w:rPr>
          <w:spacing w:val="-2"/>
          <w:position w:val="21"/>
        </w:rPr>
        <w:t>年支出合</w:t>
      </w:r>
      <w:r>
        <w:rPr>
          <w:spacing w:val="-3"/>
          <w:position w:val="21"/>
        </w:rPr>
        <w:t>计</w:t>
      </w:r>
      <w:r>
        <w:rPr>
          <w:spacing w:val="-61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1"/>
        </w:rPr>
        <w:t>93.33</w:t>
      </w:r>
      <w:r>
        <w:rPr>
          <w:rFonts w:ascii="Times New Roman" w:hAnsi="Times New Roman" w:eastAsia="Times New Roman" w:cs="Times New Roman"/>
          <w:spacing w:val="31"/>
          <w:position w:val="21"/>
        </w:rPr>
        <w:t xml:space="preserve"> </w:t>
      </w:r>
      <w:r>
        <w:rPr>
          <w:spacing w:val="-3"/>
          <w:position w:val="21"/>
        </w:rPr>
        <w:t>万元，其中：</w:t>
      </w:r>
    </w:p>
    <w:p>
      <w:pPr>
        <w:pStyle w:val="2"/>
        <w:spacing w:before="1" w:line="222" w:lineRule="auto"/>
        <w:jc w:val="right"/>
        <w:rPr>
          <w:rFonts w:ascii="宋体" w:hAnsi="宋体" w:eastAsia="宋体" w:cs="宋体"/>
        </w:rPr>
      </w:pPr>
      <w:r>
        <w:rPr>
          <w:spacing w:val="-7"/>
        </w:rPr>
        <w:t>基本支出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67.33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7"/>
        </w:rPr>
        <w:t>万元，占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72.14%</w:t>
      </w:r>
      <w:r>
        <w:rPr>
          <w:spacing w:val="-7"/>
        </w:rPr>
        <w:t>；项目支出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26.00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7"/>
        </w:rPr>
        <w:t>万元，</w:t>
      </w:r>
      <w:r>
        <w:rPr>
          <w:spacing w:val="-8"/>
        </w:rPr>
        <w:t>占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27.86%</w:t>
      </w:r>
      <w:r>
        <w:rPr>
          <w:rFonts w:ascii="宋体" w:hAnsi="宋体" w:eastAsia="宋体" w:cs="宋体"/>
          <w:spacing w:val="-8"/>
        </w:rPr>
        <w:t>。</w:t>
      </w:r>
    </w:p>
    <w:p>
      <w:pPr>
        <w:spacing w:before="227" w:line="222" w:lineRule="auto"/>
        <w:ind w:left="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四、财政拨款收入支出预算总体情况说明</w:t>
      </w:r>
    </w:p>
    <w:p>
      <w:pPr>
        <w:pStyle w:val="2"/>
        <w:spacing w:before="229" w:line="357" w:lineRule="auto"/>
        <w:ind w:right="115" w:firstLine="683"/>
      </w:pPr>
      <w:r>
        <w:rPr>
          <w:spacing w:val="27"/>
        </w:rPr>
        <w:t>中共伊川县委党史研究室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27"/>
        </w:rPr>
        <w:t>2022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27"/>
        </w:rPr>
        <w:t>年一般公共预算收支预算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93.33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6"/>
        </w:rPr>
        <w:t>万元，政府性基金收支预算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0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6"/>
        </w:rPr>
        <w:t>万元。</w:t>
      </w:r>
      <w:r>
        <w:rPr>
          <w:spacing w:val="-92"/>
        </w:rPr>
        <w:t xml:space="preserve"> </w:t>
      </w:r>
      <w:r>
        <w:rPr>
          <w:spacing w:val="6"/>
        </w:rPr>
        <w:t>与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2021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5"/>
        </w:rPr>
        <w:t>年相比，一般</w:t>
      </w:r>
      <w:r>
        <w:t xml:space="preserve"> </w:t>
      </w:r>
      <w:r>
        <w:rPr>
          <w:spacing w:val="7"/>
        </w:rPr>
        <w:t>公共预算收支预算增加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10.93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7"/>
        </w:rPr>
        <w:t>万元，增长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13.26%</w:t>
      </w:r>
      <w:r>
        <w:rPr>
          <w:spacing w:val="7"/>
        </w:rPr>
        <w:t>，主要原因</w:t>
      </w:r>
      <w:r>
        <w:rPr>
          <w:spacing w:val="6"/>
        </w:rPr>
        <w:t>：单</w:t>
      </w:r>
      <w:r>
        <w:t xml:space="preserve"> </w:t>
      </w:r>
      <w:r>
        <w:rPr>
          <w:spacing w:val="7"/>
        </w:rPr>
        <w:t>位人员经费及项目经费增加；政府性基金收支预算与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2021 </w:t>
      </w:r>
      <w:r>
        <w:rPr>
          <w:spacing w:val="7"/>
        </w:rPr>
        <w:t>年保持</w:t>
      </w:r>
    </w:p>
    <w:p>
      <w:pPr>
        <w:pStyle w:val="2"/>
        <w:spacing w:line="223" w:lineRule="auto"/>
        <w:ind w:left="25"/>
      </w:pPr>
      <w:r>
        <w:rPr>
          <w:spacing w:val="-5"/>
        </w:rPr>
        <w:t>一致。</w:t>
      </w:r>
    </w:p>
    <w:p>
      <w:pPr>
        <w:spacing w:before="226" w:line="222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五、一般公共预算支出预算情况说明</w:t>
      </w:r>
    </w:p>
    <w:p>
      <w:pPr>
        <w:spacing w:line="222" w:lineRule="auto"/>
        <w:rPr>
          <w:rFonts w:ascii="黑体" w:hAnsi="黑体" w:eastAsia="黑体" w:cs="黑体"/>
          <w:sz w:val="31"/>
          <w:szCs w:val="31"/>
        </w:rPr>
        <w:sectPr>
          <w:footerReference r:id="rId7" w:type="default"/>
          <w:pgSz w:w="11906" w:h="16839"/>
          <w:pgMar w:top="1431" w:right="1302" w:bottom="1343" w:left="1423" w:header="0" w:footer="109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343" w:lineRule="auto"/>
        <w:ind w:left="15" w:right="53" w:firstLine="668"/>
      </w:pPr>
      <w:r>
        <w:rPr>
          <w:spacing w:val="6"/>
        </w:rPr>
        <w:t>中共伊川县委党史研究室</w:t>
      </w:r>
      <w:r>
        <w:rPr>
          <w:spacing w:val="-8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2022 </w:t>
      </w:r>
      <w:r>
        <w:rPr>
          <w:spacing w:val="6"/>
        </w:rPr>
        <w:t>年一般公共预算支出年初预算</w:t>
      </w:r>
      <w:r>
        <w:t xml:space="preserve"> 为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93.33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t>万元。其中：基本支出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</w:rPr>
        <w:t>67.33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t>万元，占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72.00%</w:t>
      </w:r>
      <w:r>
        <w:rPr>
          <w:spacing w:val="-1"/>
        </w:rPr>
        <w:t>；项目支出</w:t>
      </w:r>
    </w:p>
    <w:p>
      <w:pPr>
        <w:pStyle w:val="2"/>
        <w:spacing w:line="418" w:lineRule="exact"/>
      </w:pPr>
      <w:r>
        <w:rPr>
          <w:rFonts w:ascii="Times New Roman" w:hAnsi="Times New Roman" w:eastAsia="Times New Roman" w:cs="Times New Roman"/>
          <w:spacing w:val="-2"/>
          <w:position w:val="1"/>
        </w:rPr>
        <w:t>26.00</w:t>
      </w:r>
      <w:r>
        <w:rPr>
          <w:rFonts w:ascii="Times New Roman" w:hAnsi="Times New Roman" w:eastAsia="Times New Roman" w:cs="Times New Roman"/>
          <w:spacing w:val="36"/>
          <w:position w:val="1"/>
        </w:rPr>
        <w:t xml:space="preserve"> </w:t>
      </w:r>
      <w:r>
        <w:rPr>
          <w:spacing w:val="-2"/>
          <w:position w:val="1"/>
        </w:rPr>
        <w:t>万元，</w:t>
      </w:r>
      <w:r>
        <w:rPr>
          <w:spacing w:val="-78"/>
          <w:position w:val="1"/>
        </w:rPr>
        <w:t xml:space="preserve"> </w:t>
      </w:r>
      <w:r>
        <w:rPr>
          <w:spacing w:val="-2"/>
          <w:position w:val="1"/>
        </w:rPr>
        <w:t>占</w:t>
      </w:r>
      <w:r>
        <w:rPr>
          <w:spacing w:val="-69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</w:rPr>
        <w:t>28.00%</w:t>
      </w:r>
      <w:r>
        <w:rPr>
          <w:spacing w:val="-2"/>
          <w:position w:val="1"/>
        </w:rPr>
        <w:t>。</w:t>
      </w:r>
    </w:p>
    <w:p>
      <w:pPr>
        <w:spacing w:before="230" w:line="222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六、一般公共预算基本支出预算情况说明</w:t>
      </w:r>
    </w:p>
    <w:p>
      <w:pPr>
        <w:pStyle w:val="2"/>
        <w:spacing w:before="226" w:line="343" w:lineRule="auto"/>
        <w:ind w:left="18" w:firstLine="665"/>
      </w:pPr>
      <w:r>
        <w:rPr>
          <w:spacing w:val="6"/>
        </w:rPr>
        <w:t>中共伊川县委党史研究室</w:t>
      </w:r>
      <w:r>
        <w:rPr>
          <w:spacing w:val="-8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2022 </w:t>
      </w:r>
      <w:r>
        <w:rPr>
          <w:spacing w:val="6"/>
        </w:rPr>
        <w:t>年一般公共预算基本支出年初</w:t>
      </w:r>
      <w:r>
        <w:t xml:space="preserve"> </w:t>
      </w:r>
      <w:r>
        <w:rPr>
          <w:spacing w:val="-2"/>
        </w:rPr>
        <w:t>预算为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67.33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2"/>
        </w:rPr>
        <w:t>万元。其中：人员经费支出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62.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2"/>
        </w:rPr>
        <w:t>万元，</w:t>
      </w:r>
      <w:r>
        <w:rPr>
          <w:spacing w:val="-79"/>
        </w:rPr>
        <w:t xml:space="preserve"> </w:t>
      </w:r>
      <w:r>
        <w:rPr>
          <w:spacing w:val="-2"/>
        </w:rPr>
        <w:t>占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92.25%</w:t>
      </w:r>
      <w:r>
        <w:rPr>
          <w:spacing w:val="-2"/>
        </w:rPr>
        <w:t>；</w:t>
      </w:r>
    </w:p>
    <w:p>
      <w:pPr>
        <w:pStyle w:val="2"/>
        <w:spacing w:line="418" w:lineRule="exact"/>
        <w:ind w:left="4"/>
      </w:pPr>
      <w:r>
        <w:rPr>
          <w:spacing w:val="-1"/>
          <w:position w:val="1"/>
        </w:rPr>
        <w:t>公用经费支出</w:t>
      </w:r>
      <w:r>
        <w:rPr>
          <w:spacing w:val="-43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</w:rPr>
        <w:t>5.22</w:t>
      </w:r>
      <w:r>
        <w:rPr>
          <w:rFonts w:ascii="Times New Roman" w:hAnsi="Times New Roman" w:eastAsia="Times New Roman" w:cs="Times New Roman"/>
          <w:spacing w:val="30"/>
          <w:w w:val="101"/>
          <w:position w:val="1"/>
        </w:rPr>
        <w:t xml:space="preserve"> </w:t>
      </w:r>
      <w:r>
        <w:rPr>
          <w:spacing w:val="-1"/>
          <w:position w:val="1"/>
        </w:rPr>
        <w:t>万元，</w:t>
      </w:r>
      <w:r>
        <w:rPr>
          <w:spacing w:val="-79"/>
          <w:position w:val="1"/>
        </w:rPr>
        <w:t xml:space="preserve"> </w:t>
      </w:r>
      <w:r>
        <w:rPr>
          <w:spacing w:val="-1"/>
          <w:position w:val="1"/>
        </w:rPr>
        <w:t>占</w:t>
      </w:r>
      <w:r>
        <w:rPr>
          <w:spacing w:val="-61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</w:rPr>
        <w:t>7.75%</w:t>
      </w:r>
      <w:r>
        <w:rPr>
          <w:spacing w:val="-1"/>
          <w:position w:val="1"/>
        </w:rPr>
        <w:t>。</w:t>
      </w:r>
    </w:p>
    <w:p>
      <w:pPr>
        <w:spacing w:before="230" w:line="222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七、一般公共预算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黑体" w:hAnsi="黑体" w:eastAsia="黑体" w:cs="黑体"/>
          <w:spacing w:val="7"/>
          <w:sz w:val="31"/>
          <w:szCs w:val="31"/>
        </w:rPr>
        <w:t>经费支出预算情况说明</w:t>
      </w:r>
    </w:p>
    <w:p>
      <w:pPr>
        <w:pStyle w:val="2"/>
        <w:spacing w:before="227" w:line="600" w:lineRule="exact"/>
        <w:ind w:right="32"/>
        <w:jc w:val="right"/>
      </w:pPr>
      <w:r>
        <w:rPr>
          <w:spacing w:val="4"/>
          <w:position w:val="21"/>
        </w:rPr>
        <w:t>中共伊川县委党史研究室</w:t>
      </w:r>
      <w:r>
        <w:rPr>
          <w:spacing w:val="-72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21"/>
        </w:rPr>
        <w:t xml:space="preserve">2022 </w:t>
      </w:r>
      <w:r>
        <w:rPr>
          <w:spacing w:val="4"/>
          <w:position w:val="21"/>
        </w:rPr>
        <w:t>年</w:t>
      </w:r>
      <w:r>
        <w:rPr>
          <w:rFonts w:ascii="Times New Roman" w:hAnsi="Times New Roman" w:eastAsia="Times New Roman" w:cs="Times New Roman"/>
          <w:spacing w:val="4"/>
          <w:position w:val="21"/>
        </w:rPr>
        <w:t>“</w:t>
      </w:r>
      <w:r>
        <w:rPr>
          <w:rFonts w:ascii="Times New Roman" w:hAnsi="Times New Roman" w:eastAsia="Times New Roman" w:cs="Times New Roman"/>
          <w:spacing w:val="-38"/>
          <w:position w:val="21"/>
        </w:rPr>
        <w:t xml:space="preserve"> </w:t>
      </w:r>
      <w:r>
        <w:rPr>
          <w:spacing w:val="4"/>
          <w:position w:val="21"/>
        </w:rPr>
        <w:t>三公</w:t>
      </w:r>
      <w:r>
        <w:rPr>
          <w:rFonts w:ascii="Times New Roman" w:hAnsi="Times New Roman" w:eastAsia="Times New Roman" w:cs="Times New Roman"/>
          <w:spacing w:val="4"/>
          <w:position w:val="21"/>
        </w:rPr>
        <w:t>”</w:t>
      </w:r>
      <w:r>
        <w:rPr>
          <w:rFonts w:ascii="Times New Roman" w:hAnsi="Times New Roman" w:eastAsia="Times New Roman" w:cs="Times New Roman"/>
          <w:spacing w:val="-58"/>
          <w:position w:val="21"/>
        </w:rPr>
        <w:t xml:space="preserve"> </w:t>
      </w:r>
      <w:r>
        <w:rPr>
          <w:spacing w:val="4"/>
          <w:position w:val="21"/>
        </w:rPr>
        <w:t>经费支</w:t>
      </w:r>
      <w:r>
        <w:rPr>
          <w:spacing w:val="3"/>
          <w:position w:val="21"/>
        </w:rPr>
        <w:t>出预算为</w:t>
      </w:r>
      <w:r>
        <w:rPr>
          <w:spacing w:val="-66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1"/>
        </w:rPr>
        <w:t>0</w:t>
      </w:r>
      <w:r>
        <w:rPr>
          <w:rFonts w:ascii="Times New Roman" w:hAnsi="Times New Roman" w:eastAsia="Times New Roman" w:cs="Times New Roman"/>
          <w:spacing w:val="31"/>
          <w:position w:val="21"/>
        </w:rPr>
        <w:t xml:space="preserve"> </w:t>
      </w:r>
      <w:r>
        <w:rPr>
          <w:spacing w:val="3"/>
          <w:position w:val="21"/>
        </w:rPr>
        <w:t>万</w:t>
      </w:r>
    </w:p>
    <w:p>
      <w:pPr>
        <w:pStyle w:val="2"/>
        <w:spacing w:line="221" w:lineRule="auto"/>
        <w:ind w:left="16"/>
      </w:pPr>
      <w:r>
        <w:rPr>
          <w:spacing w:val="5"/>
        </w:rPr>
        <w:t>元。</w:t>
      </w:r>
      <w:r>
        <w:rPr>
          <w:rFonts w:ascii="Times New Roman" w:hAnsi="Times New Roman" w:eastAsia="Times New Roman" w:cs="Times New Roman"/>
          <w:spacing w:val="5"/>
        </w:rPr>
        <w:t xml:space="preserve">2022 </w:t>
      </w:r>
      <w:r>
        <w:rPr>
          <w:spacing w:val="5"/>
        </w:rPr>
        <w:t>年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5"/>
        </w:rPr>
        <w:t>三公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5"/>
        </w:rPr>
        <w:t>经费支出预算数与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2021 </w:t>
      </w:r>
      <w:r>
        <w:rPr>
          <w:spacing w:val="4"/>
        </w:rPr>
        <w:t>年保持一致。</w:t>
      </w:r>
    </w:p>
    <w:p>
      <w:pPr>
        <w:pStyle w:val="2"/>
        <w:spacing w:before="230" w:line="222" w:lineRule="auto"/>
        <w:ind w:left="656"/>
      </w:pPr>
      <w:r>
        <w:rPr>
          <w:spacing w:val="6"/>
        </w:rPr>
        <w:t>具体支出情况如下：</w:t>
      </w:r>
    </w:p>
    <w:p>
      <w:pPr>
        <w:pStyle w:val="2"/>
        <w:spacing w:before="227" w:line="357" w:lineRule="auto"/>
        <w:ind w:left="46" w:right="53" w:firstLine="586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75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一）因公出国（境）费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spacing w:val="5"/>
        </w:rPr>
        <w:t>万元，主要用于单位工作人员公务</w:t>
      </w:r>
      <w:r>
        <w:t xml:space="preserve"> </w:t>
      </w:r>
      <w:r>
        <w:rPr>
          <w:spacing w:val="12"/>
        </w:rPr>
        <w:t>出国（境）的住宿费、旅费、伙食补助费、杂费、培训费等支出</w:t>
      </w:r>
    </w:p>
    <w:p>
      <w:pPr>
        <w:pStyle w:val="2"/>
        <w:spacing w:line="221" w:lineRule="auto"/>
        <w:ind w:left="28"/>
      </w:pPr>
      <w:r>
        <w:rPr>
          <w:spacing w:val="5"/>
        </w:rPr>
        <w:t>。预算数与</w:t>
      </w:r>
      <w:r>
        <w:rPr>
          <w:rFonts w:ascii="Times New Roman" w:hAnsi="Times New Roman" w:eastAsia="Times New Roman" w:cs="Times New Roman"/>
          <w:spacing w:val="5"/>
        </w:rPr>
        <w:t>2021</w:t>
      </w:r>
      <w:r>
        <w:rPr>
          <w:spacing w:val="5"/>
        </w:rPr>
        <w:t>年保持一致。</w:t>
      </w:r>
    </w:p>
    <w:p>
      <w:pPr>
        <w:pStyle w:val="2"/>
        <w:spacing w:before="229" w:line="600" w:lineRule="exact"/>
        <w:ind w:right="53"/>
        <w:jc w:val="right"/>
      </w:pPr>
      <w:r>
        <w:rPr>
          <w:spacing w:val="5"/>
          <w:position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75"/>
          <w:position w:val="21"/>
        </w:rPr>
        <w:t xml:space="preserve"> </w:t>
      </w:r>
      <w:r>
        <w:rPr>
          <w:spacing w:val="5"/>
          <w:position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二）公务接待费</w:t>
      </w:r>
      <w:r>
        <w:rPr>
          <w:rFonts w:ascii="Times New Roman" w:hAnsi="Times New Roman" w:eastAsia="Times New Roman" w:cs="Times New Roman"/>
          <w:spacing w:val="5"/>
          <w:position w:val="21"/>
        </w:rPr>
        <w:t>0</w:t>
      </w:r>
      <w:r>
        <w:rPr>
          <w:spacing w:val="5"/>
          <w:position w:val="21"/>
        </w:rPr>
        <w:t>万元，主要用于按规定开支的各类公务接</w:t>
      </w:r>
    </w:p>
    <w:p>
      <w:pPr>
        <w:pStyle w:val="2"/>
        <w:spacing w:line="221" w:lineRule="auto"/>
        <w:ind w:left="3"/>
      </w:pPr>
      <w:r>
        <w:rPr>
          <w:spacing w:val="8"/>
        </w:rPr>
        <w:t>待（含外宾接待）支出。预算数与</w:t>
      </w:r>
      <w:r>
        <w:rPr>
          <w:rFonts w:ascii="Times New Roman" w:hAnsi="Times New Roman" w:eastAsia="Times New Roman" w:cs="Times New Roman"/>
          <w:spacing w:val="8"/>
        </w:rPr>
        <w:t>2021</w:t>
      </w:r>
      <w:r>
        <w:rPr>
          <w:spacing w:val="8"/>
        </w:rPr>
        <w:t>年保持一致。</w:t>
      </w:r>
    </w:p>
    <w:p>
      <w:pPr>
        <w:pStyle w:val="2"/>
        <w:spacing w:before="230" w:line="357" w:lineRule="auto"/>
        <w:ind w:left="4" w:right="53" w:firstLine="629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（三）公务用车购置及运行费</w:t>
      </w:r>
      <w:r>
        <w:rPr>
          <w:rFonts w:ascii="Times New Roman" w:hAnsi="Times New Roman" w:eastAsia="Times New Roman" w:cs="Times New Roman"/>
          <w:spacing w:val="8"/>
        </w:rPr>
        <w:t>0</w:t>
      </w:r>
      <w:r>
        <w:rPr>
          <w:spacing w:val="8"/>
        </w:rPr>
        <w:t>万元，其中：公务用车购置费</w:t>
      </w:r>
      <w:r>
        <w:t xml:space="preserve"> </w:t>
      </w:r>
      <w:r>
        <w:rPr>
          <w:rFonts w:ascii="Times New Roman" w:hAnsi="Times New Roman" w:eastAsia="Times New Roman" w:cs="Times New Roman"/>
          <w:spacing w:val="13"/>
        </w:rPr>
        <w:t>0</w:t>
      </w:r>
      <w:r>
        <w:rPr>
          <w:spacing w:val="13"/>
        </w:rPr>
        <w:t>万元；公务用车运行维护费</w:t>
      </w:r>
      <w:r>
        <w:rPr>
          <w:rFonts w:ascii="Times New Roman" w:hAnsi="Times New Roman" w:eastAsia="Times New Roman" w:cs="Times New Roman"/>
          <w:spacing w:val="13"/>
        </w:rPr>
        <w:t>0</w:t>
      </w:r>
      <w:r>
        <w:rPr>
          <w:spacing w:val="13"/>
        </w:rPr>
        <w:t>万元，主要用于开展工作所需公务</w:t>
      </w:r>
      <w:r>
        <w:rPr>
          <w:spacing w:val="2"/>
        </w:rPr>
        <w:t xml:space="preserve"> </w:t>
      </w:r>
      <w:r>
        <w:rPr>
          <w:spacing w:val="13"/>
        </w:rPr>
        <w:t>用车的燃料费、维修费、过路过桥费、保险费、安全奖励费用等</w:t>
      </w:r>
    </w:p>
    <w:p>
      <w:pPr>
        <w:pStyle w:val="2"/>
        <w:spacing w:before="1" w:line="221" w:lineRule="auto"/>
        <w:ind w:left="13"/>
      </w:pPr>
      <w:r>
        <w:rPr>
          <w:spacing w:val="6"/>
        </w:rPr>
        <w:t>支出。预算数与</w:t>
      </w:r>
      <w:r>
        <w:rPr>
          <w:rFonts w:ascii="Times New Roman" w:hAnsi="Times New Roman" w:eastAsia="Times New Roman" w:cs="Times New Roman"/>
          <w:spacing w:val="6"/>
        </w:rPr>
        <w:t>2021</w:t>
      </w:r>
      <w:r>
        <w:rPr>
          <w:spacing w:val="6"/>
        </w:rPr>
        <w:t>年保持一致。</w:t>
      </w:r>
    </w:p>
    <w:p>
      <w:pPr>
        <w:spacing w:before="229" w:line="222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八、政府性基金支出预算情况说明</w:t>
      </w:r>
    </w:p>
    <w:p>
      <w:pPr>
        <w:pStyle w:val="2"/>
        <w:spacing w:before="227" w:line="220" w:lineRule="auto"/>
        <w:ind w:left="683"/>
      </w:pPr>
      <w:r>
        <w:rPr>
          <w:spacing w:val="11"/>
        </w:rPr>
        <w:t>中共伊川县委党史研究室</w:t>
      </w:r>
      <w:r>
        <w:rPr>
          <w:rFonts w:ascii="Times New Roman" w:hAnsi="Times New Roman" w:eastAsia="Times New Roman" w:cs="Times New Roman"/>
          <w:spacing w:val="11"/>
        </w:rPr>
        <w:t>2022</w:t>
      </w:r>
      <w:r>
        <w:rPr>
          <w:spacing w:val="11"/>
        </w:rPr>
        <w:t>年无政府性基金预算拨款安排</w:t>
      </w:r>
    </w:p>
    <w:p>
      <w:pPr>
        <w:spacing w:line="220" w:lineRule="auto"/>
        <w:sectPr>
          <w:footerReference r:id="rId8" w:type="default"/>
          <w:pgSz w:w="11906" w:h="16839"/>
          <w:pgMar w:top="1431" w:right="1364" w:bottom="1343" w:left="1422" w:header="0" w:footer="109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29"/>
      </w:pPr>
      <w:r>
        <w:rPr>
          <w:spacing w:val="-3"/>
        </w:rPr>
        <w:t>的支出。</w:t>
      </w:r>
    </w:p>
    <w:p>
      <w:pPr>
        <w:spacing w:before="224" w:line="222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九、国有资本经营预算支出预算情况说明</w:t>
      </w:r>
    </w:p>
    <w:p>
      <w:pPr>
        <w:pStyle w:val="2"/>
        <w:spacing w:before="226" w:line="600" w:lineRule="exact"/>
        <w:ind w:right="1"/>
        <w:jc w:val="right"/>
      </w:pPr>
      <w:r>
        <w:rPr>
          <w:spacing w:val="6"/>
          <w:position w:val="21"/>
        </w:rPr>
        <w:t>中共伊川县委党史研究室</w:t>
      </w:r>
      <w:r>
        <w:rPr>
          <w:spacing w:val="-87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21"/>
        </w:rPr>
        <w:t xml:space="preserve">2022 </w:t>
      </w:r>
      <w:r>
        <w:rPr>
          <w:spacing w:val="6"/>
          <w:position w:val="21"/>
        </w:rPr>
        <w:t>年无国有资本经营预算拨款安</w:t>
      </w:r>
    </w:p>
    <w:p>
      <w:pPr>
        <w:pStyle w:val="2"/>
        <w:spacing w:line="222" w:lineRule="auto"/>
        <w:ind w:left="6"/>
      </w:pPr>
      <w:r>
        <w:rPr>
          <w:spacing w:val="4"/>
        </w:rPr>
        <w:t>排的支出。</w:t>
      </w:r>
    </w:p>
    <w:p>
      <w:pPr>
        <w:spacing w:before="227" w:line="222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十、其他重要事项情况说明</w:t>
      </w:r>
    </w:p>
    <w:p>
      <w:pPr>
        <w:pStyle w:val="2"/>
        <w:spacing w:before="227" w:line="221" w:lineRule="auto"/>
        <w:ind w:left="635"/>
      </w:pPr>
      <w:r>
        <w:rPr>
          <w:spacing w:val="7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5"/>
        </w:rPr>
        <w:t xml:space="preserve"> </w:t>
      </w:r>
      <w:r>
        <w:rPr>
          <w:spacing w:val="7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一）行政（事业）单位机构运行经费支出预算情况</w:t>
      </w:r>
    </w:p>
    <w:p>
      <w:pPr>
        <w:pStyle w:val="2"/>
        <w:spacing w:before="231" w:line="357" w:lineRule="auto"/>
        <w:ind w:left="2" w:firstLine="678"/>
      </w:pPr>
      <w:r>
        <w:rPr>
          <w:spacing w:val="5"/>
        </w:rPr>
        <w:t>中共伊川县委党史研究室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2022 </w:t>
      </w:r>
      <w:r>
        <w:rPr>
          <w:spacing w:val="5"/>
        </w:rPr>
        <w:t>年机构运行经费支出预算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6.44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3"/>
        </w:rPr>
        <w:t>万元，主要保障机构正常运转及正常履职需要所需支出，包含公</w:t>
      </w:r>
      <w:r>
        <w:rPr>
          <w:spacing w:val="14"/>
        </w:rPr>
        <w:t xml:space="preserve"> </w:t>
      </w:r>
      <w:r>
        <w:rPr>
          <w:spacing w:val="7"/>
        </w:rPr>
        <w:t>用经费、公务交通补贴、工会经费、职工福利费等。与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</w:t>
      </w:r>
      <w:r>
        <w:rPr>
          <w:rFonts w:ascii="Times New Roman" w:hAnsi="Times New Roman" w:eastAsia="Times New Roman" w:cs="Times New Roman"/>
          <w:spacing w:val="6"/>
        </w:rPr>
        <w:t xml:space="preserve">21 </w:t>
      </w:r>
      <w:r>
        <w:rPr>
          <w:spacing w:val="6"/>
        </w:rPr>
        <w:t>年预</w:t>
      </w:r>
      <w:r>
        <w:t xml:space="preserve"> </w:t>
      </w:r>
      <w:r>
        <w:rPr>
          <w:spacing w:val="3"/>
        </w:rPr>
        <w:t>算相比，收入增加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3.48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万元，增加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117.57%</w:t>
      </w:r>
      <w:r>
        <w:rPr>
          <w:spacing w:val="3"/>
        </w:rPr>
        <w:t>。主要原因：单位人</w:t>
      </w:r>
    </w:p>
    <w:p>
      <w:pPr>
        <w:pStyle w:val="2"/>
        <w:spacing w:line="223" w:lineRule="auto"/>
        <w:ind w:left="26"/>
      </w:pPr>
      <w:r>
        <w:rPr>
          <w:spacing w:val="5"/>
        </w:rPr>
        <w:t>员经费及项目经费增加。</w:t>
      </w:r>
    </w:p>
    <w:p>
      <w:pPr>
        <w:pStyle w:val="2"/>
        <w:spacing w:before="225" w:line="222" w:lineRule="auto"/>
        <w:ind w:left="635"/>
      </w:pPr>
      <w:r>
        <w:rPr>
          <w:spacing w:val="4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70"/>
        </w:rPr>
        <w:t xml:space="preserve"> </w:t>
      </w:r>
      <w:r>
        <w:rPr>
          <w:spacing w:val="4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二）政府采购支出预算情况</w:t>
      </w:r>
    </w:p>
    <w:p>
      <w:pPr>
        <w:pStyle w:val="2"/>
        <w:spacing w:before="228" w:line="600" w:lineRule="exact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2"/>
          <w:position w:val="21"/>
        </w:rPr>
        <w:t>2022</w:t>
      </w:r>
      <w:r>
        <w:rPr>
          <w:spacing w:val="12"/>
          <w:position w:val="21"/>
        </w:rPr>
        <w:t>年政府采购预算安排</w:t>
      </w:r>
      <w:r>
        <w:rPr>
          <w:rFonts w:ascii="Times New Roman" w:hAnsi="Times New Roman" w:eastAsia="Times New Roman" w:cs="Times New Roman"/>
          <w:spacing w:val="12"/>
          <w:position w:val="21"/>
        </w:rPr>
        <w:t>0</w:t>
      </w:r>
      <w:r>
        <w:rPr>
          <w:spacing w:val="12"/>
          <w:position w:val="21"/>
        </w:rPr>
        <w:t>万元，其中：政府采购货物预算</w:t>
      </w:r>
      <w:r>
        <w:rPr>
          <w:rFonts w:ascii="Times New Roman" w:hAnsi="Times New Roman" w:eastAsia="Times New Roman" w:cs="Times New Roman"/>
          <w:spacing w:val="12"/>
          <w:position w:val="21"/>
        </w:rPr>
        <w:t>0</w:t>
      </w:r>
    </w:p>
    <w:p>
      <w:pPr>
        <w:pStyle w:val="2"/>
        <w:spacing w:before="1" w:line="221" w:lineRule="auto"/>
        <w:ind w:left="20"/>
      </w:pPr>
      <w:r>
        <w:rPr>
          <w:spacing w:val="8"/>
        </w:rPr>
        <w:t>万元、政府采购工程预算</w:t>
      </w:r>
      <w:r>
        <w:rPr>
          <w:rFonts w:ascii="Times New Roman" w:hAnsi="Times New Roman" w:eastAsia="Times New Roman" w:cs="Times New Roman"/>
          <w:spacing w:val="8"/>
        </w:rPr>
        <w:t>0</w:t>
      </w:r>
      <w:r>
        <w:rPr>
          <w:spacing w:val="8"/>
        </w:rPr>
        <w:t>万元、政府采购服务预算</w:t>
      </w:r>
      <w:r>
        <w:rPr>
          <w:rFonts w:ascii="Times New Roman" w:hAnsi="Times New Roman" w:eastAsia="Times New Roman" w:cs="Times New Roman"/>
          <w:spacing w:val="8"/>
        </w:rPr>
        <w:t>0</w:t>
      </w:r>
      <w:r>
        <w:rPr>
          <w:spacing w:val="8"/>
        </w:rPr>
        <w:t>万元。</w:t>
      </w:r>
    </w:p>
    <w:p>
      <w:pPr>
        <w:pStyle w:val="2"/>
        <w:spacing w:before="228" w:line="222" w:lineRule="auto"/>
        <w:ind w:left="635"/>
      </w:pPr>
      <w:r>
        <w:rPr>
          <w:spacing w:val="10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（三）绩效目标设置情况</w:t>
      </w:r>
    </w:p>
    <w:p>
      <w:pPr>
        <w:pStyle w:val="2"/>
        <w:spacing w:before="228" w:line="357" w:lineRule="auto"/>
        <w:ind w:right="1" w:firstLine="841"/>
        <w:jc w:val="both"/>
      </w:pPr>
      <w:r>
        <w:rPr>
          <w:spacing w:val="17"/>
        </w:rPr>
        <w:t>中共伊川县委党史研究室</w:t>
      </w:r>
      <w:r>
        <w:rPr>
          <w:rFonts w:ascii="Times New Roman" w:hAnsi="Times New Roman" w:eastAsia="Times New Roman" w:cs="Times New Roman"/>
          <w:spacing w:val="17"/>
        </w:rPr>
        <w:t>2022</w:t>
      </w:r>
      <w:r>
        <w:rPr>
          <w:spacing w:val="17"/>
        </w:rPr>
        <w:t>年预算项目均按要求编制了</w:t>
      </w:r>
      <w:r>
        <w:rPr>
          <w:spacing w:val="10"/>
        </w:rPr>
        <w:t xml:space="preserve"> </w:t>
      </w:r>
      <w:r>
        <w:rPr>
          <w:spacing w:val="13"/>
        </w:rPr>
        <w:t>绩效目标，从项目产出、项目效益、满意度等方面设置了绩效指</w:t>
      </w:r>
      <w:r>
        <w:rPr>
          <w:spacing w:val="16"/>
        </w:rPr>
        <w:t xml:space="preserve"> </w:t>
      </w:r>
      <w:r>
        <w:rPr>
          <w:spacing w:val="13"/>
        </w:rPr>
        <w:t>标，综合反映项目预期完成的数量、实效、质量，预期达到的社</w:t>
      </w:r>
    </w:p>
    <w:p>
      <w:pPr>
        <w:pStyle w:val="2"/>
        <w:spacing w:line="221" w:lineRule="auto"/>
        <w:ind w:left="7"/>
      </w:pPr>
      <w:r>
        <w:rPr>
          <w:spacing w:val="8"/>
        </w:rPr>
        <w:t>会经济效益、可持续影响以及服务对象满意度等情况。</w:t>
      </w:r>
    </w:p>
    <w:p>
      <w:pPr>
        <w:pStyle w:val="2"/>
        <w:spacing w:before="230" w:line="222" w:lineRule="auto"/>
        <w:ind w:left="635"/>
      </w:pPr>
      <w:r>
        <w:rPr>
          <w:spacing w:val="10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（四）国有资产占用情况</w:t>
      </w:r>
    </w:p>
    <w:p>
      <w:pPr>
        <w:pStyle w:val="2"/>
        <w:spacing w:before="226" w:line="600" w:lineRule="exact"/>
        <w:jc w:val="right"/>
      </w:pPr>
      <w:r>
        <w:rPr>
          <w:rFonts w:ascii="Times New Roman" w:hAnsi="Times New Roman" w:eastAsia="Times New Roman" w:cs="Times New Roman"/>
          <w:spacing w:val="3"/>
          <w:position w:val="21"/>
        </w:rPr>
        <w:t>2021</w:t>
      </w:r>
      <w:r>
        <w:rPr>
          <w:spacing w:val="3"/>
          <w:position w:val="21"/>
        </w:rPr>
        <w:t>年期末，</w:t>
      </w:r>
      <w:r>
        <w:rPr>
          <w:spacing w:val="-76"/>
          <w:position w:val="21"/>
        </w:rPr>
        <w:t xml:space="preserve"> </w:t>
      </w:r>
      <w:r>
        <w:rPr>
          <w:spacing w:val="3"/>
          <w:position w:val="21"/>
        </w:rPr>
        <w:t>中共伊川县委党史研究室共有车辆</w:t>
      </w:r>
      <w:r>
        <w:rPr>
          <w:rFonts w:ascii="Times New Roman" w:hAnsi="Times New Roman" w:eastAsia="Times New Roman" w:cs="Times New Roman"/>
          <w:spacing w:val="3"/>
          <w:position w:val="21"/>
        </w:rPr>
        <w:t>0</w:t>
      </w:r>
      <w:r>
        <w:rPr>
          <w:spacing w:val="3"/>
          <w:position w:val="21"/>
        </w:rPr>
        <w:t>辆，其中：</w:t>
      </w:r>
    </w:p>
    <w:p>
      <w:pPr>
        <w:pStyle w:val="2"/>
        <w:spacing w:before="1" w:line="219" w:lineRule="auto"/>
        <w:ind w:right="1"/>
        <w:jc w:val="right"/>
      </w:pPr>
      <w:r>
        <w:rPr>
          <w:spacing w:val="7"/>
        </w:rPr>
        <w:t>一般公务用车</w:t>
      </w:r>
      <w:r>
        <w:rPr>
          <w:rFonts w:ascii="Times New Roman" w:hAnsi="Times New Roman" w:eastAsia="Times New Roman" w:cs="Times New Roman"/>
          <w:spacing w:val="7"/>
        </w:rPr>
        <w:t>0</w:t>
      </w:r>
      <w:r>
        <w:rPr>
          <w:spacing w:val="7"/>
        </w:rPr>
        <w:t>辆、一般执法执勤用车</w:t>
      </w:r>
      <w:r>
        <w:rPr>
          <w:rFonts w:ascii="Times New Roman" w:hAnsi="Times New Roman" w:eastAsia="Times New Roman" w:cs="Times New Roman"/>
          <w:spacing w:val="7"/>
        </w:rPr>
        <w:t>0</w:t>
      </w:r>
      <w:r>
        <w:rPr>
          <w:spacing w:val="7"/>
        </w:rPr>
        <w:t>辆、特种专</w:t>
      </w:r>
      <w:r>
        <w:rPr>
          <w:spacing w:val="6"/>
        </w:rPr>
        <w:t>业技术用车</w:t>
      </w:r>
      <w:r>
        <w:rPr>
          <w:rFonts w:ascii="Times New Roman" w:hAnsi="Times New Roman" w:eastAsia="Times New Roman" w:cs="Times New Roman"/>
          <w:spacing w:val="6"/>
        </w:rPr>
        <w:t>0</w:t>
      </w:r>
      <w:r>
        <w:rPr>
          <w:spacing w:val="6"/>
        </w:rPr>
        <w:t>辆</w:t>
      </w:r>
    </w:p>
    <w:p>
      <w:pPr>
        <w:spacing w:line="219" w:lineRule="auto"/>
        <w:sectPr>
          <w:footerReference r:id="rId9" w:type="default"/>
          <w:pgSz w:w="11906" w:h="16839"/>
          <w:pgMar w:top="1431" w:right="1416" w:bottom="1339" w:left="1425" w:header="0" w:footer="109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600" w:lineRule="exact"/>
        <w:jc w:val="right"/>
      </w:pPr>
      <w:r>
        <w:rPr>
          <w:spacing w:val="4"/>
          <w:position w:val="21"/>
        </w:rPr>
        <w:t>,</w:t>
      </w:r>
      <w:r>
        <w:rPr>
          <w:spacing w:val="76"/>
          <w:position w:val="21"/>
        </w:rPr>
        <w:t xml:space="preserve"> </w:t>
      </w:r>
      <w:r>
        <w:rPr>
          <w:spacing w:val="4"/>
          <w:position w:val="21"/>
        </w:rPr>
        <w:t>其他用车</w:t>
      </w:r>
      <w:r>
        <w:rPr>
          <w:rFonts w:ascii="Times New Roman" w:hAnsi="Times New Roman" w:eastAsia="Times New Roman" w:cs="Times New Roman"/>
          <w:spacing w:val="4"/>
          <w:position w:val="21"/>
        </w:rPr>
        <w:t>0</w:t>
      </w:r>
      <w:r>
        <w:rPr>
          <w:spacing w:val="4"/>
          <w:position w:val="21"/>
        </w:rPr>
        <w:t>辆，其他用车主要是</w:t>
      </w:r>
      <w:r>
        <w:rPr>
          <w:rFonts w:ascii="Times New Roman" w:hAnsi="Times New Roman" w:eastAsia="Times New Roman" w:cs="Times New Roman"/>
          <w:spacing w:val="4"/>
          <w:position w:val="21"/>
        </w:rPr>
        <w:t>0</w:t>
      </w:r>
      <w:r>
        <w:rPr>
          <w:spacing w:val="4"/>
          <w:position w:val="21"/>
        </w:rPr>
        <w:t>车</w:t>
      </w:r>
      <w:r>
        <w:rPr>
          <w:rFonts w:ascii="Times New Roman" w:hAnsi="Times New Roman" w:eastAsia="Times New Roman" w:cs="Times New Roman"/>
          <w:spacing w:val="4"/>
          <w:position w:val="21"/>
        </w:rPr>
        <w:t>0</w:t>
      </w:r>
      <w:r>
        <w:rPr>
          <w:spacing w:val="4"/>
          <w:position w:val="21"/>
        </w:rPr>
        <w:t>辆；单位价</w:t>
      </w:r>
      <w:r>
        <w:rPr>
          <w:spacing w:val="3"/>
          <w:position w:val="21"/>
        </w:rPr>
        <w:t>值</w:t>
      </w:r>
      <w:r>
        <w:rPr>
          <w:rFonts w:ascii="Times New Roman" w:hAnsi="Times New Roman" w:eastAsia="Times New Roman" w:cs="Times New Roman"/>
          <w:spacing w:val="3"/>
          <w:position w:val="21"/>
        </w:rPr>
        <w:t>50</w:t>
      </w:r>
      <w:r>
        <w:rPr>
          <w:spacing w:val="3"/>
          <w:position w:val="21"/>
        </w:rPr>
        <w:t>万元以上通</w:t>
      </w:r>
    </w:p>
    <w:p>
      <w:pPr>
        <w:pStyle w:val="2"/>
        <w:spacing w:line="221" w:lineRule="auto"/>
      </w:pPr>
      <w:r>
        <w:rPr>
          <w:spacing w:val="8"/>
        </w:rPr>
        <w:t>用设备</w:t>
      </w:r>
      <w:r>
        <w:rPr>
          <w:rFonts w:ascii="Times New Roman" w:hAnsi="Times New Roman" w:eastAsia="Times New Roman" w:cs="Times New Roman"/>
          <w:spacing w:val="8"/>
        </w:rPr>
        <w:t>0</w:t>
      </w:r>
      <w:r>
        <w:rPr>
          <w:spacing w:val="8"/>
        </w:rPr>
        <w:t>套，单位价值</w:t>
      </w:r>
      <w:r>
        <w:rPr>
          <w:rFonts w:ascii="Times New Roman" w:hAnsi="Times New Roman" w:eastAsia="Times New Roman" w:cs="Times New Roman"/>
          <w:spacing w:val="8"/>
        </w:rPr>
        <w:t>100</w:t>
      </w:r>
      <w:r>
        <w:rPr>
          <w:spacing w:val="8"/>
        </w:rPr>
        <w:t>万元以上专用设备</w:t>
      </w:r>
      <w:r>
        <w:rPr>
          <w:rFonts w:ascii="Times New Roman" w:hAnsi="Times New Roman" w:eastAsia="Times New Roman" w:cs="Times New Roman"/>
          <w:spacing w:val="8"/>
        </w:rPr>
        <w:t>0</w:t>
      </w:r>
      <w:r>
        <w:rPr>
          <w:spacing w:val="7"/>
        </w:rPr>
        <w:t>套。</w:t>
      </w:r>
    </w:p>
    <w:p>
      <w:pPr>
        <w:pStyle w:val="2"/>
        <w:spacing w:before="228" w:line="219" w:lineRule="auto"/>
        <w:ind w:left="632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（五）专项转移支付项目情况</w:t>
      </w:r>
    </w:p>
    <w:p>
      <w:pPr>
        <w:pStyle w:val="2"/>
        <w:spacing w:before="232" w:line="600" w:lineRule="exact"/>
        <w:ind w:right="2"/>
        <w:jc w:val="right"/>
      </w:pPr>
      <w:r>
        <w:rPr>
          <w:spacing w:val="11"/>
          <w:position w:val="21"/>
        </w:rPr>
        <w:t>中共伊川县委党史研究室</w:t>
      </w:r>
      <w:r>
        <w:rPr>
          <w:rFonts w:ascii="Times New Roman" w:hAnsi="Times New Roman" w:eastAsia="Times New Roman" w:cs="Times New Roman"/>
          <w:spacing w:val="11"/>
          <w:position w:val="21"/>
        </w:rPr>
        <w:t>2022</w:t>
      </w:r>
      <w:r>
        <w:rPr>
          <w:spacing w:val="11"/>
          <w:position w:val="21"/>
        </w:rPr>
        <w:t>年无负责管理的专项转移支付</w:t>
      </w:r>
    </w:p>
    <w:p>
      <w:pPr>
        <w:pStyle w:val="2"/>
        <w:spacing w:before="1" w:line="223" w:lineRule="auto"/>
        <w:ind w:left="3"/>
      </w:pPr>
      <w:r>
        <w:t>项目。</w:t>
      </w:r>
    </w:p>
    <w:p>
      <w:pPr>
        <w:spacing w:line="223" w:lineRule="auto"/>
        <w:sectPr>
          <w:footerReference r:id="rId10" w:type="default"/>
          <w:pgSz w:w="11906" w:h="16839"/>
          <w:pgMar w:top="1431" w:right="1418" w:bottom="1343" w:left="1428" w:header="0" w:footer="109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13" w:line="223" w:lineRule="auto"/>
        <w:ind w:left="389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4"/>
          <w:sz w:val="35"/>
          <w:szCs w:val="35"/>
        </w:rPr>
        <w:t>第三部分</w:t>
      </w:r>
    </w:p>
    <w:p>
      <w:pPr>
        <w:spacing w:before="213" w:line="225" w:lineRule="auto"/>
        <w:ind w:left="39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名词解释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1" w:line="600" w:lineRule="exact"/>
        <w:ind w:right="73"/>
        <w:jc w:val="right"/>
      </w:pPr>
      <w:r>
        <w:rPr>
          <w:spacing w:val="13"/>
          <w:position w:val="21"/>
        </w:rPr>
        <w:t>一、财政拨款收入：是指同级财政拨付的资金：包括一般公</w:t>
      </w:r>
    </w:p>
    <w:p>
      <w:pPr>
        <w:pStyle w:val="2"/>
        <w:spacing w:line="220" w:lineRule="auto"/>
        <w:ind w:left="74"/>
      </w:pPr>
      <w:r>
        <w:rPr>
          <w:spacing w:val="9"/>
        </w:rPr>
        <w:t>共预算拨款、政府性基金预算拨款、国有资本经营预算</w:t>
      </w:r>
      <w:r>
        <w:rPr>
          <w:spacing w:val="8"/>
        </w:rPr>
        <w:t>拨款。</w:t>
      </w:r>
    </w:p>
    <w:p>
      <w:pPr>
        <w:pStyle w:val="2"/>
        <w:spacing w:before="230" w:line="600" w:lineRule="exact"/>
        <w:ind w:right="73"/>
        <w:jc w:val="right"/>
      </w:pPr>
      <w:r>
        <w:rPr>
          <w:spacing w:val="13"/>
          <w:position w:val="21"/>
        </w:rPr>
        <w:t>二、事业收入：是指事业单位开展专业活动及辅助活动所取</w:t>
      </w:r>
    </w:p>
    <w:p>
      <w:pPr>
        <w:pStyle w:val="2"/>
        <w:spacing w:before="1" w:line="222" w:lineRule="auto"/>
        <w:ind w:left="75"/>
      </w:pPr>
      <w:r>
        <w:rPr>
          <w:spacing w:val="4"/>
        </w:rPr>
        <w:t>得的收入。</w:t>
      </w:r>
    </w:p>
    <w:p>
      <w:pPr>
        <w:pStyle w:val="2"/>
        <w:spacing w:before="226" w:line="600" w:lineRule="exact"/>
        <w:jc w:val="right"/>
      </w:pPr>
      <w:r>
        <w:rPr>
          <w:spacing w:val="3"/>
          <w:position w:val="21"/>
        </w:rPr>
        <w:t>三、其他收入：是指部门取得的除</w:t>
      </w:r>
      <w:r>
        <w:rPr>
          <w:rFonts w:ascii="Times New Roman" w:hAnsi="Times New Roman" w:eastAsia="Times New Roman" w:cs="Times New Roman"/>
          <w:spacing w:val="3"/>
          <w:position w:val="21"/>
        </w:rPr>
        <w:t>“</w:t>
      </w:r>
      <w:r>
        <w:rPr>
          <w:spacing w:val="3"/>
          <w:position w:val="21"/>
        </w:rPr>
        <w:t>财政拨款</w:t>
      </w:r>
      <w:r>
        <w:rPr>
          <w:rFonts w:ascii="Times New Roman" w:hAnsi="Times New Roman" w:eastAsia="Times New Roman" w:cs="Times New Roman"/>
          <w:spacing w:val="3"/>
          <w:position w:val="21"/>
        </w:rPr>
        <w:t>”</w:t>
      </w:r>
      <w:r>
        <w:rPr>
          <w:rFonts w:ascii="Times New Roman" w:hAnsi="Times New Roman" w:eastAsia="Times New Roman" w:cs="Times New Roman"/>
          <w:spacing w:val="-20"/>
          <w:position w:val="21"/>
        </w:rPr>
        <w:t xml:space="preserve"> </w:t>
      </w:r>
      <w:r>
        <w:rPr>
          <w:spacing w:val="3"/>
          <w:position w:val="21"/>
        </w:rPr>
        <w:t>、</w:t>
      </w:r>
      <w:r>
        <w:rPr>
          <w:rFonts w:ascii="Times New Roman" w:hAnsi="Times New Roman" w:eastAsia="Times New Roman" w:cs="Times New Roman"/>
          <w:spacing w:val="3"/>
          <w:position w:val="21"/>
        </w:rPr>
        <w:t>“</w:t>
      </w:r>
      <w:r>
        <w:rPr>
          <w:rFonts w:ascii="Times New Roman" w:hAnsi="Times New Roman" w:eastAsia="Times New Roman" w:cs="Times New Roman"/>
          <w:spacing w:val="-55"/>
          <w:position w:val="21"/>
        </w:rPr>
        <w:t xml:space="preserve"> </w:t>
      </w:r>
      <w:r>
        <w:rPr>
          <w:spacing w:val="3"/>
          <w:position w:val="21"/>
        </w:rPr>
        <w:t>事业收入</w:t>
      </w:r>
      <w:r>
        <w:rPr>
          <w:rFonts w:ascii="Times New Roman" w:hAnsi="Times New Roman" w:eastAsia="Times New Roman" w:cs="Times New Roman"/>
          <w:spacing w:val="3"/>
          <w:position w:val="21"/>
        </w:rPr>
        <w:t>”</w:t>
      </w:r>
      <w:r>
        <w:rPr>
          <w:spacing w:val="3"/>
          <w:position w:val="21"/>
        </w:rPr>
        <w:t>、</w:t>
      </w:r>
    </w:p>
    <w:p>
      <w:pPr>
        <w:pStyle w:val="2"/>
        <w:spacing w:line="221" w:lineRule="auto"/>
      </w:pP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9"/>
        </w:rPr>
        <w:t>事业单位经营收入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9"/>
        </w:rPr>
        <w:t>等以外的收入。</w:t>
      </w:r>
    </w:p>
    <w:p>
      <w:pPr>
        <w:pStyle w:val="2"/>
        <w:spacing w:before="231" w:line="357" w:lineRule="auto"/>
        <w:ind w:left="68" w:right="73" w:firstLine="680"/>
      </w:pPr>
      <w:r>
        <w:rPr>
          <w:spacing w:val="6"/>
        </w:rPr>
        <w:t>四、用事业基金弥补收支差额：是指事业单位在当年的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6"/>
        </w:rPr>
        <w:t>财政</w:t>
      </w:r>
      <w:r>
        <w:t xml:space="preserve"> </w:t>
      </w:r>
      <w:r>
        <w:rPr>
          <w:spacing w:val="5"/>
        </w:rPr>
        <w:t>拨款收入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5"/>
        </w:rPr>
        <w:t>、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5"/>
        </w:rPr>
        <w:t>事业收入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5"/>
        </w:rPr>
        <w:t>、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5"/>
        </w:rPr>
        <w:t>经营收入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5"/>
        </w:rPr>
        <w:t>和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其他收入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5"/>
        </w:rPr>
        <w:t>不足以安排当</w:t>
      </w:r>
      <w:r>
        <w:t xml:space="preserve"> </w:t>
      </w:r>
      <w:r>
        <w:rPr>
          <w:spacing w:val="13"/>
        </w:rPr>
        <w:t>年支出的情况下，使用以前年度积累的事业基金（即事业单位以</w:t>
      </w:r>
      <w:r>
        <w:rPr>
          <w:spacing w:val="16"/>
        </w:rPr>
        <w:t xml:space="preserve"> </w:t>
      </w:r>
      <w:r>
        <w:rPr>
          <w:spacing w:val="13"/>
        </w:rPr>
        <w:t>前各年度收支相抵后，按国家规定提取、用于弥补以后年度收支</w:t>
      </w:r>
    </w:p>
    <w:p>
      <w:pPr>
        <w:pStyle w:val="2"/>
        <w:spacing w:before="2" w:line="221" w:lineRule="auto"/>
        <w:ind w:left="80"/>
      </w:pPr>
      <w:r>
        <w:rPr>
          <w:spacing w:val="8"/>
        </w:rPr>
        <w:t>差额的基金）弥补当年收支缺口的资金。</w:t>
      </w:r>
    </w:p>
    <w:p>
      <w:pPr>
        <w:pStyle w:val="2"/>
        <w:spacing w:before="227" w:line="600" w:lineRule="exact"/>
        <w:ind w:right="73"/>
        <w:jc w:val="right"/>
      </w:pPr>
      <w:r>
        <w:rPr>
          <w:spacing w:val="13"/>
          <w:position w:val="21"/>
        </w:rPr>
        <w:t>五、基本支出：是指为保障机构正常运转、完成日常工作任</w:t>
      </w:r>
    </w:p>
    <w:p>
      <w:pPr>
        <w:pStyle w:val="2"/>
        <w:spacing w:before="1" w:line="222" w:lineRule="auto"/>
        <w:ind w:left="77"/>
      </w:pPr>
      <w:r>
        <w:rPr>
          <w:spacing w:val="9"/>
        </w:rPr>
        <w:t>务所必需的开支，其内容包括人员经费和日常公用经费两</w:t>
      </w:r>
      <w:r>
        <w:rPr>
          <w:spacing w:val="8"/>
        </w:rPr>
        <w:t>部分。</w:t>
      </w:r>
    </w:p>
    <w:p>
      <w:pPr>
        <w:pStyle w:val="2"/>
        <w:spacing w:before="226" w:line="600" w:lineRule="exact"/>
        <w:ind w:right="73"/>
        <w:jc w:val="right"/>
      </w:pPr>
      <w:r>
        <w:rPr>
          <w:spacing w:val="13"/>
          <w:position w:val="21"/>
        </w:rPr>
        <w:t>六、项目支出：是指在基本支出之外，为完成特定的行政工</w:t>
      </w:r>
    </w:p>
    <w:p>
      <w:pPr>
        <w:pStyle w:val="2"/>
        <w:spacing w:before="1" w:line="220" w:lineRule="auto"/>
        <w:ind w:left="74"/>
      </w:pPr>
      <w:r>
        <w:rPr>
          <w:spacing w:val="8"/>
        </w:rPr>
        <w:t>作任务或事业发展目标所发生的支出。</w:t>
      </w:r>
    </w:p>
    <w:p>
      <w:pPr>
        <w:pStyle w:val="2"/>
        <w:spacing w:before="232" w:line="357" w:lineRule="auto"/>
        <w:ind w:left="70" w:right="73" w:firstLine="648"/>
      </w:pPr>
      <w:r>
        <w:rPr>
          <w:spacing w:val="11"/>
        </w:rPr>
        <w:t>七、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11"/>
        </w:rPr>
        <w:t>三公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11"/>
        </w:rPr>
        <w:t>经费：是指纳入同级财政预算管理，部门使用财</w:t>
      </w:r>
      <w:r>
        <w:t xml:space="preserve"> </w:t>
      </w:r>
      <w:r>
        <w:rPr>
          <w:spacing w:val="13"/>
        </w:rPr>
        <w:t>政拨款安排的因公出国（境）费、公务用车购置及运行费和公务</w:t>
      </w:r>
      <w:r>
        <w:rPr>
          <w:spacing w:val="14"/>
        </w:rPr>
        <w:t xml:space="preserve"> </w:t>
      </w:r>
      <w:r>
        <w:rPr>
          <w:spacing w:val="11"/>
        </w:rPr>
        <w:t>接待费。其中，</w:t>
      </w:r>
      <w:r>
        <w:rPr>
          <w:spacing w:val="-85"/>
        </w:rPr>
        <w:t xml:space="preserve"> </w:t>
      </w:r>
      <w:r>
        <w:rPr>
          <w:spacing w:val="11"/>
        </w:rPr>
        <w:t>因公出国（境）费反映单位公务出国（境）的住</w:t>
      </w:r>
    </w:p>
    <w:p>
      <w:pPr>
        <w:pStyle w:val="2"/>
        <w:spacing w:before="1" w:line="219" w:lineRule="auto"/>
        <w:ind w:left="75"/>
      </w:pPr>
      <w:r>
        <w:rPr>
          <w:spacing w:val="13"/>
        </w:rPr>
        <w:t>宿费、差旅费、伙食补助费、杂费、培训费等支出；公务用车购</w:t>
      </w:r>
    </w:p>
    <w:p>
      <w:pPr>
        <w:spacing w:line="219" w:lineRule="auto"/>
        <w:sectPr>
          <w:footerReference r:id="rId11" w:type="default"/>
          <w:pgSz w:w="11906" w:h="16839"/>
          <w:pgMar w:top="1431" w:right="1344" w:bottom="1339" w:left="1357" w:header="0" w:footer="109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left="15" w:firstLine="2"/>
        <w:jc w:val="both"/>
      </w:pPr>
      <w:r>
        <w:rPr>
          <w:spacing w:val="5"/>
        </w:rPr>
        <w:t>置及运行费反映单位公务用车购置费及租用费、燃料费、维修费、</w:t>
      </w:r>
      <w:r>
        <w:rPr>
          <w:spacing w:val="11"/>
        </w:rPr>
        <w:t xml:space="preserve"> </w:t>
      </w:r>
      <w:r>
        <w:rPr>
          <w:spacing w:val="13"/>
        </w:rPr>
        <w:t>过路过桥费、保险费、安全奖励费用等支出；公务接待费反映单</w:t>
      </w:r>
    </w:p>
    <w:p>
      <w:pPr>
        <w:pStyle w:val="2"/>
        <w:spacing w:before="1" w:line="221" w:lineRule="auto"/>
        <w:ind w:left="2"/>
      </w:pPr>
      <w:r>
        <w:rPr>
          <w:spacing w:val="9"/>
        </w:rPr>
        <w:t>位按规定开支的各类公务接待（含外宾接待）支出。</w:t>
      </w:r>
    </w:p>
    <w:p>
      <w:pPr>
        <w:pStyle w:val="2"/>
        <w:spacing w:before="229" w:line="357" w:lineRule="auto"/>
        <w:ind w:firstLine="655"/>
        <w:jc w:val="both"/>
      </w:pPr>
      <w:r>
        <w:rPr>
          <w:spacing w:val="13"/>
        </w:rPr>
        <w:t xml:space="preserve">八、行政（事业）单位机构运行经费：是指为保障行政单位 </w:t>
      </w:r>
      <w:r>
        <w:rPr>
          <w:spacing w:val="14"/>
        </w:rPr>
        <w:t>（包括行政单位和事业单位）运行用于购买货物和</w:t>
      </w:r>
      <w:r>
        <w:rPr>
          <w:spacing w:val="13"/>
        </w:rPr>
        <w:t>服务的各项资</w:t>
      </w:r>
      <w:r>
        <w:t xml:space="preserve"> </w:t>
      </w:r>
      <w:r>
        <w:rPr>
          <w:spacing w:val="10"/>
        </w:rPr>
        <w:t>金，包括办公及印刷费、邮电费、差旅费、会议费、福利费、</w:t>
      </w:r>
      <w:r>
        <w:rPr>
          <w:spacing w:val="-49"/>
        </w:rPr>
        <w:t xml:space="preserve"> </w:t>
      </w:r>
      <w:r>
        <w:rPr>
          <w:spacing w:val="10"/>
        </w:rPr>
        <w:t>日</w:t>
      </w:r>
      <w:r>
        <w:t xml:space="preserve"> </w:t>
      </w:r>
      <w:r>
        <w:rPr>
          <w:spacing w:val="6"/>
        </w:rPr>
        <w:t>常维修费及一般设备购置费、办公用房水电费、办公用房取暖费、</w:t>
      </w:r>
    </w:p>
    <w:p>
      <w:pPr>
        <w:pStyle w:val="2"/>
        <w:spacing w:before="1" w:line="219" w:lineRule="auto"/>
        <w:ind w:left="21"/>
      </w:pPr>
      <w:r>
        <w:rPr>
          <w:spacing w:val="8"/>
        </w:rPr>
        <w:t>办公用房物业管理费、公务用车运行维护费以及其他费用。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72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附件：</w:t>
      </w:r>
      <w:r>
        <w:rPr>
          <w:rFonts w:ascii="Times New Roman" w:hAnsi="Times New Roman" w:eastAsia="Times New Roman" w:cs="Times New Roman"/>
          <w:b/>
          <w:bCs/>
          <w:spacing w:val="8"/>
        </w:rPr>
        <w:t xml:space="preserve">2022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年中共伊川县委党史研究室部门预算表</w:t>
      </w:r>
    </w:p>
    <w:p>
      <w:pPr>
        <w:spacing w:line="222" w:lineRule="auto"/>
        <w:sectPr>
          <w:footerReference r:id="rId12" w:type="default"/>
          <w:pgSz w:w="11906" w:h="16839"/>
          <w:pgMar w:top="1431" w:right="1320" w:bottom="1343" w:left="1420" w:header="0" w:footer="1090" w:gutter="0"/>
          <w:cols w:space="720" w:num="1"/>
        </w:sectPr>
      </w:pPr>
    </w:p>
    <w:p>
      <w:pPr>
        <w:spacing w:before="225"/>
      </w:pPr>
    </w:p>
    <w:p>
      <w:pPr>
        <w:sectPr>
          <w:footerReference r:id="rId13" w:type="default"/>
          <w:pgSz w:w="16839" w:h="11906"/>
          <w:pgMar w:top="1012" w:right="976" w:bottom="1047" w:left="1395" w:header="0" w:footer="772" w:gutter="0"/>
          <w:cols w:equalWidth="0" w:num="1">
            <w:col w:w="14467"/>
          </w:cols>
        </w:sectPr>
      </w:pPr>
    </w:p>
    <w:p>
      <w:pPr>
        <w:spacing w:line="391" w:lineRule="auto"/>
        <w:rPr>
          <w:rFonts w:ascii="Arial"/>
          <w:sz w:val="21"/>
        </w:rPr>
      </w:pPr>
    </w:p>
    <w:p>
      <w:pPr>
        <w:spacing w:before="120" w:line="225" w:lineRule="auto"/>
        <w:ind w:left="5296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6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68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6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年部门收支预算表</w:t>
      </w:r>
    </w:p>
    <w:p>
      <w:pPr>
        <w:spacing w:before="189" w:line="185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部门名称： 中共伊川县委党史研究室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20" w:lineRule="auto"/>
        <w:ind w:left="9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01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976" w:bottom="1047" w:left="1395" w:header="0" w:footer="772" w:gutter="0"/>
          <w:cols w:equalWidth="0" w:num="2">
            <w:col w:w="13363" w:space="100"/>
            <w:col w:w="1005"/>
          </w:cols>
        </w:sectPr>
      </w:pPr>
    </w:p>
    <w:p>
      <w:pPr>
        <w:spacing w:line="135" w:lineRule="exact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2887"/>
        <w:gridCol w:w="4190"/>
        <w:gridCol w:w="42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985" w:type="dxa"/>
            <w:gridSpan w:val="2"/>
            <w:vAlign w:val="top"/>
          </w:tcPr>
          <w:p>
            <w:pPr>
              <w:pStyle w:val="6"/>
              <w:spacing w:before="144" w:line="220" w:lineRule="auto"/>
              <w:ind w:left="2868"/>
            </w:pPr>
            <w:r>
              <w:rPr>
                <w:spacing w:val="-7"/>
              </w:rPr>
              <w:t>收入</w:t>
            </w:r>
          </w:p>
        </w:tc>
        <w:tc>
          <w:tcPr>
            <w:tcW w:w="8476" w:type="dxa"/>
            <w:gridSpan w:val="2"/>
            <w:vAlign w:val="top"/>
          </w:tcPr>
          <w:p>
            <w:pPr>
              <w:pStyle w:val="6"/>
              <w:spacing w:before="144" w:line="221" w:lineRule="auto"/>
              <w:ind w:left="4060"/>
            </w:pPr>
            <w:r>
              <w:rPr>
                <w:spacing w:val="-4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139" w:line="221" w:lineRule="auto"/>
              <w:ind w:left="1422"/>
            </w:pPr>
            <w:r>
              <w:rPr>
                <w:spacing w:val="-5"/>
              </w:rPr>
              <w:t>项目</w:t>
            </w:r>
          </w:p>
        </w:tc>
        <w:tc>
          <w:tcPr>
            <w:tcW w:w="2887" w:type="dxa"/>
            <w:vAlign w:val="top"/>
          </w:tcPr>
          <w:p>
            <w:pPr>
              <w:pStyle w:val="6"/>
              <w:spacing w:before="139" w:line="220" w:lineRule="auto"/>
              <w:ind w:left="1313"/>
            </w:pPr>
            <w:r>
              <w:rPr>
                <w:spacing w:val="-5"/>
              </w:rPr>
              <w:t>金额</w:t>
            </w:r>
          </w:p>
        </w:tc>
        <w:tc>
          <w:tcPr>
            <w:tcW w:w="4190" w:type="dxa"/>
            <w:vAlign w:val="top"/>
          </w:tcPr>
          <w:p>
            <w:pPr>
              <w:pStyle w:val="6"/>
              <w:spacing w:before="139" w:line="221" w:lineRule="auto"/>
              <w:ind w:left="1922"/>
            </w:pPr>
            <w:r>
              <w:rPr>
                <w:spacing w:val="-5"/>
              </w:rPr>
              <w:t>项目</w:t>
            </w:r>
          </w:p>
        </w:tc>
        <w:tc>
          <w:tcPr>
            <w:tcW w:w="4286" w:type="dxa"/>
            <w:vAlign w:val="top"/>
          </w:tcPr>
          <w:p>
            <w:pPr>
              <w:pStyle w:val="6"/>
              <w:spacing w:before="139" w:line="220" w:lineRule="auto"/>
              <w:ind w:left="1969"/>
            </w:pPr>
            <w:r>
              <w:rPr>
                <w:spacing w:val="-5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一、一般公共预算</w:t>
            </w:r>
          </w:p>
        </w:tc>
        <w:tc>
          <w:tcPr>
            <w:tcW w:w="2887" w:type="dxa"/>
            <w:vAlign w:val="top"/>
          </w:tcPr>
          <w:p>
            <w:pPr>
              <w:pStyle w:val="6"/>
              <w:spacing w:before="105" w:line="183" w:lineRule="auto"/>
              <w:ind w:left="2332"/>
            </w:pPr>
            <w:r>
              <w:rPr>
                <w:spacing w:val="-2"/>
              </w:rPr>
              <w:t>93.33</w:t>
            </w:r>
          </w:p>
        </w:tc>
        <w:tc>
          <w:tcPr>
            <w:tcW w:w="4190" w:type="dxa"/>
            <w:vAlign w:val="top"/>
          </w:tcPr>
          <w:p>
            <w:pPr>
              <w:pStyle w:val="6"/>
              <w:spacing w:before="77" w:line="220" w:lineRule="auto"/>
              <w:ind w:left="115"/>
            </w:pPr>
            <w:r>
              <w:rPr>
                <w:spacing w:val="-2"/>
              </w:rPr>
              <w:t>一、一般公共服务</w:t>
            </w:r>
            <w:bookmarkStart w:id="0" w:name="_GoBack"/>
            <w:bookmarkEnd w:id="0"/>
          </w:p>
        </w:tc>
        <w:tc>
          <w:tcPr>
            <w:tcW w:w="4286" w:type="dxa"/>
            <w:vAlign w:val="top"/>
          </w:tcPr>
          <w:p>
            <w:pPr>
              <w:pStyle w:val="6"/>
              <w:spacing w:before="104" w:line="184" w:lineRule="auto"/>
              <w:ind w:left="3732"/>
            </w:pPr>
            <w:r>
              <w:rPr>
                <w:spacing w:val="-2"/>
              </w:rPr>
              <w:t>81.80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76" w:line="220" w:lineRule="auto"/>
              <w:ind w:left="114"/>
            </w:pPr>
            <w:r>
              <w:rPr>
                <w:spacing w:val="-2"/>
              </w:rPr>
              <w:t>其中：财政拨款</w:t>
            </w:r>
          </w:p>
        </w:tc>
        <w:tc>
          <w:tcPr>
            <w:tcW w:w="2887" w:type="dxa"/>
            <w:vAlign w:val="top"/>
          </w:tcPr>
          <w:p>
            <w:pPr>
              <w:pStyle w:val="6"/>
              <w:spacing w:before="104" w:line="183" w:lineRule="auto"/>
              <w:ind w:left="2332"/>
            </w:pPr>
            <w:r>
              <w:rPr>
                <w:spacing w:val="-2"/>
              </w:rPr>
              <w:t>93.33</w:t>
            </w:r>
          </w:p>
        </w:tc>
        <w:tc>
          <w:tcPr>
            <w:tcW w:w="4190" w:type="dxa"/>
            <w:vAlign w:val="top"/>
          </w:tcPr>
          <w:p>
            <w:pPr>
              <w:pStyle w:val="6"/>
              <w:spacing w:before="76" w:line="221" w:lineRule="auto"/>
              <w:ind w:left="115"/>
            </w:pPr>
            <w:r>
              <w:rPr>
                <w:spacing w:val="-3"/>
              </w:rPr>
              <w:t>二、外交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76" w:line="219" w:lineRule="auto"/>
              <w:ind w:left="116"/>
            </w:pPr>
            <w:r>
              <w:rPr>
                <w:spacing w:val="-1"/>
              </w:rPr>
              <w:t>二、政府性基金预算拨款收入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6" w:line="221" w:lineRule="auto"/>
              <w:ind w:left="112"/>
            </w:pPr>
            <w:r>
              <w:rPr>
                <w:spacing w:val="-2"/>
              </w:rPr>
              <w:t>三、国防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78" w:line="219" w:lineRule="auto"/>
              <w:ind w:left="114"/>
            </w:pPr>
            <w:r>
              <w:rPr>
                <w:spacing w:val="-1"/>
              </w:rPr>
              <w:t>三、国有资本经营预算拨款收入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7" w:line="220" w:lineRule="auto"/>
              <w:ind w:left="129"/>
            </w:pPr>
            <w:r>
              <w:rPr>
                <w:spacing w:val="-4"/>
              </w:rPr>
              <w:t>四、公共安全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77" w:line="220" w:lineRule="auto"/>
              <w:ind w:left="130"/>
            </w:pPr>
            <w:r>
              <w:rPr>
                <w:spacing w:val="-2"/>
              </w:rPr>
              <w:t>四、财政专户管理资金收入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7" w:line="220" w:lineRule="auto"/>
              <w:ind w:left="115"/>
            </w:pPr>
            <w:r>
              <w:rPr>
                <w:spacing w:val="-3"/>
              </w:rPr>
              <w:t>五、教育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79" w:line="220" w:lineRule="auto"/>
              <w:ind w:left="116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9" w:line="219" w:lineRule="auto"/>
              <w:ind w:left="113"/>
            </w:pPr>
            <w:r>
              <w:rPr>
                <w:spacing w:val="-2"/>
              </w:rPr>
              <w:t>六、科学技术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71" w:line="220" w:lineRule="auto"/>
              <w:ind w:left="115"/>
            </w:pPr>
            <w:r>
              <w:rPr>
                <w:spacing w:val="-1"/>
              </w:rPr>
              <w:t>六、事业单位经营收入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1" w:line="219" w:lineRule="auto"/>
              <w:ind w:left="111"/>
            </w:pPr>
            <w:r>
              <w:rPr>
                <w:spacing w:val="-1"/>
              </w:rPr>
              <w:t>七、文化旅游体育与传媒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70" w:line="220" w:lineRule="auto"/>
              <w:ind w:left="113"/>
            </w:pPr>
            <w:r>
              <w:rPr>
                <w:spacing w:val="-1"/>
              </w:rPr>
              <w:t>七、上级补助收入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0" w:line="219" w:lineRule="auto"/>
              <w:ind w:left="115"/>
            </w:pPr>
            <w:r>
              <w:rPr>
                <w:spacing w:val="-2"/>
              </w:rPr>
              <w:t>八、社会保障和就业</w:t>
            </w:r>
          </w:p>
        </w:tc>
        <w:tc>
          <w:tcPr>
            <w:tcW w:w="4286" w:type="dxa"/>
            <w:vAlign w:val="top"/>
          </w:tcPr>
          <w:p>
            <w:pPr>
              <w:pStyle w:val="6"/>
              <w:spacing w:before="99" w:line="183" w:lineRule="auto"/>
              <w:ind w:left="3824"/>
            </w:pPr>
            <w:r>
              <w:rPr>
                <w:spacing w:val="-3"/>
              </w:rPr>
              <w:t>7.44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70" w:line="219" w:lineRule="auto"/>
              <w:ind w:left="116"/>
            </w:pPr>
            <w:r>
              <w:rPr>
                <w:spacing w:val="-1"/>
              </w:rPr>
              <w:t>八、附属单位上缴收入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0" w:line="219" w:lineRule="auto"/>
              <w:ind w:left="116"/>
            </w:pPr>
            <w:r>
              <w:rPr>
                <w:spacing w:val="-2"/>
              </w:rPr>
              <w:t>九、社会保险基金支出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72" w:line="220" w:lineRule="auto"/>
              <w:ind w:left="118"/>
            </w:pPr>
            <w:r>
              <w:rPr>
                <w:spacing w:val="-2"/>
              </w:rPr>
              <w:t>九、其他收入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2" w:line="220" w:lineRule="auto"/>
              <w:ind w:left="112"/>
            </w:pPr>
            <w:r>
              <w:rPr>
                <w:spacing w:val="-2"/>
              </w:rPr>
              <w:t>十、卫生健康</w:t>
            </w:r>
          </w:p>
        </w:tc>
        <w:tc>
          <w:tcPr>
            <w:tcW w:w="4286" w:type="dxa"/>
            <w:vAlign w:val="top"/>
          </w:tcPr>
          <w:p>
            <w:pPr>
              <w:pStyle w:val="6"/>
              <w:spacing w:before="100" w:line="183" w:lineRule="auto"/>
              <w:ind w:left="3819"/>
            </w:pPr>
            <w:r>
              <w:rPr>
                <w:spacing w:val="-2"/>
              </w:rPr>
              <w:t>4.09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8" w:line="221" w:lineRule="auto"/>
              <w:ind w:left="112"/>
            </w:pPr>
            <w:r>
              <w:rPr>
                <w:spacing w:val="-2"/>
              </w:rPr>
              <w:t>十一、节能环保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8" w:line="220" w:lineRule="auto"/>
              <w:ind w:left="112"/>
            </w:pPr>
            <w:r>
              <w:rPr>
                <w:spacing w:val="-1"/>
              </w:rPr>
              <w:t>十二、城乡社区事务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9" w:line="220" w:lineRule="auto"/>
              <w:ind w:left="112"/>
            </w:pPr>
            <w:r>
              <w:rPr>
                <w:spacing w:val="-1"/>
              </w:rPr>
              <w:t>十三、农林水事务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8" w:line="220" w:lineRule="auto"/>
              <w:ind w:left="112"/>
            </w:pPr>
            <w:r>
              <w:rPr>
                <w:spacing w:val="-2"/>
              </w:rPr>
              <w:t>十四、交通运输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8" w:line="220" w:lineRule="auto"/>
              <w:ind w:left="112"/>
            </w:pPr>
            <w:r>
              <w:rPr>
                <w:spacing w:val="-1"/>
              </w:rPr>
              <w:t>十五、资源勘探信息等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9" w:line="220" w:lineRule="auto"/>
              <w:ind w:left="112"/>
            </w:pPr>
            <w:r>
              <w:rPr>
                <w:spacing w:val="-1"/>
              </w:rPr>
              <w:t>十六、商业服务业等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8" w:line="221" w:lineRule="auto"/>
              <w:ind w:left="112"/>
            </w:pPr>
            <w:r>
              <w:rPr>
                <w:spacing w:val="-2"/>
              </w:rPr>
              <w:t>十七、金融支出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9" w:line="221" w:lineRule="auto"/>
              <w:ind w:left="112"/>
            </w:pPr>
            <w:r>
              <w:rPr>
                <w:spacing w:val="-1"/>
              </w:rPr>
              <w:t>十九、援助其他地区支出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80" w:line="220" w:lineRule="auto"/>
              <w:ind w:left="115"/>
            </w:pPr>
            <w:r>
              <w:rPr>
                <w:spacing w:val="-4"/>
              </w:rPr>
              <w:t>二十、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6"/>
          <w:pgMar w:top="1012" w:right="976" w:bottom="1047" w:left="1395" w:header="0" w:footer="772" w:gutter="0"/>
          <w:cols w:equalWidth="0" w:num="1">
            <w:col w:w="14467"/>
          </w:cols>
        </w:sectPr>
      </w:pPr>
    </w:p>
    <w:p>
      <w:pPr>
        <w:spacing w:before="163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2887"/>
        <w:gridCol w:w="4190"/>
        <w:gridCol w:w="42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80" w:line="220" w:lineRule="auto"/>
              <w:ind w:left="115"/>
            </w:pPr>
            <w:r>
              <w:rPr>
                <w:spacing w:val="-1"/>
              </w:rPr>
              <w:t>二十一、住房保障支出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5" w:line="219" w:lineRule="auto"/>
              <w:ind w:left="115"/>
            </w:pPr>
            <w:r>
              <w:rPr>
                <w:spacing w:val="-1"/>
              </w:rPr>
              <w:t>二十二、粮油物资储备支出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5" w:line="219" w:lineRule="auto"/>
              <w:ind w:left="115"/>
            </w:pPr>
            <w:r>
              <w:rPr>
                <w:spacing w:val="-1"/>
              </w:rPr>
              <w:t>二十三、国有资本经营预算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6" w:line="220" w:lineRule="auto"/>
              <w:ind w:left="115"/>
            </w:pPr>
            <w:r>
              <w:rPr>
                <w:spacing w:val="-1"/>
              </w:rPr>
              <w:t>二十四、灾害防治及应急管理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6" w:line="221" w:lineRule="auto"/>
              <w:ind w:left="115"/>
            </w:pPr>
            <w:r>
              <w:rPr>
                <w:spacing w:val="-2"/>
              </w:rPr>
              <w:t>二十七、预备费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7" w:line="221" w:lineRule="auto"/>
              <w:ind w:left="115"/>
            </w:pPr>
            <w:r>
              <w:rPr>
                <w:spacing w:val="-2"/>
              </w:rPr>
              <w:t>二十九、其他支出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6" w:line="221" w:lineRule="auto"/>
              <w:ind w:left="112"/>
            </w:pPr>
            <w:r>
              <w:rPr>
                <w:spacing w:val="-1"/>
              </w:rPr>
              <w:t>三十、转移性支出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7" w:line="219" w:lineRule="auto"/>
              <w:ind w:left="112"/>
            </w:pPr>
            <w:r>
              <w:rPr>
                <w:spacing w:val="-1"/>
              </w:rPr>
              <w:t>三十一、债务还本支出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8" w:line="220" w:lineRule="auto"/>
              <w:ind w:left="112"/>
            </w:pPr>
            <w:r>
              <w:rPr>
                <w:spacing w:val="-1"/>
              </w:rPr>
              <w:t>三十二、债务付息支出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8" w:line="220" w:lineRule="auto"/>
              <w:ind w:left="112"/>
            </w:pPr>
            <w:r>
              <w:rPr>
                <w:spacing w:val="-1"/>
              </w:rPr>
              <w:t>三十三、债务发行费用支出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80" w:line="220" w:lineRule="auto"/>
              <w:ind w:left="112"/>
            </w:pPr>
            <w:r>
              <w:rPr>
                <w:spacing w:val="-1"/>
              </w:rPr>
              <w:t>三十四、抗疫特别国债安排的支出</w:t>
            </w:r>
          </w:p>
        </w:tc>
        <w:tc>
          <w:tcPr>
            <w:tcW w:w="4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72" w:line="219" w:lineRule="auto"/>
              <w:ind w:left="789"/>
            </w:pPr>
            <w:r>
              <w:rPr>
                <w:spacing w:val="-6"/>
              </w:rPr>
              <w:t>本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收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入 合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计</w:t>
            </w:r>
          </w:p>
        </w:tc>
        <w:tc>
          <w:tcPr>
            <w:tcW w:w="2887" w:type="dxa"/>
            <w:vAlign w:val="top"/>
          </w:tcPr>
          <w:p>
            <w:pPr>
              <w:pStyle w:val="6"/>
              <w:spacing w:before="100" w:line="183" w:lineRule="auto"/>
              <w:ind w:left="2332"/>
            </w:pPr>
            <w:r>
              <w:rPr>
                <w:spacing w:val="-2"/>
              </w:rPr>
              <w:t>93.33</w:t>
            </w:r>
          </w:p>
        </w:tc>
        <w:tc>
          <w:tcPr>
            <w:tcW w:w="4190" w:type="dxa"/>
            <w:vAlign w:val="top"/>
          </w:tcPr>
          <w:p>
            <w:pPr>
              <w:pStyle w:val="6"/>
              <w:spacing w:before="72" w:line="219" w:lineRule="auto"/>
              <w:ind w:left="1334"/>
            </w:pPr>
            <w:r>
              <w:rPr>
                <w:spacing w:val="-9"/>
              </w:rPr>
              <w:t>本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支</w:t>
            </w:r>
            <w:r>
              <w:rPr>
                <w:spacing w:val="23"/>
              </w:rPr>
              <w:t xml:space="preserve"> </w:t>
            </w:r>
            <w:r>
              <w:rPr>
                <w:spacing w:val="-9"/>
              </w:rPr>
              <w:t>出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计</w:t>
            </w:r>
          </w:p>
        </w:tc>
        <w:tc>
          <w:tcPr>
            <w:tcW w:w="4286" w:type="dxa"/>
            <w:vAlign w:val="top"/>
          </w:tcPr>
          <w:p>
            <w:pPr>
              <w:pStyle w:val="6"/>
              <w:spacing w:before="100" w:line="183" w:lineRule="auto"/>
              <w:ind w:left="3732"/>
            </w:pPr>
            <w:r>
              <w:rPr>
                <w:spacing w:val="-2"/>
              </w:rPr>
              <w:t>93.33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71" w:line="220" w:lineRule="auto"/>
              <w:ind w:left="115"/>
            </w:pPr>
            <w:r>
              <w:rPr>
                <w:spacing w:val="-2"/>
              </w:rPr>
              <w:t>上年结转结余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0" w:type="dxa"/>
            <w:vAlign w:val="top"/>
          </w:tcPr>
          <w:p>
            <w:pPr>
              <w:pStyle w:val="6"/>
              <w:spacing w:before="71" w:line="220" w:lineRule="auto"/>
              <w:ind w:left="112"/>
            </w:pPr>
            <w:r>
              <w:rPr>
                <w:spacing w:val="-2"/>
              </w:rPr>
              <w:t>年终结转结余</w:t>
            </w:r>
          </w:p>
        </w:tc>
        <w:tc>
          <w:tcPr>
            <w:tcW w:w="4286" w:type="dxa"/>
            <w:vAlign w:val="top"/>
          </w:tcPr>
          <w:p>
            <w:pPr>
              <w:pStyle w:val="6"/>
              <w:spacing w:before="99" w:line="183" w:lineRule="auto"/>
              <w:ind w:left="3822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98" w:type="dxa"/>
            <w:vAlign w:val="top"/>
          </w:tcPr>
          <w:p>
            <w:pPr>
              <w:pStyle w:val="6"/>
              <w:spacing w:before="73" w:line="220" w:lineRule="auto"/>
              <w:ind w:left="1065"/>
            </w:pPr>
            <w:r>
              <w:rPr>
                <w:spacing w:val="-8"/>
              </w:rPr>
              <w:t>收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入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总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计</w:t>
            </w:r>
          </w:p>
        </w:tc>
        <w:tc>
          <w:tcPr>
            <w:tcW w:w="2887" w:type="dxa"/>
            <w:vAlign w:val="top"/>
          </w:tcPr>
          <w:p>
            <w:pPr>
              <w:pStyle w:val="6"/>
              <w:spacing w:before="101" w:line="183" w:lineRule="auto"/>
              <w:ind w:left="2332"/>
            </w:pPr>
            <w:r>
              <w:rPr>
                <w:spacing w:val="-2"/>
              </w:rPr>
              <w:t>93.33</w:t>
            </w:r>
          </w:p>
        </w:tc>
        <w:tc>
          <w:tcPr>
            <w:tcW w:w="4190" w:type="dxa"/>
            <w:vAlign w:val="top"/>
          </w:tcPr>
          <w:p>
            <w:pPr>
              <w:pStyle w:val="6"/>
              <w:spacing w:before="73" w:line="221" w:lineRule="auto"/>
              <w:ind w:left="1605"/>
            </w:pPr>
            <w:r>
              <w:rPr>
                <w:spacing w:val="-10"/>
              </w:rPr>
              <w:t>支</w:t>
            </w:r>
            <w:r>
              <w:rPr>
                <w:spacing w:val="21"/>
              </w:rPr>
              <w:t xml:space="preserve"> </w:t>
            </w:r>
            <w:r>
              <w:rPr>
                <w:spacing w:val="-10"/>
              </w:rPr>
              <w:t>出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总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计</w:t>
            </w:r>
          </w:p>
        </w:tc>
        <w:tc>
          <w:tcPr>
            <w:tcW w:w="4286" w:type="dxa"/>
            <w:vAlign w:val="top"/>
          </w:tcPr>
          <w:p>
            <w:pPr>
              <w:pStyle w:val="6"/>
              <w:spacing w:before="101" w:line="183" w:lineRule="auto"/>
              <w:ind w:left="3732"/>
            </w:pPr>
            <w:r>
              <w:rPr>
                <w:spacing w:val="-2"/>
              </w:rPr>
              <w:t>93.33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976" w:bottom="1048" w:left="1395" w:header="0" w:footer="772" w:gutter="0"/>
          <w:cols w:space="720" w:num="1"/>
        </w:sectPr>
      </w:pPr>
    </w:p>
    <w:p>
      <w:pPr>
        <w:spacing w:before="153"/>
      </w:pPr>
    </w:p>
    <w:p>
      <w:pPr>
        <w:sectPr>
          <w:footerReference r:id="rId15" w:type="default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20" w:line="225" w:lineRule="auto"/>
        <w:ind w:left="5296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6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68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6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年部门收入预算表</w:t>
      </w:r>
    </w:p>
    <w:p>
      <w:pPr>
        <w:spacing w:before="272" w:line="221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9"/>
          <w:sz w:val="18"/>
          <w:szCs w:val="18"/>
        </w:rPr>
        <w:t>部门名称：</w:t>
      </w:r>
      <w:r>
        <w:rPr>
          <w:rFonts w:ascii="宋体" w:hAnsi="宋体" w:eastAsia="宋体" w:cs="宋体"/>
          <w:spacing w:val="8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9"/>
          <w:sz w:val="18"/>
          <w:szCs w:val="18"/>
        </w:rPr>
        <w:t>中共伊川县委党史研究室</w:t>
      </w:r>
    </w:p>
    <w:p>
      <w:pPr>
        <w:spacing w:line="130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20" w:lineRule="auto"/>
        <w:ind w:left="4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02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59" w:line="221" w:lineRule="auto"/>
        <w:ind w:left="4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221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2">
            <w:col w:w="13028" w:space="100"/>
            <w:col w:w="1340"/>
          </w:cols>
        </w:sectPr>
      </w:pPr>
    </w:p>
    <w:p>
      <w:pPr>
        <w:spacing w:line="56" w:lineRule="exact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246"/>
        <w:gridCol w:w="666"/>
        <w:gridCol w:w="691"/>
        <w:gridCol w:w="695"/>
        <w:gridCol w:w="866"/>
        <w:gridCol w:w="693"/>
        <w:gridCol w:w="693"/>
        <w:gridCol w:w="693"/>
        <w:gridCol w:w="586"/>
        <w:gridCol w:w="693"/>
        <w:gridCol w:w="586"/>
        <w:gridCol w:w="693"/>
        <w:gridCol w:w="538"/>
        <w:gridCol w:w="517"/>
        <w:gridCol w:w="693"/>
        <w:gridCol w:w="692"/>
        <w:gridCol w:w="693"/>
        <w:gridCol w:w="693"/>
        <w:gridCol w:w="8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9" w:lineRule="auto"/>
              <w:ind w:left="154" w:right="147" w:firstLine="2"/>
            </w:pPr>
            <w:r>
              <w:rPr>
                <w:spacing w:val="-3"/>
              </w:rPr>
              <w:t>部门（单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位）代码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1" w:lineRule="auto"/>
              <w:ind w:left="446" w:right="73" w:hanging="333"/>
            </w:pPr>
            <w:r>
              <w:rPr>
                <w:spacing w:val="-5"/>
              </w:rPr>
              <w:t>部门（单位）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名称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58"/>
            </w:pPr>
            <w:r>
              <w:rPr>
                <w:spacing w:val="-5"/>
              </w:rPr>
              <w:t>总计</w:t>
            </w:r>
          </w:p>
        </w:tc>
        <w:tc>
          <w:tcPr>
            <w:tcW w:w="7427" w:type="dxa"/>
            <w:gridSpan w:val="11"/>
            <w:vAlign w:val="top"/>
          </w:tcPr>
          <w:p>
            <w:pPr>
              <w:pStyle w:val="6"/>
              <w:spacing w:before="73" w:line="219" w:lineRule="auto"/>
              <w:ind w:left="3357"/>
            </w:pPr>
            <w:r>
              <w:rPr>
                <w:spacing w:val="-2"/>
              </w:rPr>
              <w:t>本年收入</w:t>
            </w:r>
          </w:p>
        </w:tc>
        <w:tc>
          <w:tcPr>
            <w:tcW w:w="4102" w:type="dxa"/>
            <w:gridSpan w:val="6"/>
            <w:vAlign w:val="top"/>
          </w:tcPr>
          <w:p>
            <w:pPr>
              <w:pStyle w:val="6"/>
              <w:spacing w:before="72" w:line="219" w:lineRule="auto"/>
              <w:ind w:left="1516"/>
            </w:pPr>
            <w:r>
              <w:rPr>
                <w:spacing w:val="-2"/>
              </w:rPr>
              <w:t>上年结转结余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68"/>
            </w:pPr>
            <w:r>
              <w:rPr>
                <w:spacing w:val="-4"/>
              </w:rPr>
              <w:t>合计</w:t>
            </w:r>
          </w:p>
        </w:tc>
        <w:tc>
          <w:tcPr>
            <w:tcW w:w="1561" w:type="dxa"/>
            <w:gridSpan w:val="2"/>
            <w:vAlign w:val="top"/>
          </w:tcPr>
          <w:p>
            <w:pPr>
              <w:pStyle w:val="6"/>
              <w:spacing w:before="68" w:line="220" w:lineRule="auto"/>
              <w:ind w:left="247"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0"/>
            </w:pPr>
            <w:r>
              <w:rPr>
                <w:spacing w:val="-4"/>
              </w:rPr>
              <w:t>政府</w:t>
            </w:r>
          </w:p>
          <w:p>
            <w:pPr>
              <w:pStyle w:val="6"/>
              <w:spacing w:before="97" w:line="222" w:lineRule="auto"/>
              <w:ind w:left="171"/>
            </w:pPr>
            <w:r>
              <w:rPr>
                <w:spacing w:val="-4"/>
              </w:rPr>
              <w:t>性基</w:t>
            </w:r>
          </w:p>
          <w:p>
            <w:pPr>
              <w:pStyle w:val="6"/>
              <w:spacing w:before="95" w:line="227" w:lineRule="auto"/>
              <w:ind w:left="264"/>
            </w:pPr>
            <w:r>
              <w:t>金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4" w:line="312" w:lineRule="exact"/>
              <w:ind w:left="189"/>
            </w:pPr>
            <w:r>
              <w:rPr>
                <w:spacing w:val="-13"/>
                <w:position w:val="9"/>
              </w:rPr>
              <w:t>国有</w:t>
            </w:r>
          </w:p>
          <w:p>
            <w:pPr>
              <w:pStyle w:val="6"/>
              <w:spacing w:line="218" w:lineRule="auto"/>
              <w:ind w:left="179"/>
            </w:pPr>
            <w:r>
              <w:rPr>
                <w:spacing w:val="-8"/>
              </w:rPr>
              <w:t>资本</w:t>
            </w:r>
          </w:p>
          <w:p>
            <w:pPr>
              <w:pStyle w:val="6"/>
              <w:spacing w:before="98" w:line="221" w:lineRule="auto"/>
              <w:ind w:left="173"/>
            </w:pPr>
            <w:r>
              <w:rPr>
                <w:spacing w:val="-5"/>
              </w:rPr>
              <w:t>经营</w:t>
            </w:r>
          </w:p>
          <w:p>
            <w:pPr>
              <w:pStyle w:val="6"/>
              <w:spacing w:before="96" w:line="220" w:lineRule="auto"/>
              <w:ind w:left="173"/>
            </w:pPr>
            <w:r>
              <w:rPr>
                <w:spacing w:val="-5"/>
              </w:rPr>
              <w:t>预算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8" w:line="312" w:lineRule="exact"/>
              <w:ind w:left="173"/>
            </w:pPr>
            <w:r>
              <w:rPr>
                <w:spacing w:val="-4"/>
                <w:position w:val="9"/>
              </w:rPr>
              <w:t>财政</w:t>
            </w:r>
          </w:p>
          <w:p>
            <w:pPr>
              <w:pStyle w:val="6"/>
              <w:spacing w:line="218" w:lineRule="auto"/>
              <w:ind w:left="173"/>
            </w:pPr>
            <w:r>
              <w:rPr>
                <w:spacing w:val="-4"/>
              </w:rPr>
              <w:t>专户</w:t>
            </w:r>
          </w:p>
          <w:p>
            <w:pPr>
              <w:pStyle w:val="6"/>
              <w:spacing w:before="98" w:line="220" w:lineRule="auto"/>
              <w:ind w:left="176"/>
            </w:pPr>
            <w:r>
              <w:rPr>
                <w:spacing w:val="-6"/>
              </w:rPr>
              <w:t>管理</w:t>
            </w:r>
          </w:p>
          <w:p>
            <w:pPr>
              <w:pStyle w:val="6"/>
              <w:spacing w:before="97" w:line="219" w:lineRule="auto"/>
              <w:ind w:left="180"/>
            </w:pPr>
            <w:r>
              <w:rPr>
                <w:spacing w:val="-8"/>
              </w:rPr>
              <w:t>资金</w:t>
            </w:r>
          </w:p>
          <w:p>
            <w:pPr>
              <w:pStyle w:val="6"/>
              <w:spacing w:before="99" w:line="220" w:lineRule="auto"/>
              <w:ind w:left="179"/>
            </w:pPr>
            <w:r>
              <w:rPr>
                <w:spacing w:val="-7"/>
              </w:rPr>
              <w:t>收入</w:t>
            </w: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0" w:lineRule="auto"/>
              <w:ind w:left="124" w:right="109" w:hanging="6"/>
            </w:pPr>
            <w:r>
              <w:rPr>
                <w:spacing w:val="-4"/>
              </w:rPr>
              <w:t>事业</w:t>
            </w:r>
            <w:r>
              <w:t xml:space="preserve"> </w:t>
            </w:r>
            <w:r>
              <w:rPr>
                <w:spacing w:val="-7"/>
              </w:rPr>
              <w:t>收入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4" w:line="312" w:lineRule="exact"/>
              <w:ind w:left="170"/>
            </w:pPr>
            <w:r>
              <w:rPr>
                <w:spacing w:val="-4"/>
                <w:position w:val="9"/>
              </w:rPr>
              <w:t>事业</w:t>
            </w:r>
          </w:p>
          <w:p>
            <w:pPr>
              <w:pStyle w:val="6"/>
              <w:spacing w:line="220" w:lineRule="auto"/>
              <w:ind w:left="172"/>
            </w:pPr>
            <w:r>
              <w:rPr>
                <w:spacing w:val="-5"/>
              </w:rPr>
              <w:t>单位</w:t>
            </w:r>
          </w:p>
          <w:p>
            <w:pPr>
              <w:pStyle w:val="6"/>
              <w:spacing w:before="96" w:line="221" w:lineRule="auto"/>
              <w:ind w:left="172"/>
            </w:pPr>
            <w:r>
              <w:rPr>
                <w:spacing w:val="-5"/>
              </w:rPr>
              <w:t>经营</w:t>
            </w:r>
          </w:p>
          <w:p>
            <w:pPr>
              <w:pStyle w:val="6"/>
              <w:spacing w:before="96" w:line="220" w:lineRule="auto"/>
              <w:ind w:left="176"/>
            </w:pPr>
            <w:r>
              <w:rPr>
                <w:spacing w:val="-7"/>
              </w:rPr>
              <w:t>收入</w:t>
            </w: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87" w:lineRule="auto"/>
              <w:ind w:left="118" w:right="109" w:firstLine="1"/>
              <w:jc w:val="both"/>
            </w:pPr>
            <w:r>
              <w:rPr>
                <w:spacing w:val="-5"/>
              </w:rPr>
              <w:t>上级</w:t>
            </w:r>
            <w:r>
              <w:t xml:space="preserve"> </w:t>
            </w:r>
            <w:r>
              <w:rPr>
                <w:spacing w:val="-4"/>
              </w:rPr>
              <w:t>补助</w:t>
            </w:r>
            <w: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4" w:line="312" w:lineRule="exact"/>
              <w:ind w:left="184"/>
            </w:pPr>
            <w:r>
              <w:rPr>
                <w:spacing w:val="-11"/>
                <w:position w:val="10"/>
              </w:rPr>
              <w:t>附属</w:t>
            </w:r>
          </w:p>
          <w:p>
            <w:pPr>
              <w:pStyle w:val="6"/>
              <w:spacing w:line="220" w:lineRule="auto"/>
              <w:ind w:left="172"/>
            </w:pPr>
            <w:r>
              <w:rPr>
                <w:spacing w:val="-5"/>
              </w:rPr>
              <w:t>单位</w:t>
            </w:r>
          </w:p>
          <w:p>
            <w:pPr>
              <w:pStyle w:val="6"/>
              <w:spacing w:before="96" w:line="220" w:lineRule="auto"/>
              <w:ind w:left="172"/>
            </w:pPr>
            <w:r>
              <w:rPr>
                <w:spacing w:val="-5"/>
              </w:rPr>
              <w:t>上缴</w:t>
            </w:r>
          </w:p>
          <w:p>
            <w:pPr>
              <w:pStyle w:val="6"/>
              <w:spacing w:before="97" w:line="220" w:lineRule="auto"/>
              <w:ind w:left="177"/>
            </w:pPr>
            <w:r>
              <w:rPr>
                <w:spacing w:val="-7"/>
              </w:rPr>
              <w:t>收入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31" w:line="212" w:lineRule="auto"/>
              <w:ind w:left="224"/>
            </w:pPr>
            <w:r>
              <w:rPr>
                <w:position w:val="3"/>
              </w:rPr>
              <w:t>其</w:t>
            </w:r>
            <w:r>
              <w:rPr>
                <w:spacing w:val="42"/>
                <w:position w:val="3"/>
              </w:rPr>
              <w:t xml:space="preserve"> </w:t>
            </w:r>
            <w:r>
              <w:rPr>
                <w:position w:val="-1"/>
              </w:rPr>
              <w:t>他</w:t>
            </w:r>
            <w:r>
              <w:rPr>
                <w:spacing w:val="42"/>
                <w:position w:val="-1"/>
              </w:rPr>
              <w:t xml:space="preserve"> </w:t>
            </w:r>
            <w:r>
              <w:t>收</w:t>
            </w:r>
            <w:r>
              <w:rPr>
                <w:spacing w:val="41"/>
              </w:rPr>
              <w:t xml:space="preserve"> </w:t>
            </w:r>
            <w:r>
              <w:rPr>
                <w:position w:val="-1"/>
              </w:rPr>
              <w:t>入</w:t>
            </w:r>
          </w:p>
        </w:tc>
        <w:tc>
          <w:tcPr>
            <w:tcW w:w="51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65" w:line="209" w:lineRule="auto"/>
              <w:ind w:left="536"/>
            </w:pPr>
            <w:r>
              <w:t>合</w:t>
            </w:r>
            <w:r>
              <w:rPr>
                <w:spacing w:val="41"/>
              </w:rPr>
              <w:t xml:space="preserve"> </w:t>
            </w:r>
            <w:r>
              <w:t>计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2" w:lineRule="exact"/>
              <w:ind w:left="175"/>
            </w:pPr>
            <w:r>
              <w:rPr>
                <w:spacing w:val="-2"/>
                <w:position w:val="9"/>
              </w:rPr>
              <w:t>一般</w:t>
            </w:r>
          </w:p>
          <w:p>
            <w:pPr>
              <w:pStyle w:val="6"/>
              <w:spacing w:line="220" w:lineRule="auto"/>
              <w:ind w:left="178"/>
            </w:pPr>
            <w:r>
              <w:rPr>
                <w:spacing w:val="-7"/>
              </w:rPr>
              <w:t>公共</w:t>
            </w:r>
          </w:p>
          <w:p>
            <w:pPr>
              <w:pStyle w:val="6"/>
              <w:spacing w:before="97" w:line="220" w:lineRule="auto"/>
              <w:ind w:left="173"/>
            </w:pPr>
            <w:r>
              <w:rPr>
                <w:spacing w:val="-5"/>
              </w:rPr>
              <w:t>预算</w:t>
            </w:r>
          </w:p>
        </w:tc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69"/>
            </w:pPr>
            <w:r>
              <w:rPr>
                <w:spacing w:val="-4"/>
              </w:rPr>
              <w:t>政府</w:t>
            </w:r>
          </w:p>
          <w:p>
            <w:pPr>
              <w:pStyle w:val="6"/>
              <w:spacing w:before="97" w:line="222" w:lineRule="auto"/>
              <w:ind w:left="170"/>
            </w:pPr>
            <w:r>
              <w:rPr>
                <w:spacing w:val="-4"/>
              </w:rPr>
              <w:t>性基</w:t>
            </w:r>
          </w:p>
          <w:p>
            <w:pPr>
              <w:pStyle w:val="6"/>
              <w:spacing w:before="95" w:line="227" w:lineRule="auto"/>
              <w:ind w:left="263"/>
            </w:pPr>
            <w:r>
              <w:t>金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4" w:line="312" w:lineRule="exact"/>
              <w:ind w:left="189"/>
            </w:pPr>
            <w:r>
              <w:rPr>
                <w:spacing w:val="-13"/>
                <w:position w:val="9"/>
              </w:rPr>
              <w:t>国有</w:t>
            </w:r>
          </w:p>
          <w:p>
            <w:pPr>
              <w:pStyle w:val="6"/>
              <w:spacing w:line="218" w:lineRule="auto"/>
              <w:ind w:left="179"/>
            </w:pPr>
            <w:r>
              <w:rPr>
                <w:spacing w:val="-8"/>
              </w:rPr>
              <w:t>资本</w:t>
            </w:r>
          </w:p>
          <w:p>
            <w:pPr>
              <w:pStyle w:val="6"/>
              <w:spacing w:before="98" w:line="221" w:lineRule="auto"/>
              <w:ind w:left="173"/>
            </w:pPr>
            <w:r>
              <w:rPr>
                <w:spacing w:val="-5"/>
              </w:rPr>
              <w:t>经营</w:t>
            </w:r>
          </w:p>
          <w:p>
            <w:pPr>
              <w:pStyle w:val="6"/>
              <w:spacing w:before="96" w:line="220" w:lineRule="auto"/>
              <w:ind w:left="173"/>
            </w:pPr>
            <w:r>
              <w:rPr>
                <w:spacing w:val="-5"/>
              </w:rPr>
              <w:t>预算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4" w:line="312" w:lineRule="exact"/>
              <w:ind w:left="173"/>
            </w:pPr>
            <w:r>
              <w:rPr>
                <w:spacing w:val="-4"/>
                <w:position w:val="9"/>
              </w:rPr>
              <w:t>财政</w:t>
            </w:r>
          </w:p>
          <w:p>
            <w:pPr>
              <w:pStyle w:val="6"/>
              <w:spacing w:line="218" w:lineRule="auto"/>
              <w:ind w:left="173"/>
            </w:pPr>
            <w:r>
              <w:rPr>
                <w:spacing w:val="-4"/>
              </w:rPr>
              <w:t>专户</w:t>
            </w:r>
          </w:p>
          <w:p>
            <w:pPr>
              <w:pStyle w:val="6"/>
              <w:spacing w:before="98" w:line="220" w:lineRule="auto"/>
              <w:ind w:left="176"/>
            </w:pPr>
            <w:r>
              <w:rPr>
                <w:spacing w:val="-6"/>
              </w:rPr>
              <w:t>管理</w:t>
            </w:r>
          </w:p>
          <w:p>
            <w:pPr>
              <w:pStyle w:val="6"/>
              <w:spacing w:before="97" w:line="219" w:lineRule="auto"/>
              <w:ind w:left="180"/>
            </w:pPr>
            <w:r>
              <w:rPr>
                <w:spacing w:val="-8"/>
              </w:rPr>
              <w:t>资金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3" w:lineRule="auto"/>
              <w:ind w:left="323" w:right="133" w:hanging="180"/>
            </w:pPr>
            <w:r>
              <w:rPr>
                <w:spacing w:val="-3"/>
              </w:rPr>
              <w:t>单位资</w:t>
            </w:r>
            <w:r>
              <w:t xml:space="preserve"> 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77"/>
            </w:pPr>
            <w:r>
              <w:rPr>
                <w:spacing w:val="-6"/>
              </w:rPr>
              <w:t>小计</w:t>
            </w:r>
          </w:p>
        </w:tc>
        <w:tc>
          <w:tcPr>
            <w:tcW w:w="86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0" w:lineRule="auto"/>
              <w:ind w:left="167" w:right="104" w:hanging="53"/>
            </w:pPr>
            <w:r>
              <w:rPr>
                <w:spacing w:val="-20"/>
              </w:rPr>
              <w:t>其中：财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政拨款</w:t>
            </w: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6"/>
              <w:spacing w:before="70" w:line="222" w:lineRule="auto"/>
              <w:ind w:left="445"/>
            </w:pPr>
            <w:r>
              <w:rPr>
                <w:spacing w:val="-4"/>
              </w:rPr>
              <w:t>合计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99" w:line="183" w:lineRule="auto"/>
              <w:ind w:left="111"/>
            </w:pPr>
            <w:r>
              <w:rPr>
                <w:spacing w:val="-2"/>
              </w:rPr>
              <w:t>93.33</w:t>
            </w:r>
          </w:p>
        </w:tc>
        <w:tc>
          <w:tcPr>
            <w:tcW w:w="691" w:type="dxa"/>
            <w:vAlign w:val="top"/>
          </w:tcPr>
          <w:p>
            <w:pPr>
              <w:pStyle w:val="6"/>
              <w:spacing w:before="99" w:line="183" w:lineRule="auto"/>
              <w:ind w:left="137"/>
            </w:pPr>
            <w:r>
              <w:rPr>
                <w:spacing w:val="-2"/>
              </w:rPr>
              <w:t>93.33</w:t>
            </w:r>
          </w:p>
        </w:tc>
        <w:tc>
          <w:tcPr>
            <w:tcW w:w="695" w:type="dxa"/>
            <w:vAlign w:val="top"/>
          </w:tcPr>
          <w:p>
            <w:pPr>
              <w:pStyle w:val="6"/>
              <w:spacing w:before="99" w:line="183" w:lineRule="auto"/>
              <w:ind w:left="142"/>
            </w:pPr>
            <w:r>
              <w:rPr>
                <w:spacing w:val="-2"/>
              </w:rPr>
              <w:t>93.33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99" w:line="183" w:lineRule="auto"/>
              <w:ind w:left="313"/>
            </w:pPr>
            <w:r>
              <w:rPr>
                <w:spacing w:val="-2"/>
              </w:rPr>
              <w:t>93.33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27"/>
            </w:pPr>
            <w:r>
              <w:rPr>
                <w:spacing w:val="-7"/>
              </w:rPr>
              <w:t>120</w:t>
            </w:r>
          </w:p>
        </w:tc>
        <w:tc>
          <w:tcPr>
            <w:tcW w:w="1246" w:type="dxa"/>
            <w:vAlign w:val="top"/>
          </w:tcPr>
          <w:p>
            <w:pPr>
              <w:pStyle w:val="6"/>
              <w:spacing w:before="71" w:line="289" w:lineRule="auto"/>
              <w:ind w:left="110" w:right="236" w:firstLine="17"/>
              <w:jc w:val="both"/>
            </w:pPr>
            <w:r>
              <w:rPr>
                <w:spacing w:val="-5"/>
              </w:rPr>
              <w:t>中共伊川县</w:t>
            </w:r>
            <w:r>
              <w:t xml:space="preserve"> </w:t>
            </w:r>
            <w:r>
              <w:rPr>
                <w:spacing w:val="-2"/>
              </w:rPr>
              <w:t>委党史研究</w:t>
            </w:r>
            <w:r>
              <w:rPr>
                <w:spacing w:val="2"/>
              </w:rPr>
              <w:t xml:space="preserve"> </w:t>
            </w:r>
            <w:r>
              <w:t>室</w:t>
            </w:r>
          </w:p>
        </w:tc>
        <w:tc>
          <w:tcPr>
            <w:tcW w:w="66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11"/>
            </w:pPr>
            <w:r>
              <w:rPr>
                <w:spacing w:val="-2"/>
              </w:rPr>
              <w:t>93.33</w:t>
            </w:r>
          </w:p>
        </w:tc>
        <w:tc>
          <w:tcPr>
            <w:tcW w:w="69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37"/>
            </w:pPr>
            <w:r>
              <w:rPr>
                <w:spacing w:val="-2"/>
              </w:rPr>
              <w:t>93.33</w:t>
            </w:r>
          </w:p>
        </w:tc>
        <w:tc>
          <w:tcPr>
            <w:tcW w:w="69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42"/>
            </w:pPr>
            <w:r>
              <w:rPr>
                <w:spacing w:val="-2"/>
              </w:rPr>
              <w:t>93.33</w:t>
            </w:r>
          </w:p>
        </w:tc>
        <w:tc>
          <w:tcPr>
            <w:tcW w:w="86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13"/>
            </w:pPr>
            <w:r>
              <w:rPr>
                <w:spacing w:val="-2"/>
              </w:rPr>
              <w:t>93.33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02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07"/>
            </w:pPr>
            <w:r>
              <w:rPr>
                <w:spacing w:val="-4"/>
              </w:rPr>
              <w:t>120001</w:t>
            </w:r>
          </w:p>
        </w:tc>
        <w:tc>
          <w:tcPr>
            <w:tcW w:w="1246" w:type="dxa"/>
            <w:vAlign w:val="top"/>
          </w:tcPr>
          <w:p>
            <w:pPr>
              <w:pStyle w:val="6"/>
              <w:spacing w:before="72" w:line="286" w:lineRule="auto"/>
              <w:ind w:left="112" w:right="236" w:firstLine="196"/>
              <w:jc w:val="both"/>
            </w:pPr>
            <w:r>
              <w:rPr>
                <w:spacing w:val="-6"/>
              </w:rPr>
              <w:t>中共伊川</w:t>
            </w:r>
            <w:r>
              <w:t xml:space="preserve"> </w:t>
            </w:r>
            <w:r>
              <w:rPr>
                <w:spacing w:val="-2"/>
              </w:rPr>
              <w:t>县委党史研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究室</w:t>
            </w:r>
          </w:p>
        </w:tc>
        <w:tc>
          <w:tcPr>
            <w:tcW w:w="66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11"/>
            </w:pPr>
            <w:r>
              <w:rPr>
                <w:spacing w:val="-2"/>
              </w:rPr>
              <w:t>93.33</w:t>
            </w:r>
          </w:p>
        </w:tc>
        <w:tc>
          <w:tcPr>
            <w:tcW w:w="69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37"/>
            </w:pPr>
            <w:r>
              <w:rPr>
                <w:spacing w:val="-2"/>
              </w:rPr>
              <w:t>93.33</w:t>
            </w:r>
          </w:p>
        </w:tc>
        <w:tc>
          <w:tcPr>
            <w:tcW w:w="69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42"/>
            </w:pPr>
            <w:r>
              <w:rPr>
                <w:spacing w:val="-2"/>
              </w:rPr>
              <w:t>93.33</w:t>
            </w:r>
          </w:p>
        </w:tc>
        <w:tc>
          <w:tcPr>
            <w:tcW w:w="86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3"/>
            </w:pPr>
            <w:r>
              <w:rPr>
                <w:spacing w:val="-2"/>
              </w:rPr>
              <w:t>93.33</w:t>
            </w: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59" w:line="220" w:lineRule="auto"/>
        <w:ind w:left="1355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03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before="153" w:line="225" w:lineRule="auto"/>
        <w:ind w:left="5296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6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68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6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年部门支出预算表</w:t>
      </w:r>
    </w:p>
    <w:p>
      <w:pPr>
        <w:spacing w:before="71"/>
      </w:pPr>
    </w:p>
    <w:p>
      <w:pPr>
        <w:sectPr>
          <w:footerReference r:id="rId16" w:type="default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before="59" w:line="185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9"/>
          <w:sz w:val="18"/>
          <w:szCs w:val="18"/>
        </w:rPr>
        <w:t>部门名称：</w:t>
      </w:r>
      <w:r>
        <w:rPr>
          <w:rFonts w:ascii="宋体" w:hAnsi="宋体" w:eastAsia="宋体" w:cs="宋体"/>
          <w:spacing w:val="27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9"/>
          <w:sz w:val="18"/>
          <w:szCs w:val="18"/>
        </w:rPr>
        <w:t>中共伊川县委党史研究室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20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209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2">
            <w:col w:w="13167" w:space="100"/>
            <w:col w:w="1201"/>
          </w:cols>
        </w:sectPr>
      </w:pPr>
    </w:p>
    <w:p>
      <w:pPr>
        <w:spacing w:line="121" w:lineRule="exact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396"/>
        <w:gridCol w:w="396"/>
        <w:gridCol w:w="1267"/>
        <w:gridCol w:w="3084"/>
        <w:gridCol w:w="997"/>
        <w:gridCol w:w="1065"/>
        <w:gridCol w:w="824"/>
        <w:gridCol w:w="804"/>
        <w:gridCol w:w="755"/>
        <w:gridCol w:w="1277"/>
        <w:gridCol w:w="1218"/>
        <w:gridCol w:w="1021"/>
        <w:gridCol w:w="8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4" w:line="219" w:lineRule="auto"/>
              <w:ind w:left="286"/>
            </w:pPr>
            <w:r>
              <w:rPr>
                <w:spacing w:val="-2"/>
              </w:rPr>
              <w:t>科目编码</w:t>
            </w:r>
          </w:p>
        </w:tc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78"/>
            </w:pPr>
            <w:r>
              <w:rPr>
                <w:spacing w:val="-3"/>
              </w:rPr>
              <w:t>单位代码</w:t>
            </w:r>
          </w:p>
        </w:tc>
        <w:tc>
          <w:tcPr>
            <w:tcW w:w="308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28"/>
            </w:pPr>
            <w:r>
              <w:rPr>
                <w:spacing w:val="-2"/>
              </w:rPr>
              <w:t>单位（科目名称）</w:t>
            </w:r>
          </w:p>
        </w:tc>
        <w:tc>
          <w:tcPr>
            <w:tcW w:w="99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23"/>
            </w:pPr>
            <w:r>
              <w:rPr>
                <w:spacing w:val="-4"/>
              </w:rPr>
              <w:t>合计</w:t>
            </w:r>
          </w:p>
        </w:tc>
        <w:tc>
          <w:tcPr>
            <w:tcW w:w="4725" w:type="dxa"/>
            <w:gridSpan w:val="5"/>
            <w:vAlign w:val="top"/>
          </w:tcPr>
          <w:p>
            <w:pPr>
              <w:pStyle w:val="6"/>
              <w:spacing w:before="73" w:line="219" w:lineRule="auto"/>
              <w:ind w:left="2008"/>
            </w:pPr>
            <w:r>
              <w:rPr>
                <w:spacing w:val="-2"/>
              </w:rPr>
              <w:t>基本支出</w:t>
            </w:r>
          </w:p>
        </w:tc>
        <w:tc>
          <w:tcPr>
            <w:tcW w:w="3106" w:type="dxa"/>
            <w:gridSpan w:val="3"/>
            <w:vAlign w:val="top"/>
          </w:tcPr>
          <w:p>
            <w:pPr>
              <w:pStyle w:val="6"/>
              <w:spacing w:before="72" w:line="221" w:lineRule="auto"/>
              <w:ind w:left="1198"/>
            </w:pPr>
            <w:r>
              <w:rPr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8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62"/>
            </w:pPr>
            <w:r>
              <w:rPr>
                <w:spacing w:val="-6"/>
              </w:rPr>
              <w:t>小计</w:t>
            </w:r>
          </w:p>
        </w:tc>
        <w:tc>
          <w:tcPr>
            <w:tcW w:w="1628" w:type="dxa"/>
            <w:gridSpan w:val="2"/>
            <w:vAlign w:val="top"/>
          </w:tcPr>
          <w:p>
            <w:pPr>
              <w:pStyle w:val="6"/>
              <w:spacing w:before="68" w:line="221" w:lineRule="auto"/>
              <w:ind w:left="460"/>
            </w:pPr>
            <w:r>
              <w:rPr>
                <w:spacing w:val="-3"/>
              </w:rPr>
              <w:t>人员经费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pStyle w:val="6"/>
              <w:spacing w:before="68" w:line="221" w:lineRule="auto"/>
              <w:ind w:left="665"/>
            </w:pPr>
            <w:r>
              <w:rPr>
                <w:spacing w:val="-4"/>
              </w:rPr>
              <w:t>公用经费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439"/>
            </w:pPr>
            <w:r>
              <w:rPr>
                <w:spacing w:val="-6"/>
              </w:rPr>
              <w:t>小计</w:t>
            </w:r>
          </w:p>
        </w:tc>
        <w:tc>
          <w:tcPr>
            <w:tcW w:w="102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0" w:lineRule="auto"/>
              <w:ind w:left="426" w:right="145" w:hanging="268"/>
            </w:pPr>
            <w:r>
              <w:rPr>
                <w:spacing w:val="-2"/>
              </w:rPr>
              <w:t>其他运转</w:t>
            </w:r>
            <w:r>
              <w:t xml:space="preserve"> 类</w:t>
            </w:r>
          </w:p>
        </w:tc>
        <w:tc>
          <w:tcPr>
            <w:tcW w:w="8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0" w:lineRule="auto"/>
              <w:ind w:left="257" w:right="160" w:hanging="89"/>
            </w:pPr>
            <w:r>
              <w:rPr>
                <w:spacing w:val="-3"/>
              </w:rPr>
              <w:t>特定目</w:t>
            </w:r>
            <w:r>
              <w:t xml:space="preserve"> </w:t>
            </w:r>
            <w:r>
              <w:rPr>
                <w:spacing w:val="-4"/>
              </w:rPr>
              <w:t>标类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9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59"/>
            </w:pPr>
            <w:r>
              <w:t>类</w:t>
            </w:r>
          </w:p>
        </w:tc>
        <w:tc>
          <w:tcPr>
            <w:tcW w:w="3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1"/>
            </w:pPr>
            <w:r>
              <w:t>款</w:t>
            </w:r>
          </w:p>
        </w:tc>
        <w:tc>
          <w:tcPr>
            <w:tcW w:w="39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14"/>
            </w:pPr>
            <w:r>
              <w:t>项</w:t>
            </w:r>
          </w:p>
        </w:tc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0" w:lineRule="auto"/>
              <w:ind w:left="147" w:right="139" w:firstLine="1"/>
            </w:pPr>
            <w:r>
              <w:rPr>
                <w:spacing w:val="-4"/>
              </w:rPr>
              <w:t>工资福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利支出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225" w:line="287" w:lineRule="auto"/>
              <w:ind w:left="136" w:right="129" w:hanging="1"/>
              <w:jc w:val="both"/>
            </w:pPr>
            <w:r>
              <w:rPr>
                <w:spacing w:val="-3"/>
              </w:rPr>
              <w:t>对个人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和家庭</w:t>
            </w:r>
            <w:r>
              <w:t xml:space="preserve"> </w:t>
            </w:r>
            <w:r>
              <w:rPr>
                <w:spacing w:val="-3"/>
              </w:rPr>
              <w:t>的补助</w:t>
            </w:r>
          </w:p>
        </w:tc>
        <w:tc>
          <w:tcPr>
            <w:tcW w:w="755" w:type="dxa"/>
            <w:vAlign w:val="top"/>
          </w:tcPr>
          <w:p>
            <w:pPr>
              <w:pStyle w:val="6"/>
              <w:spacing w:before="69" w:line="221" w:lineRule="auto"/>
              <w:ind w:left="205"/>
            </w:pPr>
            <w:r>
              <w:rPr>
                <w:spacing w:val="-6"/>
              </w:rPr>
              <w:t>商品</w:t>
            </w:r>
          </w:p>
          <w:p>
            <w:pPr>
              <w:pStyle w:val="6"/>
              <w:spacing w:before="96" w:line="222" w:lineRule="auto"/>
              <w:ind w:left="202"/>
            </w:pPr>
            <w:r>
              <w:rPr>
                <w:spacing w:val="-4"/>
              </w:rPr>
              <w:t>和服</w:t>
            </w:r>
          </w:p>
          <w:p>
            <w:pPr>
              <w:pStyle w:val="6"/>
              <w:spacing w:before="96" w:line="220" w:lineRule="auto"/>
              <w:ind w:left="202"/>
            </w:pPr>
            <w:r>
              <w:rPr>
                <w:spacing w:val="-5"/>
              </w:rPr>
              <w:t>务支</w:t>
            </w:r>
          </w:p>
          <w:p>
            <w:pPr>
              <w:pStyle w:val="6"/>
              <w:spacing w:before="97" w:line="224" w:lineRule="auto"/>
              <w:ind w:left="308"/>
            </w:pPr>
            <w:r>
              <w:t>出</w:t>
            </w:r>
          </w:p>
        </w:tc>
        <w:tc>
          <w:tcPr>
            <w:tcW w:w="127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00"/>
            </w:pPr>
            <w:r>
              <w:rPr>
                <w:spacing w:val="-3"/>
              </w:rPr>
              <w:t>资本性支出</w:t>
            </w: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4" w:type="dxa"/>
            <w:vAlign w:val="top"/>
          </w:tcPr>
          <w:p>
            <w:pPr>
              <w:pStyle w:val="6"/>
              <w:spacing w:before="70" w:line="222" w:lineRule="auto"/>
              <w:ind w:left="112"/>
            </w:pPr>
            <w:r>
              <w:rPr>
                <w:spacing w:val="-4"/>
              </w:rPr>
              <w:t>合计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99" w:line="183" w:lineRule="auto"/>
              <w:ind w:left="443"/>
            </w:pPr>
            <w:r>
              <w:rPr>
                <w:spacing w:val="-2"/>
              </w:rPr>
              <w:t>93.33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99" w:line="183" w:lineRule="auto"/>
              <w:ind w:left="512"/>
            </w:pPr>
            <w:r>
              <w:rPr>
                <w:spacing w:val="-2"/>
              </w:rPr>
              <w:t>67.33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99" w:line="183" w:lineRule="auto"/>
              <w:ind w:left="275"/>
            </w:pPr>
            <w:r>
              <w:rPr>
                <w:spacing w:val="-2"/>
              </w:rPr>
              <w:t>59.00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98" w:line="184" w:lineRule="auto"/>
              <w:ind w:left="344"/>
            </w:pPr>
            <w:r>
              <w:rPr>
                <w:spacing w:val="-3"/>
              </w:rPr>
              <w:t>3.11</w:t>
            </w:r>
          </w:p>
        </w:tc>
        <w:tc>
          <w:tcPr>
            <w:tcW w:w="755" w:type="dxa"/>
            <w:vAlign w:val="top"/>
          </w:tcPr>
          <w:p>
            <w:pPr>
              <w:pStyle w:val="6"/>
              <w:spacing w:before="99" w:line="183" w:lineRule="auto"/>
              <w:ind w:left="296"/>
            </w:pPr>
            <w:r>
              <w:rPr>
                <w:spacing w:val="-3"/>
              </w:rPr>
              <w:t>5.22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6"/>
              <w:spacing w:before="99" w:line="183" w:lineRule="auto"/>
              <w:ind w:left="669"/>
            </w:pPr>
            <w:r>
              <w:rPr>
                <w:spacing w:val="-2"/>
              </w:rPr>
              <w:t>26.00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99" w:line="183" w:lineRule="auto"/>
              <w:ind w:left="471"/>
            </w:pPr>
            <w:r>
              <w:rPr>
                <w:spacing w:val="-2"/>
              </w:rPr>
              <w:t>26.00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pStyle w:val="6"/>
              <w:spacing w:before="98" w:line="184" w:lineRule="auto"/>
              <w:ind w:left="515"/>
            </w:pPr>
            <w:r>
              <w:rPr>
                <w:spacing w:val="-7"/>
              </w:rPr>
              <w:t>120</w:t>
            </w:r>
          </w:p>
        </w:tc>
        <w:tc>
          <w:tcPr>
            <w:tcW w:w="3084" w:type="dxa"/>
            <w:vAlign w:val="top"/>
          </w:tcPr>
          <w:p>
            <w:pPr>
              <w:pStyle w:val="6"/>
              <w:spacing w:before="70" w:line="219" w:lineRule="auto"/>
              <w:ind w:left="128"/>
            </w:pPr>
            <w:r>
              <w:rPr>
                <w:spacing w:val="-3"/>
              </w:rPr>
              <w:t>中共伊川县委党史研究室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99" w:line="183" w:lineRule="auto"/>
              <w:ind w:left="443"/>
            </w:pPr>
            <w:r>
              <w:rPr>
                <w:spacing w:val="-2"/>
              </w:rPr>
              <w:t>93.33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99" w:line="183" w:lineRule="auto"/>
              <w:ind w:left="512"/>
            </w:pPr>
            <w:r>
              <w:rPr>
                <w:spacing w:val="-2"/>
              </w:rPr>
              <w:t>67.33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99" w:line="183" w:lineRule="auto"/>
              <w:ind w:left="275"/>
            </w:pPr>
            <w:r>
              <w:rPr>
                <w:spacing w:val="-2"/>
              </w:rPr>
              <w:t>59.00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98" w:line="184" w:lineRule="auto"/>
              <w:ind w:left="344"/>
            </w:pPr>
            <w:r>
              <w:rPr>
                <w:spacing w:val="-3"/>
              </w:rPr>
              <w:t>3.11</w:t>
            </w:r>
          </w:p>
        </w:tc>
        <w:tc>
          <w:tcPr>
            <w:tcW w:w="755" w:type="dxa"/>
            <w:vAlign w:val="top"/>
          </w:tcPr>
          <w:p>
            <w:pPr>
              <w:pStyle w:val="6"/>
              <w:spacing w:before="99" w:line="183" w:lineRule="auto"/>
              <w:ind w:left="296"/>
            </w:pPr>
            <w:r>
              <w:rPr>
                <w:spacing w:val="-3"/>
              </w:rPr>
              <w:t>5.22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6"/>
              <w:spacing w:before="99" w:line="183" w:lineRule="auto"/>
              <w:ind w:left="669"/>
            </w:pPr>
            <w:r>
              <w:rPr>
                <w:spacing w:val="-2"/>
              </w:rPr>
              <w:t>26.00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99" w:line="183" w:lineRule="auto"/>
              <w:ind w:left="471"/>
            </w:pPr>
            <w:r>
              <w:rPr>
                <w:spacing w:val="-2"/>
              </w:rPr>
              <w:t>26.00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0" w:type="dxa"/>
            <w:vAlign w:val="top"/>
          </w:tcPr>
          <w:p>
            <w:pPr>
              <w:pStyle w:val="6"/>
              <w:spacing w:before="98" w:line="184" w:lineRule="auto"/>
              <w:ind w:left="116"/>
            </w:pPr>
            <w:r>
              <w:rPr>
                <w:spacing w:val="-3"/>
              </w:rPr>
              <w:t>201</w:t>
            </w:r>
          </w:p>
        </w:tc>
        <w:tc>
          <w:tcPr>
            <w:tcW w:w="396" w:type="dxa"/>
            <w:vAlign w:val="top"/>
          </w:tcPr>
          <w:p>
            <w:pPr>
              <w:pStyle w:val="6"/>
              <w:spacing w:before="98" w:line="184" w:lineRule="auto"/>
              <w:ind w:left="114"/>
            </w:pPr>
            <w:r>
              <w:rPr>
                <w:spacing w:val="-5"/>
              </w:rPr>
              <w:t>31</w:t>
            </w:r>
          </w:p>
        </w:tc>
        <w:tc>
          <w:tcPr>
            <w:tcW w:w="396" w:type="dxa"/>
            <w:vAlign w:val="top"/>
          </w:tcPr>
          <w:p>
            <w:pPr>
              <w:pStyle w:val="6"/>
              <w:spacing w:before="98" w:line="184" w:lineRule="auto"/>
              <w:ind w:left="112"/>
            </w:pPr>
            <w:r>
              <w:rPr>
                <w:spacing w:val="-4"/>
              </w:rPr>
              <w:t>01</w:t>
            </w: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4" w:type="dxa"/>
            <w:vAlign w:val="top"/>
          </w:tcPr>
          <w:p>
            <w:pPr>
              <w:pStyle w:val="6"/>
              <w:spacing w:before="70" w:line="221" w:lineRule="auto"/>
              <w:ind w:left="114"/>
            </w:pPr>
            <w:r>
              <w:rPr>
                <w:spacing w:val="-3"/>
              </w:rPr>
              <w:t>行政运行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98" w:line="184" w:lineRule="auto"/>
              <w:ind w:left="443"/>
            </w:pPr>
            <w:r>
              <w:rPr>
                <w:spacing w:val="-2"/>
              </w:rPr>
              <w:t>81.80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99" w:line="183" w:lineRule="auto"/>
              <w:ind w:left="514"/>
            </w:pPr>
            <w:r>
              <w:rPr>
                <w:spacing w:val="-2"/>
              </w:rPr>
              <w:t>55.80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99" w:line="183" w:lineRule="auto"/>
              <w:ind w:left="271"/>
            </w:pPr>
            <w:r>
              <w:rPr>
                <w:spacing w:val="-2"/>
              </w:rPr>
              <w:t>47.47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98" w:line="184" w:lineRule="auto"/>
              <w:ind w:left="344"/>
            </w:pPr>
            <w:r>
              <w:rPr>
                <w:spacing w:val="-3"/>
              </w:rPr>
              <w:t>3.11</w:t>
            </w:r>
          </w:p>
        </w:tc>
        <w:tc>
          <w:tcPr>
            <w:tcW w:w="755" w:type="dxa"/>
            <w:vAlign w:val="top"/>
          </w:tcPr>
          <w:p>
            <w:pPr>
              <w:pStyle w:val="6"/>
              <w:spacing w:before="99" w:line="183" w:lineRule="auto"/>
              <w:ind w:left="296"/>
            </w:pPr>
            <w:r>
              <w:rPr>
                <w:spacing w:val="-3"/>
              </w:rPr>
              <w:t>5.22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6"/>
              <w:spacing w:before="99" w:line="183" w:lineRule="auto"/>
              <w:ind w:left="669"/>
            </w:pPr>
            <w:r>
              <w:rPr>
                <w:spacing w:val="-2"/>
              </w:rPr>
              <w:t>26.00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99" w:line="183" w:lineRule="auto"/>
              <w:ind w:left="471"/>
            </w:pPr>
            <w:r>
              <w:rPr>
                <w:spacing w:val="-2"/>
              </w:rPr>
              <w:t>26.00</w:t>
            </w: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0" w:type="dxa"/>
            <w:vAlign w:val="top"/>
          </w:tcPr>
          <w:p>
            <w:pPr>
              <w:pStyle w:val="6"/>
              <w:spacing w:before="257" w:line="183" w:lineRule="auto"/>
              <w:ind w:left="116"/>
            </w:pPr>
            <w:r>
              <w:rPr>
                <w:spacing w:val="-3"/>
              </w:rPr>
              <w:t>208</w:t>
            </w:r>
          </w:p>
        </w:tc>
        <w:tc>
          <w:tcPr>
            <w:tcW w:w="396" w:type="dxa"/>
            <w:vAlign w:val="top"/>
          </w:tcPr>
          <w:p>
            <w:pPr>
              <w:pStyle w:val="6"/>
              <w:spacing w:before="257" w:line="183" w:lineRule="auto"/>
              <w:ind w:left="112"/>
            </w:pPr>
            <w:r>
              <w:rPr>
                <w:spacing w:val="-4"/>
              </w:rPr>
              <w:t>05</w:t>
            </w:r>
          </w:p>
        </w:tc>
        <w:tc>
          <w:tcPr>
            <w:tcW w:w="396" w:type="dxa"/>
            <w:vAlign w:val="top"/>
          </w:tcPr>
          <w:p>
            <w:pPr>
              <w:pStyle w:val="6"/>
              <w:spacing w:before="257" w:line="183" w:lineRule="auto"/>
              <w:ind w:left="112"/>
            </w:pPr>
            <w:r>
              <w:rPr>
                <w:spacing w:val="-4"/>
              </w:rPr>
              <w:t>05</w:t>
            </w: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4" w:type="dxa"/>
            <w:vAlign w:val="top"/>
          </w:tcPr>
          <w:p>
            <w:pPr>
              <w:pStyle w:val="6"/>
              <w:spacing w:before="72" w:line="272" w:lineRule="auto"/>
              <w:ind w:left="126" w:right="274" w:hanging="16"/>
            </w:pPr>
            <w:r>
              <w:rPr>
                <w:spacing w:val="-1"/>
              </w:rPr>
              <w:t>机关事业单位基本养老保险缴费支</w:t>
            </w:r>
            <w:r>
              <w:rPr>
                <w:spacing w:val="7"/>
              </w:rPr>
              <w:t xml:space="preserve"> </w:t>
            </w:r>
            <w:r>
              <w:t>出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57" w:line="183" w:lineRule="auto"/>
              <w:ind w:left="538"/>
            </w:pPr>
            <w:r>
              <w:rPr>
                <w:spacing w:val="-3"/>
              </w:rPr>
              <w:t>7.44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57" w:line="183" w:lineRule="auto"/>
              <w:ind w:left="606"/>
            </w:pPr>
            <w:r>
              <w:rPr>
                <w:spacing w:val="-3"/>
              </w:rPr>
              <w:t>7.44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257" w:line="183" w:lineRule="auto"/>
              <w:ind w:left="364"/>
            </w:pPr>
            <w:r>
              <w:rPr>
                <w:spacing w:val="-3"/>
              </w:rPr>
              <w:t>7.44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0" w:type="dxa"/>
            <w:vAlign w:val="top"/>
          </w:tcPr>
          <w:p>
            <w:pPr>
              <w:pStyle w:val="6"/>
              <w:spacing w:before="101" w:line="184" w:lineRule="auto"/>
              <w:ind w:left="116"/>
            </w:pPr>
            <w:r>
              <w:rPr>
                <w:spacing w:val="-3"/>
              </w:rPr>
              <w:t>210</w:t>
            </w:r>
          </w:p>
        </w:tc>
        <w:tc>
          <w:tcPr>
            <w:tcW w:w="396" w:type="dxa"/>
            <w:vAlign w:val="top"/>
          </w:tcPr>
          <w:p>
            <w:pPr>
              <w:pStyle w:val="6"/>
              <w:spacing w:before="101" w:line="184" w:lineRule="auto"/>
              <w:ind w:left="124"/>
            </w:pPr>
            <w:r>
              <w:rPr>
                <w:spacing w:val="-10"/>
              </w:rPr>
              <w:t>11</w:t>
            </w:r>
          </w:p>
        </w:tc>
        <w:tc>
          <w:tcPr>
            <w:tcW w:w="396" w:type="dxa"/>
            <w:vAlign w:val="top"/>
          </w:tcPr>
          <w:p>
            <w:pPr>
              <w:pStyle w:val="6"/>
              <w:spacing w:before="101" w:line="184" w:lineRule="auto"/>
              <w:ind w:left="112"/>
            </w:pPr>
            <w:r>
              <w:rPr>
                <w:spacing w:val="-4"/>
              </w:rPr>
              <w:t>01</w:t>
            </w: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4" w:type="dxa"/>
            <w:vAlign w:val="top"/>
          </w:tcPr>
          <w:p>
            <w:pPr>
              <w:pStyle w:val="6"/>
              <w:spacing w:before="73" w:line="221" w:lineRule="auto"/>
              <w:ind w:left="114"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102" w:line="183" w:lineRule="auto"/>
              <w:ind w:left="537"/>
            </w:pPr>
            <w:r>
              <w:rPr>
                <w:spacing w:val="-3"/>
              </w:rPr>
              <w:t>3.64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102" w:line="183" w:lineRule="auto"/>
              <w:ind w:left="606"/>
            </w:pPr>
            <w:r>
              <w:rPr>
                <w:spacing w:val="-3"/>
              </w:rPr>
              <w:t>3.64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102" w:line="183" w:lineRule="auto"/>
              <w:ind w:left="364"/>
            </w:pPr>
            <w:r>
              <w:rPr>
                <w:spacing w:val="-3"/>
              </w:rPr>
              <w:t>3.64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90" w:type="dxa"/>
            <w:vAlign w:val="top"/>
          </w:tcPr>
          <w:p>
            <w:pPr>
              <w:pStyle w:val="6"/>
              <w:spacing w:before="170" w:line="184" w:lineRule="auto"/>
              <w:ind w:left="116"/>
            </w:pPr>
            <w:r>
              <w:rPr>
                <w:spacing w:val="-3"/>
              </w:rPr>
              <w:t>210</w:t>
            </w:r>
          </w:p>
        </w:tc>
        <w:tc>
          <w:tcPr>
            <w:tcW w:w="396" w:type="dxa"/>
            <w:vAlign w:val="top"/>
          </w:tcPr>
          <w:p>
            <w:pPr>
              <w:pStyle w:val="6"/>
              <w:spacing w:before="170" w:line="184" w:lineRule="auto"/>
              <w:ind w:left="124"/>
            </w:pPr>
            <w:r>
              <w:rPr>
                <w:spacing w:val="-10"/>
              </w:rPr>
              <w:t>11</w:t>
            </w:r>
          </w:p>
        </w:tc>
        <w:tc>
          <w:tcPr>
            <w:tcW w:w="396" w:type="dxa"/>
            <w:vAlign w:val="top"/>
          </w:tcPr>
          <w:p>
            <w:pPr>
              <w:pStyle w:val="6"/>
              <w:spacing w:before="171" w:line="183" w:lineRule="auto"/>
              <w:ind w:left="111"/>
            </w:pPr>
            <w:r>
              <w:rPr>
                <w:spacing w:val="-4"/>
              </w:rPr>
              <w:t>99</w:t>
            </w: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4" w:type="dxa"/>
            <w:vAlign w:val="top"/>
          </w:tcPr>
          <w:p>
            <w:pPr>
              <w:pStyle w:val="6"/>
              <w:spacing w:before="142" w:line="221" w:lineRule="auto"/>
              <w:ind w:left="112"/>
            </w:pPr>
            <w:r>
              <w:rPr>
                <w:spacing w:val="-1"/>
              </w:rPr>
              <w:t>其他行政事业单位医疗支出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171" w:line="183" w:lineRule="auto"/>
              <w:ind w:left="535"/>
            </w:pPr>
            <w:r>
              <w:rPr>
                <w:spacing w:val="-2"/>
              </w:rPr>
              <w:t>0.45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171" w:line="183" w:lineRule="auto"/>
              <w:ind w:left="603"/>
            </w:pPr>
            <w:r>
              <w:rPr>
                <w:spacing w:val="-2"/>
              </w:rPr>
              <w:t>0.45</w:t>
            </w:r>
          </w:p>
        </w:tc>
        <w:tc>
          <w:tcPr>
            <w:tcW w:w="824" w:type="dxa"/>
            <w:vAlign w:val="top"/>
          </w:tcPr>
          <w:p>
            <w:pPr>
              <w:pStyle w:val="6"/>
              <w:spacing w:before="171" w:line="183" w:lineRule="auto"/>
              <w:ind w:left="362"/>
            </w:pPr>
            <w:r>
              <w:rPr>
                <w:spacing w:val="-2"/>
              </w:rPr>
              <w:t>0.45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before="153"/>
      </w:pPr>
    </w:p>
    <w:p>
      <w:pPr>
        <w:sectPr>
          <w:footerReference r:id="rId17" w:type="default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20" w:line="225" w:lineRule="auto"/>
        <w:ind w:left="491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71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年财政拨款收支预算表</w:t>
      </w:r>
    </w:p>
    <w:p>
      <w:pPr>
        <w:spacing w:before="117" w:line="185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部门名称： 中共伊川县委党史研究室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20" w:lineRule="auto"/>
        <w:ind w:left="9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04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58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2">
            <w:col w:w="13363" w:space="100"/>
            <w:col w:w="1005"/>
          </w:cols>
        </w:sectPr>
      </w:pPr>
    </w:p>
    <w:p>
      <w:pPr>
        <w:spacing w:line="65" w:lineRule="exact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1452"/>
        <w:gridCol w:w="3473"/>
        <w:gridCol w:w="1980"/>
        <w:gridCol w:w="1946"/>
        <w:gridCol w:w="1360"/>
        <w:gridCol w:w="1047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26" w:type="dxa"/>
            <w:gridSpan w:val="2"/>
            <w:vAlign w:val="top"/>
          </w:tcPr>
          <w:p>
            <w:pPr>
              <w:pStyle w:val="6"/>
              <w:spacing w:before="73" w:line="220" w:lineRule="auto"/>
              <w:ind w:left="1639"/>
            </w:pPr>
            <w:r>
              <w:rPr>
                <w:spacing w:val="-7"/>
              </w:rPr>
              <w:t>收入</w:t>
            </w:r>
          </w:p>
        </w:tc>
        <w:tc>
          <w:tcPr>
            <w:tcW w:w="10935" w:type="dxa"/>
            <w:gridSpan w:val="6"/>
            <w:vAlign w:val="top"/>
          </w:tcPr>
          <w:p>
            <w:pPr>
              <w:pStyle w:val="6"/>
              <w:spacing w:before="72" w:line="221" w:lineRule="auto"/>
              <w:ind w:left="5336"/>
            </w:pPr>
            <w:r>
              <w:rPr>
                <w:spacing w:val="-4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74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865"/>
            </w:pPr>
            <w:r>
              <w:rPr>
                <w:spacing w:val="-5"/>
              </w:rPr>
              <w:t>项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1452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60"/>
            </w:pPr>
            <w:r>
              <w:rPr>
                <w:spacing w:val="-5"/>
              </w:rPr>
              <w:t>金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额</w:t>
            </w:r>
          </w:p>
        </w:tc>
        <w:tc>
          <w:tcPr>
            <w:tcW w:w="3473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563"/>
            </w:pPr>
            <w:r>
              <w:rPr>
                <w:spacing w:val="-5"/>
              </w:rPr>
              <w:t>项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814"/>
            </w:pPr>
            <w:r>
              <w:rPr>
                <w:spacing w:val="-4"/>
              </w:rPr>
              <w:t>合计</w:t>
            </w:r>
          </w:p>
        </w:tc>
        <w:tc>
          <w:tcPr>
            <w:tcW w:w="3306" w:type="dxa"/>
            <w:gridSpan w:val="2"/>
            <w:vAlign w:val="top"/>
          </w:tcPr>
          <w:p>
            <w:pPr>
              <w:pStyle w:val="6"/>
              <w:spacing w:before="67" w:line="220" w:lineRule="auto"/>
              <w:ind w:left="1121"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273" w:lineRule="auto"/>
              <w:ind w:left="439" w:right="113" w:hanging="225"/>
            </w:pPr>
            <w:r>
              <w:rPr>
                <w:spacing w:val="-2"/>
              </w:rPr>
              <w:t>政府性基</w:t>
            </w:r>
            <w:r>
              <w:t xml:space="preserve"> 金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8" w:line="270" w:lineRule="auto"/>
              <w:ind w:left="303" w:right="112" w:hanging="167"/>
            </w:pPr>
            <w:r>
              <w:rPr>
                <w:spacing w:val="-5"/>
              </w:rPr>
              <w:t>国有资本经</w:t>
            </w:r>
            <w:r>
              <w:t xml:space="preserve"> </w:t>
            </w:r>
            <w:r>
              <w:rPr>
                <w:spacing w:val="-5"/>
              </w:rPr>
              <w:t>营预算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pStyle w:val="6"/>
              <w:spacing w:before="222" w:line="222" w:lineRule="auto"/>
              <w:ind w:left="847"/>
            </w:pPr>
            <w:r>
              <w:rPr>
                <w:spacing w:val="-6"/>
              </w:rPr>
              <w:t>小计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66" w:line="271" w:lineRule="auto"/>
              <w:ind w:left="596" w:right="134" w:hanging="448"/>
            </w:pPr>
            <w:r>
              <w:rPr>
                <w:spacing w:val="-2"/>
              </w:rPr>
              <w:t>其中：财政拨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pStyle w:val="6"/>
              <w:spacing w:before="75" w:line="219" w:lineRule="auto"/>
              <w:ind w:left="116"/>
            </w:pPr>
            <w:r>
              <w:rPr>
                <w:spacing w:val="-2"/>
              </w:rPr>
              <w:t>一、本年收入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03" w:line="183" w:lineRule="auto"/>
              <w:ind w:left="899"/>
            </w:pPr>
            <w:r>
              <w:rPr>
                <w:spacing w:val="-2"/>
              </w:rPr>
              <w:t>93.33</w:t>
            </w:r>
          </w:p>
        </w:tc>
        <w:tc>
          <w:tcPr>
            <w:tcW w:w="3473" w:type="dxa"/>
            <w:vAlign w:val="top"/>
          </w:tcPr>
          <w:p>
            <w:pPr>
              <w:pStyle w:val="6"/>
              <w:spacing w:before="75" w:line="219" w:lineRule="auto"/>
              <w:ind w:left="114"/>
            </w:pPr>
            <w:r>
              <w:rPr>
                <w:spacing w:val="-2"/>
              </w:rPr>
              <w:t>一、本年支出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3" w:line="183" w:lineRule="auto"/>
              <w:ind w:left="1429"/>
            </w:pPr>
            <w:r>
              <w:rPr>
                <w:spacing w:val="-2"/>
              </w:rPr>
              <w:t>93.33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103" w:line="183" w:lineRule="auto"/>
              <w:ind w:left="1395"/>
            </w:pPr>
            <w:r>
              <w:rPr>
                <w:spacing w:val="-2"/>
              </w:rPr>
              <w:t>93.33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103" w:line="183" w:lineRule="auto"/>
              <w:ind w:left="810"/>
            </w:pPr>
            <w:r>
              <w:rPr>
                <w:spacing w:val="-2"/>
              </w:rPr>
              <w:t>93.33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4" w:type="dxa"/>
            <w:vAlign w:val="top"/>
          </w:tcPr>
          <w:p>
            <w:pPr>
              <w:pStyle w:val="6"/>
              <w:spacing w:before="68" w:line="271" w:lineRule="auto"/>
              <w:ind w:left="114" w:right="162" w:firstLine="9"/>
            </w:pPr>
            <w:r>
              <w:rPr>
                <w:spacing w:val="-2"/>
              </w:rPr>
              <w:t>（一）一般公共预算拨</w:t>
            </w:r>
            <w:r>
              <w:rPr>
                <w:spacing w:val="2"/>
              </w:rPr>
              <w:t xml:space="preserve"> </w:t>
            </w:r>
            <w:r>
              <w:t>款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253" w:line="183" w:lineRule="auto"/>
              <w:ind w:left="899"/>
            </w:pPr>
            <w:r>
              <w:rPr>
                <w:spacing w:val="-2"/>
              </w:rPr>
              <w:t>93.33</w:t>
            </w:r>
          </w:p>
        </w:tc>
        <w:tc>
          <w:tcPr>
            <w:tcW w:w="3473" w:type="dxa"/>
            <w:vAlign w:val="top"/>
          </w:tcPr>
          <w:p>
            <w:pPr>
              <w:pStyle w:val="6"/>
              <w:spacing w:before="225" w:line="220" w:lineRule="auto"/>
              <w:ind w:left="121"/>
            </w:pPr>
            <w:r>
              <w:rPr>
                <w:spacing w:val="-2"/>
              </w:rPr>
              <w:t>（一）一般公共服务支出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252" w:line="184" w:lineRule="auto"/>
              <w:ind w:left="1429"/>
            </w:pPr>
            <w:r>
              <w:rPr>
                <w:spacing w:val="-2"/>
              </w:rPr>
              <w:t>81.80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252" w:line="184" w:lineRule="auto"/>
              <w:ind w:left="1395"/>
            </w:pPr>
            <w:r>
              <w:rPr>
                <w:spacing w:val="-2"/>
              </w:rPr>
              <w:t>81.80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252" w:line="184" w:lineRule="auto"/>
              <w:ind w:left="810"/>
            </w:pPr>
            <w:r>
              <w:rPr>
                <w:spacing w:val="-2"/>
              </w:rPr>
              <w:t>81.80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pStyle w:val="6"/>
              <w:spacing w:before="77" w:line="220" w:lineRule="auto"/>
              <w:ind w:left="654"/>
            </w:pPr>
            <w:r>
              <w:rPr>
                <w:spacing w:val="-2"/>
              </w:rPr>
              <w:t>其中：财政拨款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05" w:line="183" w:lineRule="auto"/>
              <w:ind w:left="899"/>
            </w:pPr>
            <w:r>
              <w:rPr>
                <w:spacing w:val="-2"/>
              </w:rPr>
              <w:t>93.33</w:t>
            </w:r>
          </w:p>
        </w:tc>
        <w:tc>
          <w:tcPr>
            <w:tcW w:w="3473" w:type="dxa"/>
            <w:vAlign w:val="top"/>
          </w:tcPr>
          <w:p>
            <w:pPr>
              <w:pStyle w:val="6"/>
              <w:spacing w:before="76" w:line="221" w:lineRule="auto"/>
              <w:ind w:left="121"/>
            </w:pPr>
            <w:r>
              <w:rPr>
                <w:spacing w:val="-3"/>
              </w:rPr>
              <w:t>（二）外交支出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4" w:type="dxa"/>
            <w:vAlign w:val="top"/>
          </w:tcPr>
          <w:p>
            <w:pPr>
              <w:pStyle w:val="6"/>
              <w:spacing w:before="69" w:line="270" w:lineRule="auto"/>
              <w:ind w:left="115" w:right="162" w:firstLine="8"/>
            </w:pPr>
            <w:r>
              <w:rPr>
                <w:spacing w:val="-2"/>
              </w:rPr>
              <w:t>（二）政府性基金预算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拨款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224" w:line="221" w:lineRule="auto"/>
              <w:ind w:left="121"/>
            </w:pPr>
            <w:r>
              <w:rPr>
                <w:spacing w:val="-3"/>
              </w:rPr>
              <w:t>（三）国防支出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4" w:type="dxa"/>
            <w:vAlign w:val="top"/>
          </w:tcPr>
          <w:p>
            <w:pPr>
              <w:pStyle w:val="6"/>
              <w:spacing w:before="69" w:line="270" w:lineRule="auto"/>
              <w:ind w:left="115" w:right="162" w:firstLine="8"/>
            </w:pPr>
            <w:r>
              <w:rPr>
                <w:spacing w:val="-2"/>
              </w:rPr>
              <w:t>（三）国有资本经营预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算拨款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225" w:line="220" w:lineRule="auto"/>
              <w:ind w:left="121"/>
            </w:pPr>
            <w:r>
              <w:rPr>
                <w:spacing w:val="-2"/>
              </w:rPr>
              <w:t>（四）公共安全支出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二、上年结转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7" w:line="220" w:lineRule="auto"/>
              <w:ind w:left="121"/>
            </w:pPr>
            <w:r>
              <w:rPr>
                <w:spacing w:val="-3"/>
              </w:rPr>
              <w:t>（五）教育支出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4" w:type="dxa"/>
            <w:vAlign w:val="top"/>
          </w:tcPr>
          <w:p>
            <w:pPr>
              <w:pStyle w:val="6"/>
              <w:spacing w:before="71" w:line="271" w:lineRule="auto"/>
              <w:ind w:left="114" w:right="162" w:firstLine="9"/>
            </w:pPr>
            <w:r>
              <w:rPr>
                <w:spacing w:val="-2"/>
              </w:rPr>
              <w:t>（一）一般公共预算拨</w:t>
            </w:r>
            <w:r>
              <w:rPr>
                <w:spacing w:val="2"/>
              </w:rPr>
              <w:t xml:space="preserve"> </w:t>
            </w:r>
            <w:r>
              <w:t>款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227" w:line="219" w:lineRule="auto"/>
              <w:ind w:left="121"/>
            </w:pPr>
            <w:r>
              <w:rPr>
                <w:spacing w:val="-2"/>
              </w:rPr>
              <w:t>（六）科学技术支出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4" w:type="dxa"/>
            <w:vAlign w:val="top"/>
          </w:tcPr>
          <w:p>
            <w:pPr>
              <w:pStyle w:val="6"/>
              <w:spacing w:before="72" w:line="270" w:lineRule="auto"/>
              <w:ind w:left="115" w:right="162" w:firstLine="8"/>
            </w:pPr>
            <w:r>
              <w:rPr>
                <w:spacing w:val="-2"/>
              </w:rPr>
              <w:t>（二）政府性基金预算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拨款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228" w:line="219" w:lineRule="auto"/>
              <w:ind w:left="121"/>
            </w:pPr>
            <w:r>
              <w:rPr>
                <w:spacing w:val="-2"/>
              </w:rPr>
              <w:t>（七）文化体育旅游与传媒支出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4" w:type="dxa"/>
            <w:vAlign w:val="top"/>
          </w:tcPr>
          <w:p>
            <w:pPr>
              <w:pStyle w:val="6"/>
              <w:spacing w:before="72" w:line="270" w:lineRule="auto"/>
              <w:ind w:left="115" w:right="162" w:firstLine="8"/>
            </w:pPr>
            <w:r>
              <w:rPr>
                <w:spacing w:val="-2"/>
              </w:rPr>
              <w:t>（三）国有资本经营预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算拨款</w:t>
            </w: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229" w:line="219" w:lineRule="auto"/>
              <w:ind w:left="121"/>
            </w:pPr>
            <w:r>
              <w:rPr>
                <w:spacing w:val="-2"/>
              </w:rPr>
              <w:t>（八）社会保障和就业支出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257" w:line="183" w:lineRule="auto"/>
              <w:ind w:left="1521"/>
            </w:pPr>
            <w:r>
              <w:rPr>
                <w:spacing w:val="-3"/>
              </w:rPr>
              <w:t>7.44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257" w:line="183" w:lineRule="auto"/>
              <w:ind w:left="1488"/>
            </w:pPr>
            <w:r>
              <w:rPr>
                <w:spacing w:val="-3"/>
              </w:rPr>
              <w:t>7.44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257" w:line="183" w:lineRule="auto"/>
              <w:ind w:left="902"/>
            </w:pPr>
            <w:r>
              <w:rPr>
                <w:spacing w:val="-3"/>
              </w:rPr>
              <w:t>7.44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80" w:line="220" w:lineRule="auto"/>
              <w:ind w:left="121"/>
            </w:pPr>
            <w:r>
              <w:rPr>
                <w:spacing w:val="-2"/>
              </w:rPr>
              <w:t>（九）医疗卫生与计划生育支出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82" w:line="220" w:lineRule="auto"/>
              <w:ind w:left="121"/>
            </w:pPr>
            <w:r>
              <w:rPr>
                <w:spacing w:val="-2"/>
              </w:rPr>
              <w:t>（十）卫生健康支出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10" w:line="183" w:lineRule="auto"/>
              <w:ind w:left="1516"/>
            </w:pPr>
            <w:r>
              <w:rPr>
                <w:spacing w:val="-2"/>
              </w:rPr>
              <w:t>4.09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110" w:line="183" w:lineRule="auto"/>
              <w:ind w:left="1483"/>
            </w:pPr>
            <w:r>
              <w:rPr>
                <w:spacing w:val="-2"/>
              </w:rPr>
              <w:t>4.09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110" w:line="183" w:lineRule="auto"/>
              <w:ind w:left="897"/>
            </w:pPr>
            <w:r>
              <w:rPr>
                <w:spacing w:val="-2"/>
              </w:rPr>
              <w:t>4.09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80" w:line="221" w:lineRule="auto"/>
              <w:ind w:left="121"/>
            </w:pPr>
            <w:r>
              <w:rPr>
                <w:spacing w:val="-2"/>
              </w:rPr>
              <w:t>（十一）节能环保支出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82" w:line="220" w:lineRule="auto"/>
              <w:ind w:left="121"/>
            </w:pPr>
            <w:r>
              <w:rPr>
                <w:spacing w:val="-2"/>
              </w:rPr>
              <w:t>（十二）城乡社区事务支出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81" w:line="220" w:lineRule="auto"/>
              <w:ind w:left="121"/>
            </w:pPr>
            <w:r>
              <w:rPr>
                <w:spacing w:val="-2"/>
              </w:rPr>
              <w:t>（十三）农林水事务支出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before="163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1452"/>
        <w:gridCol w:w="3473"/>
        <w:gridCol w:w="1980"/>
        <w:gridCol w:w="1946"/>
        <w:gridCol w:w="1360"/>
        <w:gridCol w:w="1047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80" w:line="220" w:lineRule="auto"/>
              <w:ind w:left="121"/>
            </w:pPr>
            <w:r>
              <w:rPr>
                <w:spacing w:val="-2"/>
              </w:rPr>
              <w:t>（十四）交通运输支出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5" w:line="220" w:lineRule="auto"/>
              <w:ind w:left="121"/>
            </w:pPr>
            <w:r>
              <w:rPr>
                <w:spacing w:val="-2"/>
              </w:rPr>
              <w:t>（十五）资源勘探信息等支出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5" w:line="220" w:lineRule="auto"/>
              <w:ind w:left="121"/>
            </w:pPr>
            <w:r>
              <w:rPr>
                <w:spacing w:val="-2"/>
              </w:rPr>
              <w:t>（十六）商业服务业等支出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6" w:line="221" w:lineRule="auto"/>
              <w:ind w:left="121"/>
            </w:pPr>
            <w:r>
              <w:rPr>
                <w:spacing w:val="-3"/>
              </w:rPr>
              <w:t>（十七）金融支出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6" w:line="221" w:lineRule="auto"/>
              <w:ind w:left="121"/>
            </w:pPr>
            <w:r>
              <w:rPr>
                <w:spacing w:val="-2"/>
              </w:rPr>
              <w:t>（十九）援助其他地区支出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8" w:line="220" w:lineRule="auto"/>
              <w:ind w:left="121"/>
            </w:pPr>
            <w:r>
              <w:rPr>
                <w:spacing w:val="-4"/>
              </w:rPr>
              <w:t>（二十）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7" w:line="220" w:lineRule="auto"/>
              <w:ind w:left="121"/>
            </w:pPr>
            <w:r>
              <w:rPr>
                <w:spacing w:val="-2"/>
              </w:rPr>
              <w:t>（二十一）住房保障支出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7" w:line="219" w:lineRule="auto"/>
              <w:ind w:left="121"/>
            </w:pPr>
            <w:r>
              <w:rPr>
                <w:spacing w:val="-2"/>
              </w:rPr>
              <w:t>（二十二）粮油物资储备支出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8" w:line="219" w:lineRule="auto"/>
              <w:ind w:left="121"/>
            </w:pPr>
            <w:r>
              <w:rPr>
                <w:spacing w:val="-2"/>
              </w:rPr>
              <w:t>（二十三）国有资本经营预算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7" w:line="220" w:lineRule="auto"/>
              <w:ind w:left="121"/>
            </w:pPr>
            <w:r>
              <w:rPr>
                <w:spacing w:val="-2"/>
              </w:rPr>
              <w:t>（二十四）灾害防治及应急管理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8" w:line="221" w:lineRule="auto"/>
              <w:ind w:left="121"/>
            </w:pPr>
            <w:r>
              <w:rPr>
                <w:spacing w:val="-3"/>
              </w:rPr>
              <w:t>（二十七）预备费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7" w:line="221" w:lineRule="auto"/>
              <w:ind w:left="121"/>
            </w:pPr>
            <w:r>
              <w:rPr>
                <w:spacing w:val="-2"/>
              </w:rPr>
              <w:t>（二十九）其他支出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9" w:line="221" w:lineRule="auto"/>
              <w:ind w:left="121"/>
            </w:pPr>
            <w:r>
              <w:rPr>
                <w:spacing w:val="-2"/>
              </w:rPr>
              <w:t>（三十）转移性支出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8" w:line="219" w:lineRule="auto"/>
              <w:ind w:left="121"/>
            </w:pPr>
            <w:r>
              <w:rPr>
                <w:spacing w:val="-2"/>
              </w:rPr>
              <w:t>（三十一）债务还本支出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7" w:line="220" w:lineRule="auto"/>
              <w:ind w:left="121"/>
            </w:pPr>
            <w:r>
              <w:rPr>
                <w:spacing w:val="-2"/>
              </w:rPr>
              <w:t>（三十二）债务付息支出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78" w:line="220" w:lineRule="auto"/>
              <w:ind w:left="121"/>
            </w:pPr>
            <w:r>
              <w:rPr>
                <w:spacing w:val="-2"/>
              </w:rPr>
              <w:t>（三十三）债务发行费用支出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142" w:line="220" w:lineRule="auto"/>
              <w:ind w:left="121"/>
            </w:pPr>
            <w:r>
              <w:rPr>
                <w:spacing w:val="-2"/>
              </w:rPr>
              <w:t>（三十四）抗疫特别国债安排的支出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3" w:type="dxa"/>
            <w:vAlign w:val="top"/>
          </w:tcPr>
          <w:p>
            <w:pPr>
              <w:pStyle w:val="6"/>
              <w:spacing w:before="80" w:line="220" w:lineRule="auto"/>
              <w:ind w:left="114"/>
            </w:pPr>
            <w:r>
              <w:rPr>
                <w:spacing w:val="-2"/>
              </w:rPr>
              <w:t>二、年终结转结余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74" w:type="dxa"/>
            <w:vAlign w:val="top"/>
          </w:tcPr>
          <w:p>
            <w:pPr>
              <w:pStyle w:val="6"/>
              <w:spacing w:before="79" w:line="220" w:lineRule="auto"/>
              <w:ind w:left="120"/>
            </w:pPr>
            <w:r>
              <w:rPr>
                <w:spacing w:val="-4"/>
              </w:rPr>
              <w:t>收入合计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07" w:line="183" w:lineRule="auto"/>
              <w:ind w:left="899"/>
            </w:pPr>
            <w:r>
              <w:rPr>
                <w:spacing w:val="-2"/>
              </w:rPr>
              <w:t>93.33</w:t>
            </w:r>
          </w:p>
        </w:tc>
        <w:tc>
          <w:tcPr>
            <w:tcW w:w="3473" w:type="dxa"/>
            <w:vAlign w:val="top"/>
          </w:tcPr>
          <w:p>
            <w:pPr>
              <w:pStyle w:val="6"/>
              <w:spacing w:before="79" w:line="221" w:lineRule="auto"/>
              <w:ind w:left="111"/>
            </w:pPr>
            <w:r>
              <w:rPr>
                <w:spacing w:val="-2"/>
              </w:rPr>
              <w:t>支出合计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07" w:line="183" w:lineRule="auto"/>
              <w:ind w:left="1429"/>
            </w:pPr>
            <w:r>
              <w:rPr>
                <w:spacing w:val="-2"/>
              </w:rPr>
              <w:t>93.33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107" w:line="183" w:lineRule="auto"/>
              <w:ind w:left="1395"/>
            </w:pPr>
            <w:r>
              <w:rPr>
                <w:spacing w:val="-2"/>
              </w:rPr>
              <w:t>93.33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107" w:line="183" w:lineRule="auto"/>
              <w:ind w:left="810"/>
            </w:pPr>
            <w:r>
              <w:rPr>
                <w:spacing w:val="-2"/>
              </w:rPr>
              <w:t>93.33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6"/>
          <w:pgMar w:top="1012" w:right="976" w:bottom="1048" w:left="1395" w:header="0" w:footer="772" w:gutter="0"/>
          <w:cols w:space="720" w:num="1"/>
        </w:sectPr>
      </w:pPr>
    </w:p>
    <w:p>
      <w:pPr>
        <w:spacing w:before="153"/>
      </w:pPr>
    </w:p>
    <w:p>
      <w:pPr>
        <w:sectPr>
          <w:footerReference r:id="rId19" w:type="default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20" w:line="225" w:lineRule="auto"/>
        <w:ind w:left="453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65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年一般公共预算支出预算表</w:t>
      </w:r>
    </w:p>
    <w:p>
      <w:pPr>
        <w:spacing w:before="273" w:line="219" w:lineRule="auto"/>
        <w:ind w:left="21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部门名称： 中共伊川县委党史研究室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20" w:lineRule="auto"/>
        <w:ind w:left="27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05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2">
            <w:col w:w="13176" w:space="100"/>
            <w:col w:w="1192"/>
          </w:cols>
        </w:sectPr>
      </w:pPr>
    </w:p>
    <w:p>
      <w:pPr>
        <w:spacing w:line="116" w:lineRule="exact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522"/>
        <w:gridCol w:w="602"/>
        <w:gridCol w:w="1070"/>
        <w:gridCol w:w="1829"/>
        <w:gridCol w:w="1370"/>
        <w:gridCol w:w="1659"/>
        <w:gridCol w:w="1001"/>
        <w:gridCol w:w="971"/>
        <w:gridCol w:w="971"/>
        <w:gridCol w:w="911"/>
        <w:gridCol w:w="1001"/>
        <w:gridCol w:w="1002"/>
        <w:gridCol w:w="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0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4" w:line="219" w:lineRule="auto"/>
              <w:ind w:left="495"/>
            </w:pPr>
            <w:r>
              <w:rPr>
                <w:spacing w:val="-2"/>
              </w:rPr>
              <w:t>科目编码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79"/>
            </w:pPr>
            <w:r>
              <w:rPr>
                <w:spacing w:val="-3"/>
              </w:rPr>
              <w:t>单位代码</w:t>
            </w:r>
          </w:p>
        </w:tc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99"/>
            </w:pPr>
            <w:r>
              <w:rPr>
                <w:spacing w:val="-2"/>
              </w:rPr>
              <w:t>单位（科目名称）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510"/>
            </w:pPr>
            <w:r>
              <w:rPr>
                <w:spacing w:val="-4"/>
              </w:rPr>
              <w:t>合计</w:t>
            </w:r>
          </w:p>
        </w:tc>
        <w:tc>
          <w:tcPr>
            <w:tcW w:w="5513" w:type="dxa"/>
            <w:gridSpan w:val="5"/>
            <w:vAlign w:val="top"/>
          </w:tcPr>
          <w:p>
            <w:pPr>
              <w:pStyle w:val="6"/>
              <w:spacing w:before="73" w:line="219" w:lineRule="auto"/>
              <w:ind w:left="2403"/>
            </w:pPr>
            <w:r>
              <w:rPr>
                <w:spacing w:val="-2"/>
              </w:rPr>
              <w:t>基本支出</w:t>
            </w:r>
          </w:p>
        </w:tc>
        <w:tc>
          <w:tcPr>
            <w:tcW w:w="2979" w:type="dxa"/>
            <w:gridSpan w:val="3"/>
            <w:vAlign w:val="top"/>
          </w:tcPr>
          <w:p>
            <w:pPr>
              <w:pStyle w:val="6"/>
              <w:spacing w:before="72" w:line="221" w:lineRule="auto"/>
              <w:ind w:left="1136"/>
            </w:pPr>
            <w:r>
              <w:rPr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661"/>
            </w:pPr>
            <w:r>
              <w:rPr>
                <w:spacing w:val="-6"/>
              </w:rPr>
              <w:t>小计</w:t>
            </w:r>
          </w:p>
        </w:tc>
        <w:tc>
          <w:tcPr>
            <w:tcW w:w="1972" w:type="dxa"/>
            <w:gridSpan w:val="2"/>
            <w:vAlign w:val="top"/>
          </w:tcPr>
          <w:p>
            <w:pPr>
              <w:pStyle w:val="6"/>
              <w:spacing w:before="68" w:line="221" w:lineRule="auto"/>
              <w:ind w:left="633"/>
            </w:pPr>
            <w:r>
              <w:rPr>
                <w:spacing w:val="-3"/>
              </w:rPr>
              <w:t>人员经费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pStyle w:val="6"/>
              <w:spacing w:before="68" w:line="221" w:lineRule="auto"/>
              <w:ind w:left="592"/>
            </w:pPr>
            <w:r>
              <w:rPr>
                <w:spacing w:val="-4"/>
              </w:rPr>
              <w:t>公用经费</w:t>
            </w:r>
          </w:p>
        </w:tc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32"/>
            </w:pPr>
            <w:r>
              <w:rPr>
                <w:spacing w:val="-6"/>
              </w:rPr>
              <w:t>小计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0" w:lineRule="auto"/>
              <w:ind w:left="417" w:right="137" w:hanging="270"/>
            </w:pPr>
            <w:r>
              <w:rPr>
                <w:spacing w:val="-2"/>
              </w:rPr>
              <w:t>其他运转</w:t>
            </w:r>
            <w:r>
              <w:t xml:space="preserve"> 类</w:t>
            </w:r>
          </w:p>
        </w:tc>
        <w:tc>
          <w:tcPr>
            <w:tcW w:w="976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0" w:lineRule="auto"/>
              <w:ind w:left="401" w:right="124" w:hanging="268"/>
            </w:pPr>
            <w:r>
              <w:rPr>
                <w:spacing w:val="-2"/>
              </w:rPr>
              <w:t>特定目标</w:t>
            </w:r>
            <w:r>
              <w:t xml:space="preserve"> 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7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02"/>
            </w:pPr>
            <w:r>
              <w:t>类</w:t>
            </w:r>
          </w:p>
        </w:tc>
        <w:tc>
          <w:tcPr>
            <w:tcW w:w="52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74"/>
            </w:pPr>
            <w:r>
              <w:t>款</w:t>
            </w:r>
          </w:p>
        </w:tc>
        <w:tc>
          <w:tcPr>
            <w:tcW w:w="6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16"/>
            </w:pPr>
            <w:r>
              <w:t>项</w:t>
            </w:r>
          </w:p>
        </w:tc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6"/>
              <w:spacing w:before="226" w:line="270" w:lineRule="auto"/>
              <w:ind w:left="326" w:right="136" w:hanging="178"/>
            </w:pPr>
            <w:r>
              <w:rPr>
                <w:spacing w:val="-3"/>
              </w:rPr>
              <w:t>工资福利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before="69" w:line="220" w:lineRule="auto"/>
              <w:ind w:left="131"/>
            </w:pPr>
            <w:r>
              <w:rPr>
                <w:spacing w:val="-2"/>
              </w:rPr>
              <w:t>对个人和</w:t>
            </w:r>
          </w:p>
          <w:p>
            <w:pPr>
              <w:pStyle w:val="6"/>
              <w:spacing w:before="97" w:line="221" w:lineRule="auto"/>
              <w:ind w:left="133"/>
            </w:pPr>
            <w:r>
              <w:rPr>
                <w:spacing w:val="-3"/>
              </w:rPr>
              <w:t>家庭的补</w:t>
            </w:r>
          </w:p>
          <w:p>
            <w:pPr>
              <w:pStyle w:val="6"/>
              <w:spacing w:before="96" w:line="221" w:lineRule="auto"/>
              <w:ind w:left="400"/>
            </w:pPr>
            <w:r>
              <w:t>助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before="225" w:line="270" w:lineRule="auto"/>
              <w:ind w:left="223" w:right="122" w:hanging="89"/>
            </w:pPr>
            <w:r>
              <w:rPr>
                <w:spacing w:val="-3"/>
              </w:rPr>
              <w:t>商品和服</w:t>
            </w:r>
            <w:r>
              <w:t xml:space="preserve"> </w:t>
            </w:r>
            <w:r>
              <w:rPr>
                <w:spacing w:val="-3"/>
              </w:rPr>
              <w:t>务支出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26" w:line="270" w:lineRule="auto"/>
              <w:ind w:left="280" w:right="181" w:hanging="81"/>
            </w:pPr>
            <w:r>
              <w:rPr>
                <w:spacing w:val="-5"/>
              </w:rPr>
              <w:t>资本性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738"/>
            </w:pPr>
            <w:r>
              <w:rPr>
                <w:spacing w:val="-4"/>
              </w:rPr>
              <w:t>合计</w:t>
            </w:r>
          </w:p>
        </w:tc>
        <w:tc>
          <w:tcPr>
            <w:tcW w:w="137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817"/>
            </w:pPr>
            <w:r>
              <w:rPr>
                <w:spacing w:val="-2"/>
              </w:rPr>
              <w:t>93.33</w:t>
            </w:r>
          </w:p>
        </w:tc>
        <w:tc>
          <w:tcPr>
            <w:tcW w:w="165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108"/>
            </w:pPr>
            <w:r>
              <w:rPr>
                <w:spacing w:val="-2"/>
              </w:rPr>
              <w:t>67.33</w:t>
            </w:r>
          </w:p>
        </w:tc>
        <w:tc>
          <w:tcPr>
            <w:tcW w:w="100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452"/>
            </w:pPr>
            <w:r>
              <w:rPr>
                <w:spacing w:val="-2"/>
              </w:rPr>
              <w:t>59.00</w:t>
            </w:r>
          </w:p>
        </w:tc>
        <w:tc>
          <w:tcPr>
            <w:tcW w:w="97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512"/>
            </w:pPr>
            <w:r>
              <w:rPr>
                <w:spacing w:val="-3"/>
              </w:rPr>
              <w:t>3.11</w:t>
            </w:r>
          </w:p>
        </w:tc>
        <w:tc>
          <w:tcPr>
            <w:tcW w:w="97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513"/>
            </w:pPr>
            <w:r>
              <w:rPr>
                <w:spacing w:val="-3"/>
              </w:rPr>
              <w:t>5.22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451"/>
            </w:pPr>
            <w:r>
              <w:rPr>
                <w:spacing w:val="-2"/>
              </w:rPr>
              <w:t>26.00</w:t>
            </w:r>
          </w:p>
        </w:tc>
        <w:tc>
          <w:tcPr>
            <w:tcW w:w="10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453"/>
            </w:pPr>
            <w:r>
              <w:rPr>
                <w:spacing w:val="-2"/>
              </w:rPr>
              <w:t>26.00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pStyle w:val="6"/>
              <w:spacing w:before="254" w:line="184" w:lineRule="auto"/>
              <w:ind w:left="124"/>
            </w:pPr>
            <w:r>
              <w:rPr>
                <w:spacing w:val="-7"/>
              </w:rPr>
              <w:t>120</w:t>
            </w:r>
          </w:p>
        </w:tc>
        <w:tc>
          <w:tcPr>
            <w:tcW w:w="1829" w:type="dxa"/>
            <w:vAlign w:val="top"/>
          </w:tcPr>
          <w:p>
            <w:pPr>
              <w:pStyle w:val="6"/>
              <w:spacing w:before="70" w:line="270" w:lineRule="auto"/>
              <w:ind w:left="111" w:right="279" w:firstLine="16"/>
            </w:pPr>
            <w:r>
              <w:rPr>
                <w:spacing w:val="-3"/>
              </w:rPr>
              <w:t>中共伊川县委党史</w:t>
            </w:r>
            <w:r>
              <w:t xml:space="preserve"> </w:t>
            </w:r>
            <w:r>
              <w:rPr>
                <w:spacing w:val="-3"/>
              </w:rPr>
              <w:t>研究室</w:t>
            </w:r>
          </w:p>
        </w:tc>
        <w:tc>
          <w:tcPr>
            <w:tcW w:w="1370" w:type="dxa"/>
            <w:vAlign w:val="top"/>
          </w:tcPr>
          <w:p>
            <w:pPr>
              <w:pStyle w:val="6"/>
              <w:spacing w:before="255" w:line="183" w:lineRule="auto"/>
              <w:ind w:left="817"/>
            </w:pPr>
            <w:r>
              <w:rPr>
                <w:spacing w:val="-2"/>
              </w:rPr>
              <w:t>93.33</w:t>
            </w:r>
          </w:p>
        </w:tc>
        <w:tc>
          <w:tcPr>
            <w:tcW w:w="1659" w:type="dxa"/>
            <w:vAlign w:val="top"/>
          </w:tcPr>
          <w:p>
            <w:pPr>
              <w:pStyle w:val="6"/>
              <w:spacing w:before="255" w:line="183" w:lineRule="auto"/>
              <w:ind w:left="1108"/>
            </w:pPr>
            <w:r>
              <w:rPr>
                <w:spacing w:val="-2"/>
              </w:rPr>
              <w:t>67.33</w:t>
            </w:r>
          </w:p>
        </w:tc>
        <w:tc>
          <w:tcPr>
            <w:tcW w:w="1001" w:type="dxa"/>
            <w:vAlign w:val="top"/>
          </w:tcPr>
          <w:p>
            <w:pPr>
              <w:pStyle w:val="6"/>
              <w:spacing w:before="255" w:line="183" w:lineRule="auto"/>
              <w:ind w:left="452"/>
            </w:pPr>
            <w:r>
              <w:rPr>
                <w:spacing w:val="-2"/>
              </w:rPr>
              <w:t>59.00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before="254" w:line="184" w:lineRule="auto"/>
              <w:ind w:left="512"/>
            </w:pPr>
            <w:r>
              <w:rPr>
                <w:spacing w:val="-3"/>
              </w:rPr>
              <w:t>3.11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before="255" w:line="183" w:lineRule="auto"/>
              <w:ind w:left="513"/>
            </w:pPr>
            <w:r>
              <w:rPr>
                <w:spacing w:val="-3"/>
              </w:rPr>
              <w:t>5.22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6"/>
              <w:spacing w:before="255" w:line="183" w:lineRule="auto"/>
              <w:ind w:left="451"/>
            </w:pPr>
            <w:r>
              <w:rPr>
                <w:spacing w:val="-2"/>
              </w:rPr>
              <w:t>26.00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55" w:line="183" w:lineRule="auto"/>
              <w:ind w:left="453"/>
            </w:pPr>
            <w:r>
              <w:rPr>
                <w:spacing w:val="-2"/>
              </w:rPr>
              <w:t>26.00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6" w:type="dxa"/>
            <w:vAlign w:val="top"/>
          </w:tcPr>
          <w:p>
            <w:pPr>
              <w:pStyle w:val="6"/>
              <w:spacing w:before="99" w:line="184" w:lineRule="auto"/>
              <w:ind w:left="116"/>
            </w:pPr>
            <w:r>
              <w:rPr>
                <w:spacing w:val="-3"/>
              </w:rPr>
              <w:t>201</w:t>
            </w:r>
          </w:p>
        </w:tc>
        <w:tc>
          <w:tcPr>
            <w:tcW w:w="522" w:type="dxa"/>
            <w:vAlign w:val="top"/>
          </w:tcPr>
          <w:p>
            <w:pPr>
              <w:pStyle w:val="6"/>
              <w:spacing w:before="99" w:line="184" w:lineRule="auto"/>
              <w:ind w:left="115"/>
            </w:pPr>
            <w:r>
              <w:rPr>
                <w:spacing w:val="-5"/>
              </w:rPr>
              <w:t>31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99" w:line="184" w:lineRule="auto"/>
              <w:ind w:left="111"/>
            </w:pPr>
            <w:r>
              <w:rPr>
                <w:spacing w:val="-4"/>
              </w:rPr>
              <w:t>01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pStyle w:val="6"/>
              <w:spacing w:before="71" w:line="221" w:lineRule="auto"/>
              <w:ind w:left="114"/>
            </w:pPr>
            <w:r>
              <w:rPr>
                <w:spacing w:val="-3"/>
              </w:rPr>
              <w:t>行政运行</w:t>
            </w:r>
          </w:p>
        </w:tc>
        <w:tc>
          <w:tcPr>
            <w:tcW w:w="1370" w:type="dxa"/>
            <w:vAlign w:val="top"/>
          </w:tcPr>
          <w:p>
            <w:pPr>
              <w:pStyle w:val="6"/>
              <w:spacing w:before="99" w:line="184" w:lineRule="auto"/>
              <w:ind w:left="817"/>
            </w:pPr>
            <w:r>
              <w:rPr>
                <w:spacing w:val="-2"/>
              </w:rPr>
              <w:t>81.80</w:t>
            </w:r>
          </w:p>
        </w:tc>
        <w:tc>
          <w:tcPr>
            <w:tcW w:w="1659" w:type="dxa"/>
            <w:vAlign w:val="top"/>
          </w:tcPr>
          <w:p>
            <w:pPr>
              <w:pStyle w:val="6"/>
              <w:spacing w:before="100" w:line="183" w:lineRule="auto"/>
              <w:ind w:left="1111"/>
            </w:pPr>
            <w:r>
              <w:rPr>
                <w:spacing w:val="-2"/>
              </w:rPr>
              <w:t>55.80</w:t>
            </w:r>
          </w:p>
        </w:tc>
        <w:tc>
          <w:tcPr>
            <w:tcW w:w="1001" w:type="dxa"/>
            <w:vAlign w:val="top"/>
          </w:tcPr>
          <w:p>
            <w:pPr>
              <w:pStyle w:val="6"/>
              <w:spacing w:before="100" w:line="183" w:lineRule="auto"/>
              <w:ind w:left="448"/>
            </w:pPr>
            <w:r>
              <w:rPr>
                <w:spacing w:val="-2"/>
              </w:rPr>
              <w:t>47.47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before="99" w:line="184" w:lineRule="auto"/>
              <w:ind w:left="512"/>
            </w:pPr>
            <w:r>
              <w:rPr>
                <w:spacing w:val="-3"/>
              </w:rPr>
              <w:t>3.11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before="100" w:line="183" w:lineRule="auto"/>
              <w:ind w:left="513"/>
            </w:pPr>
            <w:r>
              <w:rPr>
                <w:spacing w:val="-3"/>
              </w:rPr>
              <w:t>5.22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6"/>
              <w:spacing w:before="100" w:line="183" w:lineRule="auto"/>
              <w:ind w:left="451"/>
            </w:pPr>
            <w:r>
              <w:rPr>
                <w:spacing w:val="-2"/>
              </w:rPr>
              <w:t>26.00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00" w:line="183" w:lineRule="auto"/>
              <w:ind w:left="453"/>
            </w:pPr>
            <w:r>
              <w:rPr>
                <w:spacing w:val="-2"/>
              </w:rPr>
              <w:t>26.00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76" w:type="dxa"/>
            <w:vAlign w:val="top"/>
          </w:tcPr>
          <w:p>
            <w:pPr>
              <w:pStyle w:val="6"/>
              <w:spacing w:before="256" w:line="183" w:lineRule="auto"/>
              <w:ind w:left="116"/>
            </w:pPr>
            <w:r>
              <w:rPr>
                <w:spacing w:val="-3"/>
              </w:rPr>
              <w:t>208</w:t>
            </w:r>
          </w:p>
        </w:tc>
        <w:tc>
          <w:tcPr>
            <w:tcW w:w="522" w:type="dxa"/>
            <w:vAlign w:val="top"/>
          </w:tcPr>
          <w:p>
            <w:pPr>
              <w:pStyle w:val="6"/>
              <w:spacing w:before="256" w:line="183" w:lineRule="auto"/>
              <w:ind w:left="113"/>
            </w:pPr>
            <w:r>
              <w:rPr>
                <w:spacing w:val="-4"/>
              </w:rPr>
              <w:t>05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56" w:line="183" w:lineRule="auto"/>
              <w:ind w:left="111"/>
            </w:pPr>
            <w:r>
              <w:rPr>
                <w:spacing w:val="-4"/>
              </w:rPr>
              <w:t>05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pStyle w:val="6"/>
              <w:spacing w:before="71" w:line="270" w:lineRule="auto"/>
              <w:ind w:left="111" w:right="279" w:hanging="1"/>
            </w:pPr>
            <w:r>
              <w:rPr>
                <w:spacing w:val="-1"/>
              </w:rPr>
              <w:t>机关事业单位基本</w:t>
            </w:r>
            <w:r>
              <w:t xml:space="preserve"> </w:t>
            </w:r>
            <w:r>
              <w:rPr>
                <w:spacing w:val="-1"/>
              </w:rPr>
              <w:t>养老保险缴费支出</w:t>
            </w:r>
          </w:p>
        </w:tc>
        <w:tc>
          <w:tcPr>
            <w:tcW w:w="1370" w:type="dxa"/>
            <w:vAlign w:val="top"/>
          </w:tcPr>
          <w:p>
            <w:pPr>
              <w:pStyle w:val="6"/>
              <w:spacing w:before="256" w:line="183" w:lineRule="auto"/>
              <w:ind w:left="912"/>
            </w:pPr>
            <w:r>
              <w:rPr>
                <w:spacing w:val="-3"/>
              </w:rPr>
              <w:t>7.44</w:t>
            </w:r>
          </w:p>
        </w:tc>
        <w:tc>
          <w:tcPr>
            <w:tcW w:w="1659" w:type="dxa"/>
            <w:vAlign w:val="top"/>
          </w:tcPr>
          <w:p>
            <w:pPr>
              <w:pStyle w:val="6"/>
              <w:spacing w:before="256" w:line="183" w:lineRule="auto"/>
              <w:ind w:left="1202"/>
            </w:pPr>
            <w:r>
              <w:rPr>
                <w:spacing w:val="-3"/>
              </w:rPr>
              <w:t>7.44</w:t>
            </w:r>
          </w:p>
        </w:tc>
        <w:tc>
          <w:tcPr>
            <w:tcW w:w="1001" w:type="dxa"/>
            <w:vAlign w:val="top"/>
          </w:tcPr>
          <w:p>
            <w:pPr>
              <w:pStyle w:val="6"/>
              <w:spacing w:before="256" w:line="183" w:lineRule="auto"/>
              <w:ind w:left="544"/>
            </w:pPr>
            <w:r>
              <w:rPr>
                <w:spacing w:val="-3"/>
              </w:rPr>
              <w:t>7.44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6" w:type="dxa"/>
            <w:vAlign w:val="top"/>
          </w:tcPr>
          <w:p>
            <w:pPr>
              <w:pStyle w:val="6"/>
              <w:spacing w:before="99" w:line="184" w:lineRule="auto"/>
              <w:ind w:left="116"/>
            </w:pPr>
            <w:r>
              <w:rPr>
                <w:spacing w:val="-3"/>
              </w:rPr>
              <w:t>210</w:t>
            </w:r>
          </w:p>
        </w:tc>
        <w:tc>
          <w:tcPr>
            <w:tcW w:w="522" w:type="dxa"/>
            <w:vAlign w:val="top"/>
          </w:tcPr>
          <w:p>
            <w:pPr>
              <w:pStyle w:val="6"/>
              <w:spacing w:before="99" w:line="184" w:lineRule="auto"/>
              <w:ind w:left="124"/>
            </w:pPr>
            <w:r>
              <w:rPr>
                <w:spacing w:val="-10"/>
              </w:rPr>
              <w:t>11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99" w:line="184" w:lineRule="auto"/>
              <w:ind w:left="111"/>
            </w:pPr>
            <w:r>
              <w:rPr>
                <w:spacing w:val="-4"/>
              </w:rPr>
              <w:t>01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pStyle w:val="6"/>
              <w:spacing w:before="71" w:line="221" w:lineRule="auto"/>
              <w:ind w:left="114"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1370" w:type="dxa"/>
            <w:vAlign w:val="top"/>
          </w:tcPr>
          <w:p>
            <w:pPr>
              <w:pStyle w:val="6"/>
              <w:spacing w:before="100" w:line="183" w:lineRule="auto"/>
              <w:ind w:left="911"/>
            </w:pPr>
            <w:r>
              <w:rPr>
                <w:spacing w:val="-3"/>
              </w:rPr>
              <w:t>3.64</w:t>
            </w:r>
          </w:p>
        </w:tc>
        <w:tc>
          <w:tcPr>
            <w:tcW w:w="1659" w:type="dxa"/>
            <w:vAlign w:val="top"/>
          </w:tcPr>
          <w:p>
            <w:pPr>
              <w:pStyle w:val="6"/>
              <w:spacing w:before="100" w:line="183" w:lineRule="auto"/>
              <w:ind w:left="1202"/>
            </w:pPr>
            <w:r>
              <w:rPr>
                <w:spacing w:val="-3"/>
              </w:rPr>
              <w:t>3.64</w:t>
            </w:r>
          </w:p>
        </w:tc>
        <w:tc>
          <w:tcPr>
            <w:tcW w:w="1001" w:type="dxa"/>
            <w:vAlign w:val="top"/>
          </w:tcPr>
          <w:p>
            <w:pPr>
              <w:pStyle w:val="6"/>
              <w:spacing w:before="100" w:line="183" w:lineRule="auto"/>
              <w:ind w:left="544"/>
            </w:pPr>
            <w:r>
              <w:rPr>
                <w:spacing w:val="-3"/>
              </w:rPr>
              <w:t>3.64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76" w:type="dxa"/>
            <w:vAlign w:val="top"/>
          </w:tcPr>
          <w:p>
            <w:pPr>
              <w:pStyle w:val="6"/>
              <w:spacing w:before="257" w:line="184" w:lineRule="auto"/>
              <w:ind w:left="116"/>
            </w:pPr>
            <w:r>
              <w:rPr>
                <w:spacing w:val="-3"/>
              </w:rPr>
              <w:t>210</w:t>
            </w:r>
          </w:p>
        </w:tc>
        <w:tc>
          <w:tcPr>
            <w:tcW w:w="522" w:type="dxa"/>
            <w:vAlign w:val="top"/>
          </w:tcPr>
          <w:p>
            <w:pPr>
              <w:pStyle w:val="6"/>
              <w:spacing w:before="257" w:line="184" w:lineRule="auto"/>
              <w:ind w:left="124"/>
            </w:pPr>
            <w:r>
              <w:rPr>
                <w:spacing w:val="-10"/>
              </w:rPr>
              <w:t>11</w:t>
            </w:r>
          </w:p>
        </w:tc>
        <w:tc>
          <w:tcPr>
            <w:tcW w:w="602" w:type="dxa"/>
            <w:vAlign w:val="top"/>
          </w:tcPr>
          <w:p>
            <w:pPr>
              <w:pStyle w:val="6"/>
              <w:spacing w:before="258" w:line="183" w:lineRule="auto"/>
              <w:ind w:left="111"/>
            </w:pPr>
            <w:r>
              <w:rPr>
                <w:spacing w:val="-4"/>
              </w:rPr>
              <w:t>99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pStyle w:val="6"/>
              <w:spacing w:before="74" w:line="270" w:lineRule="auto"/>
              <w:ind w:left="118" w:right="279" w:hanging="7"/>
            </w:pPr>
            <w:r>
              <w:rPr>
                <w:spacing w:val="-1"/>
              </w:rPr>
              <w:t>其他行政事业单位</w:t>
            </w:r>
            <w:r>
              <w:t xml:space="preserve"> </w:t>
            </w:r>
            <w:r>
              <w:rPr>
                <w:spacing w:val="-4"/>
              </w:rPr>
              <w:t>医疗支出</w:t>
            </w:r>
          </w:p>
        </w:tc>
        <w:tc>
          <w:tcPr>
            <w:tcW w:w="1370" w:type="dxa"/>
            <w:vAlign w:val="top"/>
          </w:tcPr>
          <w:p>
            <w:pPr>
              <w:pStyle w:val="6"/>
              <w:spacing w:before="258" w:line="183" w:lineRule="auto"/>
              <w:ind w:left="909"/>
            </w:pPr>
            <w:r>
              <w:rPr>
                <w:spacing w:val="-2"/>
              </w:rPr>
              <w:t>0.45</w:t>
            </w:r>
          </w:p>
        </w:tc>
        <w:tc>
          <w:tcPr>
            <w:tcW w:w="1659" w:type="dxa"/>
            <w:vAlign w:val="top"/>
          </w:tcPr>
          <w:p>
            <w:pPr>
              <w:pStyle w:val="6"/>
              <w:spacing w:before="258" w:line="183" w:lineRule="auto"/>
              <w:ind w:left="1200"/>
            </w:pPr>
            <w:r>
              <w:rPr>
                <w:spacing w:val="-2"/>
              </w:rPr>
              <w:t>0.45</w:t>
            </w:r>
          </w:p>
        </w:tc>
        <w:tc>
          <w:tcPr>
            <w:tcW w:w="1001" w:type="dxa"/>
            <w:vAlign w:val="top"/>
          </w:tcPr>
          <w:p>
            <w:pPr>
              <w:pStyle w:val="6"/>
              <w:spacing w:before="258" w:line="183" w:lineRule="auto"/>
              <w:ind w:left="541"/>
            </w:pPr>
            <w:r>
              <w:rPr>
                <w:spacing w:val="-2"/>
              </w:rPr>
              <w:t>0.45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before="153"/>
      </w:pPr>
    </w:p>
    <w:p>
      <w:pPr>
        <w:sectPr>
          <w:footerReference r:id="rId20" w:type="default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20" w:line="224" w:lineRule="auto"/>
        <w:ind w:left="415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73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年一般公共预算基本支出预算表</w:t>
      </w:r>
    </w:p>
    <w:p>
      <w:pPr>
        <w:spacing w:before="118" w:line="185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部门名称： 中共伊川县委党史研究室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20" w:lineRule="auto"/>
        <w:ind w:left="9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06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58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2">
            <w:col w:w="13363" w:space="100"/>
            <w:col w:w="1005"/>
          </w:cols>
        </w:sectPr>
      </w:pPr>
    </w:p>
    <w:p>
      <w:pPr>
        <w:spacing w:line="65" w:lineRule="exact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3227"/>
        <w:gridCol w:w="1610"/>
        <w:gridCol w:w="3191"/>
        <w:gridCol w:w="1610"/>
        <w:gridCol w:w="1611"/>
        <w:gridCol w:w="15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842" w:type="dxa"/>
            <w:gridSpan w:val="2"/>
            <w:vAlign w:val="top"/>
          </w:tcPr>
          <w:p>
            <w:pPr>
              <w:pStyle w:val="6"/>
              <w:spacing w:before="73" w:line="219" w:lineRule="auto"/>
              <w:ind w:left="1347"/>
            </w:pPr>
            <w:r>
              <w:rPr>
                <w:spacing w:val="-1"/>
              </w:rPr>
              <w:t>部门预算支出经济分类科目</w:t>
            </w:r>
          </w:p>
        </w:tc>
        <w:tc>
          <w:tcPr>
            <w:tcW w:w="4801" w:type="dxa"/>
            <w:gridSpan w:val="2"/>
            <w:vAlign w:val="top"/>
          </w:tcPr>
          <w:p>
            <w:pPr>
              <w:pStyle w:val="6"/>
              <w:spacing w:before="73" w:line="219" w:lineRule="auto"/>
              <w:ind w:left="1324"/>
            </w:pPr>
            <w:r>
              <w:rPr>
                <w:spacing w:val="-1"/>
              </w:rPr>
              <w:t>政府预算支出经济分类科目</w:t>
            </w:r>
          </w:p>
        </w:tc>
        <w:tc>
          <w:tcPr>
            <w:tcW w:w="4818" w:type="dxa"/>
            <w:gridSpan w:val="3"/>
            <w:vAlign w:val="top"/>
          </w:tcPr>
          <w:p>
            <w:pPr>
              <w:pStyle w:val="6"/>
              <w:spacing w:before="73" w:line="219" w:lineRule="auto"/>
              <w:ind w:left="1334"/>
            </w:pPr>
            <w:r>
              <w:rPr>
                <w:spacing w:val="-1"/>
              </w:rPr>
              <w:t>本年一般公共预算基本支出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69" w:line="219" w:lineRule="auto"/>
              <w:ind w:left="452"/>
            </w:pPr>
            <w:r>
              <w:rPr>
                <w:spacing w:val="-2"/>
              </w:rPr>
              <w:t>科目编码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69" w:line="219" w:lineRule="auto"/>
              <w:ind w:left="1256"/>
            </w:pPr>
            <w:r>
              <w:rPr>
                <w:spacing w:val="-2"/>
              </w:rPr>
              <w:t>科目名称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69" w:line="219" w:lineRule="auto"/>
              <w:ind w:left="448"/>
            </w:pPr>
            <w:r>
              <w:rPr>
                <w:spacing w:val="-2"/>
              </w:rPr>
              <w:t>科目编码</w:t>
            </w:r>
          </w:p>
        </w:tc>
        <w:tc>
          <w:tcPr>
            <w:tcW w:w="3191" w:type="dxa"/>
            <w:vAlign w:val="top"/>
          </w:tcPr>
          <w:p>
            <w:pPr>
              <w:pStyle w:val="6"/>
              <w:spacing w:before="69" w:line="219" w:lineRule="auto"/>
              <w:ind w:left="1241"/>
            </w:pPr>
            <w:r>
              <w:rPr>
                <w:spacing w:val="-2"/>
              </w:rPr>
              <w:t>科目名称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68" w:line="222" w:lineRule="auto"/>
              <w:ind w:left="630"/>
            </w:pPr>
            <w:r>
              <w:rPr>
                <w:spacing w:val="-4"/>
              </w:rPr>
              <w:t>合计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68" w:line="221" w:lineRule="auto"/>
              <w:ind w:left="452"/>
            </w:pPr>
            <w:r>
              <w:rPr>
                <w:spacing w:val="-3"/>
              </w:rPr>
              <w:t>人员经费</w:t>
            </w:r>
          </w:p>
        </w:tc>
        <w:tc>
          <w:tcPr>
            <w:tcW w:w="1597" w:type="dxa"/>
            <w:vAlign w:val="top"/>
          </w:tcPr>
          <w:p>
            <w:pPr>
              <w:pStyle w:val="6"/>
              <w:spacing w:before="68" w:line="221" w:lineRule="auto"/>
              <w:ind w:left="448"/>
            </w:pPr>
            <w:r>
              <w:rPr>
                <w:spacing w:val="-4"/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68" w:line="222" w:lineRule="auto"/>
              <w:ind w:left="114"/>
            </w:pPr>
            <w:r>
              <w:rPr>
                <w:spacing w:val="-4"/>
              </w:rPr>
              <w:t>合计</w:t>
            </w:r>
          </w:p>
        </w:tc>
        <w:tc>
          <w:tcPr>
            <w:tcW w:w="3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>
            <w:pPr>
              <w:pStyle w:val="6"/>
              <w:spacing w:before="97" w:line="183" w:lineRule="auto"/>
              <w:ind w:left="1061"/>
            </w:pPr>
            <w:r>
              <w:rPr>
                <w:spacing w:val="-2"/>
              </w:rPr>
              <w:t>67.33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96" w:line="184" w:lineRule="auto"/>
              <w:ind w:left="1061"/>
            </w:pPr>
            <w:r>
              <w:rPr>
                <w:spacing w:val="-2"/>
              </w:rPr>
              <w:t>62.11</w:t>
            </w:r>
          </w:p>
        </w:tc>
        <w:tc>
          <w:tcPr>
            <w:tcW w:w="1597" w:type="dxa"/>
            <w:vAlign w:val="top"/>
          </w:tcPr>
          <w:p>
            <w:pPr>
              <w:pStyle w:val="6"/>
              <w:spacing w:before="97" w:line="183" w:lineRule="auto"/>
              <w:ind w:left="1135"/>
            </w:pPr>
            <w:r>
              <w:rPr>
                <w:spacing w:val="-3"/>
              </w:rPr>
              <w:t>5.22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97" w:line="184" w:lineRule="auto"/>
              <w:ind w:left="117"/>
            </w:pPr>
            <w:r>
              <w:rPr>
                <w:spacing w:val="-2"/>
              </w:rPr>
              <w:t>30107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69" w:line="221" w:lineRule="auto"/>
              <w:ind w:left="203"/>
            </w:pPr>
            <w:r>
              <w:rPr>
                <w:spacing w:val="-3"/>
              </w:rPr>
              <w:t>绩效工资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7" w:line="184" w:lineRule="auto"/>
              <w:ind w:left="116"/>
            </w:pPr>
            <w:r>
              <w:rPr>
                <w:spacing w:val="-2"/>
              </w:rPr>
              <w:t>50501</w:t>
            </w:r>
          </w:p>
        </w:tc>
        <w:tc>
          <w:tcPr>
            <w:tcW w:w="3191" w:type="dxa"/>
            <w:vAlign w:val="top"/>
          </w:tcPr>
          <w:p>
            <w:pPr>
              <w:pStyle w:val="6"/>
              <w:spacing w:before="69" w:line="221" w:lineRule="auto"/>
              <w:ind w:left="115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7" w:line="184" w:lineRule="auto"/>
              <w:ind w:left="1152"/>
            </w:pPr>
            <w:r>
              <w:rPr>
                <w:spacing w:val="-3"/>
              </w:rPr>
              <w:t>7.41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97" w:line="184" w:lineRule="auto"/>
              <w:ind w:left="1153"/>
            </w:pPr>
            <w:r>
              <w:rPr>
                <w:spacing w:val="-3"/>
              </w:rPr>
              <w:t>7.41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97" w:line="184" w:lineRule="auto"/>
              <w:ind w:left="117"/>
            </w:pPr>
            <w:r>
              <w:rPr>
                <w:spacing w:val="-2"/>
              </w:rPr>
              <w:t>30102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69" w:line="220" w:lineRule="auto"/>
              <w:ind w:left="200"/>
            </w:pPr>
            <w:r>
              <w:rPr>
                <w:spacing w:val="-2"/>
              </w:rPr>
              <w:t>津贴补贴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7" w:line="184" w:lineRule="auto"/>
              <w:ind w:left="116"/>
            </w:pPr>
            <w:r>
              <w:rPr>
                <w:spacing w:val="-2"/>
              </w:rPr>
              <w:t>50501</w:t>
            </w:r>
          </w:p>
        </w:tc>
        <w:tc>
          <w:tcPr>
            <w:tcW w:w="3191" w:type="dxa"/>
            <w:vAlign w:val="top"/>
          </w:tcPr>
          <w:p>
            <w:pPr>
              <w:pStyle w:val="6"/>
              <w:spacing w:before="69" w:line="221" w:lineRule="auto"/>
              <w:ind w:left="115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8" w:line="183" w:lineRule="auto"/>
              <w:ind w:left="1149"/>
            </w:pPr>
            <w:r>
              <w:rPr>
                <w:spacing w:val="-2"/>
              </w:rPr>
              <w:t>9.35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98" w:line="183" w:lineRule="auto"/>
              <w:ind w:left="1149"/>
            </w:pPr>
            <w:r>
              <w:rPr>
                <w:spacing w:val="-2"/>
              </w:rPr>
              <w:t>9.35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97" w:line="184" w:lineRule="auto"/>
              <w:ind w:left="117"/>
            </w:pPr>
            <w:r>
              <w:rPr>
                <w:spacing w:val="-2"/>
              </w:rPr>
              <w:t>30101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70" w:line="219" w:lineRule="auto"/>
              <w:ind w:left="200"/>
            </w:pPr>
            <w:r>
              <w:rPr>
                <w:spacing w:val="-2"/>
              </w:rPr>
              <w:t>基本工资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7" w:line="184" w:lineRule="auto"/>
              <w:ind w:left="116"/>
            </w:pPr>
            <w:r>
              <w:rPr>
                <w:spacing w:val="-2"/>
              </w:rPr>
              <w:t>50501</w:t>
            </w:r>
          </w:p>
        </w:tc>
        <w:tc>
          <w:tcPr>
            <w:tcW w:w="3191" w:type="dxa"/>
            <w:vAlign w:val="top"/>
          </w:tcPr>
          <w:p>
            <w:pPr>
              <w:pStyle w:val="6"/>
              <w:spacing w:before="69" w:line="221" w:lineRule="auto"/>
              <w:ind w:left="115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8" w:line="183" w:lineRule="auto"/>
              <w:ind w:left="1063"/>
            </w:pPr>
            <w:r>
              <w:rPr>
                <w:spacing w:val="-2"/>
              </w:rPr>
              <w:t>30.55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98" w:line="183" w:lineRule="auto"/>
              <w:ind w:left="1063"/>
            </w:pPr>
            <w:r>
              <w:rPr>
                <w:spacing w:val="-2"/>
              </w:rPr>
              <w:t>30.55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100" w:line="183" w:lineRule="auto"/>
              <w:ind w:left="117"/>
            </w:pPr>
            <w:r>
              <w:rPr>
                <w:spacing w:val="-2"/>
              </w:rPr>
              <w:t>30302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72" w:line="220" w:lineRule="auto"/>
              <w:ind w:left="201"/>
            </w:pPr>
            <w:r>
              <w:rPr>
                <w:spacing w:val="-3"/>
              </w:rPr>
              <w:t>退休费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100" w:line="183" w:lineRule="auto"/>
              <w:ind w:left="116"/>
            </w:pPr>
            <w:r>
              <w:rPr>
                <w:spacing w:val="-2"/>
              </w:rPr>
              <w:t>50905</w:t>
            </w:r>
          </w:p>
        </w:tc>
        <w:tc>
          <w:tcPr>
            <w:tcW w:w="3191" w:type="dxa"/>
            <w:vAlign w:val="top"/>
          </w:tcPr>
          <w:p>
            <w:pPr>
              <w:pStyle w:val="6"/>
              <w:spacing w:before="72" w:line="220" w:lineRule="auto"/>
              <w:ind w:left="116"/>
            </w:pPr>
            <w:r>
              <w:rPr>
                <w:spacing w:val="-3"/>
              </w:rPr>
              <w:t>离退休费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9" w:line="184" w:lineRule="auto"/>
              <w:ind w:left="1150"/>
            </w:pPr>
            <w:r>
              <w:rPr>
                <w:spacing w:val="-3"/>
              </w:rPr>
              <w:t>2.12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99" w:line="184" w:lineRule="auto"/>
              <w:ind w:left="1151"/>
            </w:pPr>
            <w:r>
              <w:rPr>
                <w:spacing w:val="-3"/>
              </w:rPr>
              <w:t>2.12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99" w:line="184" w:lineRule="auto"/>
              <w:ind w:left="117"/>
            </w:pPr>
            <w:r>
              <w:rPr>
                <w:spacing w:val="-2"/>
              </w:rPr>
              <w:t>30199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71" w:line="221" w:lineRule="auto"/>
              <w:ind w:left="201"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9" w:line="184" w:lineRule="auto"/>
              <w:ind w:left="116"/>
            </w:pPr>
            <w:r>
              <w:rPr>
                <w:spacing w:val="-2"/>
              </w:rPr>
              <w:t>50501</w:t>
            </w:r>
          </w:p>
        </w:tc>
        <w:tc>
          <w:tcPr>
            <w:tcW w:w="3191" w:type="dxa"/>
            <w:vAlign w:val="top"/>
          </w:tcPr>
          <w:p>
            <w:pPr>
              <w:pStyle w:val="6"/>
              <w:spacing w:before="71" w:line="221" w:lineRule="auto"/>
              <w:ind w:left="115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9" w:line="184" w:lineRule="auto"/>
              <w:ind w:left="1150"/>
            </w:pPr>
            <w:r>
              <w:rPr>
                <w:spacing w:val="-2"/>
              </w:rPr>
              <w:t>0.16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99" w:line="184" w:lineRule="auto"/>
              <w:ind w:left="1150"/>
            </w:pPr>
            <w:r>
              <w:rPr>
                <w:spacing w:val="-2"/>
              </w:rPr>
              <w:t>0.16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99" w:line="183" w:lineRule="auto"/>
              <w:ind w:left="117"/>
            </w:pPr>
            <w:r>
              <w:rPr>
                <w:spacing w:val="-2"/>
              </w:rPr>
              <w:t>30399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71" w:line="220" w:lineRule="auto"/>
              <w:ind w:left="201"/>
            </w:pPr>
            <w:r>
              <w:rPr>
                <w:spacing w:val="-1"/>
              </w:rPr>
              <w:t>其他对个人和家庭的补助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9" w:line="183" w:lineRule="auto"/>
              <w:ind w:left="116"/>
            </w:pPr>
            <w:r>
              <w:rPr>
                <w:spacing w:val="-2"/>
              </w:rPr>
              <w:t>50999</w:t>
            </w:r>
          </w:p>
        </w:tc>
        <w:tc>
          <w:tcPr>
            <w:tcW w:w="3191" w:type="dxa"/>
            <w:vAlign w:val="top"/>
          </w:tcPr>
          <w:p>
            <w:pPr>
              <w:pStyle w:val="6"/>
              <w:spacing w:before="71" w:line="220" w:lineRule="auto"/>
              <w:ind w:left="113"/>
            </w:pPr>
            <w:r>
              <w:rPr>
                <w:spacing w:val="-1"/>
              </w:rPr>
              <w:t>其他对个人和家庭补助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9" w:line="183" w:lineRule="auto"/>
              <w:ind w:left="1150"/>
            </w:pPr>
            <w:r>
              <w:rPr>
                <w:spacing w:val="-2"/>
              </w:rPr>
              <w:t>0.99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99" w:line="183" w:lineRule="auto"/>
              <w:ind w:left="1150"/>
            </w:pPr>
            <w:r>
              <w:rPr>
                <w:spacing w:val="-2"/>
              </w:rPr>
              <w:t>0.99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99" w:line="184" w:lineRule="auto"/>
              <w:ind w:left="117"/>
            </w:pPr>
            <w:r>
              <w:rPr>
                <w:spacing w:val="-2"/>
              </w:rPr>
              <w:t>30201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72" w:line="220" w:lineRule="auto"/>
              <w:ind w:left="204"/>
            </w:pPr>
            <w:r>
              <w:rPr>
                <w:spacing w:val="-4"/>
              </w:rPr>
              <w:t>办公费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100" w:line="183" w:lineRule="auto"/>
              <w:ind w:left="116"/>
            </w:pPr>
            <w:r>
              <w:rPr>
                <w:spacing w:val="-2"/>
              </w:rPr>
              <w:t>50502</w:t>
            </w:r>
          </w:p>
        </w:tc>
        <w:tc>
          <w:tcPr>
            <w:tcW w:w="3191" w:type="dxa"/>
            <w:vAlign w:val="top"/>
          </w:tcPr>
          <w:p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100" w:line="183" w:lineRule="auto"/>
              <w:ind w:left="1147"/>
            </w:pPr>
            <w:r>
              <w:rPr>
                <w:spacing w:val="-2"/>
              </w:rPr>
              <w:t>4.00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>
            <w:pPr>
              <w:pStyle w:val="6"/>
              <w:spacing w:before="100" w:line="183" w:lineRule="auto"/>
              <w:ind w:left="1130"/>
            </w:pPr>
            <w:r>
              <w:rPr>
                <w:spacing w:val="-2"/>
              </w:rPr>
              <w:t>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100" w:line="183" w:lineRule="auto"/>
              <w:ind w:left="117"/>
            </w:pPr>
            <w:r>
              <w:rPr>
                <w:spacing w:val="-2"/>
              </w:rPr>
              <w:t>30229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71" w:line="221" w:lineRule="auto"/>
              <w:ind w:left="199"/>
            </w:pPr>
            <w:r>
              <w:rPr>
                <w:spacing w:val="-3"/>
              </w:rPr>
              <w:t>福利费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100" w:line="183" w:lineRule="auto"/>
              <w:ind w:left="116"/>
            </w:pPr>
            <w:r>
              <w:rPr>
                <w:spacing w:val="-2"/>
              </w:rPr>
              <w:t>50502</w:t>
            </w:r>
          </w:p>
        </w:tc>
        <w:tc>
          <w:tcPr>
            <w:tcW w:w="3191" w:type="dxa"/>
            <w:vAlign w:val="top"/>
          </w:tcPr>
          <w:p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9" w:line="184" w:lineRule="auto"/>
              <w:ind w:left="1150"/>
            </w:pPr>
            <w:r>
              <w:rPr>
                <w:spacing w:val="-2"/>
              </w:rPr>
              <w:t>0.71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>
            <w:pPr>
              <w:pStyle w:val="6"/>
              <w:spacing w:before="99" w:line="184" w:lineRule="auto"/>
              <w:ind w:left="1133"/>
            </w:pPr>
            <w:r>
              <w:rPr>
                <w:spacing w:val="-2"/>
              </w:rPr>
              <w:t>0.71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99" w:line="183" w:lineRule="auto"/>
              <w:ind w:left="117"/>
            </w:pPr>
            <w:r>
              <w:rPr>
                <w:spacing w:val="-2"/>
              </w:rPr>
              <w:t>30228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71" w:line="219" w:lineRule="auto"/>
              <w:ind w:left="202"/>
            </w:pPr>
            <w:r>
              <w:rPr>
                <w:spacing w:val="-3"/>
              </w:rPr>
              <w:t>工会经费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9" w:line="183" w:lineRule="auto"/>
              <w:ind w:left="116"/>
            </w:pPr>
            <w:r>
              <w:rPr>
                <w:spacing w:val="-2"/>
              </w:rPr>
              <w:t>50502</w:t>
            </w:r>
          </w:p>
        </w:tc>
        <w:tc>
          <w:tcPr>
            <w:tcW w:w="3191" w:type="dxa"/>
            <w:vAlign w:val="top"/>
          </w:tcPr>
          <w:p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98" w:line="184" w:lineRule="auto"/>
              <w:ind w:left="1150"/>
            </w:pPr>
            <w:r>
              <w:rPr>
                <w:spacing w:val="-2"/>
              </w:rPr>
              <w:t>0.51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>
            <w:pPr>
              <w:pStyle w:val="6"/>
              <w:spacing w:before="98" w:line="184" w:lineRule="auto"/>
              <w:ind w:left="1133"/>
            </w:pPr>
            <w:r>
              <w:rPr>
                <w:spacing w:val="-2"/>
              </w:rPr>
              <w:t>0.51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170" w:line="184" w:lineRule="auto"/>
              <w:ind w:left="117"/>
            </w:pPr>
            <w:r>
              <w:rPr>
                <w:spacing w:val="-2"/>
              </w:rPr>
              <w:t>30108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143" w:line="219" w:lineRule="auto"/>
              <w:ind w:left="199"/>
            </w:pPr>
            <w:r>
              <w:rPr>
                <w:spacing w:val="-1"/>
              </w:rPr>
              <w:t>机关事业单位基本养老保险缴费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170" w:line="184" w:lineRule="auto"/>
              <w:ind w:left="116"/>
            </w:pPr>
            <w:r>
              <w:rPr>
                <w:spacing w:val="-2"/>
              </w:rPr>
              <w:t>50501</w:t>
            </w:r>
          </w:p>
        </w:tc>
        <w:tc>
          <w:tcPr>
            <w:tcW w:w="3191" w:type="dxa"/>
            <w:vAlign w:val="top"/>
          </w:tcPr>
          <w:p>
            <w:pPr>
              <w:pStyle w:val="6"/>
              <w:spacing w:before="142" w:line="221" w:lineRule="auto"/>
              <w:ind w:left="115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171" w:line="183" w:lineRule="auto"/>
              <w:ind w:left="1152"/>
            </w:pPr>
            <w:r>
              <w:rPr>
                <w:spacing w:val="-3"/>
              </w:rPr>
              <w:t>7.44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71" w:line="183" w:lineRule="auto"/>
              <w:ind w:left="1153"/>
            </w:pPr>
            <w:r>
              <w:rPr>
                <w:spacing w:val="-3"/>
              </w:rPr>
              <w:t>7.44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100" w:line="184" w:lineRule="auto"/>
              <w:ind w:left="117"/>
            </w:pPr>
            <w:r>
              <w:rPr>
                <w:spacing w:val="-2"/>
              </w:rPr>
              <w:t>30110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73" w:line="219" w:lineRule="auto"/>
              <w:ind w:left="112"/>
            </w:pPr>
            <w:r>
              <w:rPr>
                <w:spacing w:val="-1"/>
              </w:rPr>
              <w:t>职工基本医疗保险缴费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100" w:line="184" w:lineRule="auto"/>
              <w:ind w:left="116"/>
            </w:pPr>
            <w:r>
              <w:rPr>
                <w:spacing w:val="-2"/>
              </w:rPr>
              <w:t>50501</w:t>
            </w:r>
          </w:p>
        </w:tc>
        <w:tc>
          <w:tcPr>
            <w:tcW w:w="3191" w:type="dxa"/>
            <w:vAlign w:val="top"/>
          </w:tcPr>
          <w:p>
            <w:pPr>
              <w:pStyle w:val="6"/>
              <w:spacing w:before="73" w:line="221" w:lineRule="auto"/>
              <w:ind w:left="115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101" w:line="183" w:lineRule="auto"/>
              <w:ind w:left="1152"/>
            </w:pPr>
            <w:r>
              <w:rPr>
                <w:spacing w:val="-3"/>
              </w:rPr>
              <w:t>3.64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1" w:line="183" w:lineRule="auto"/>
              <w:ind w:left="1152"/>
            </w:pPr>
            <w:r>
              <w:rPr>
                <w:spacing w:val="-3"/>
              </w:rPr>
              <w:t>3.64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15" w:type="dxa"/>
            <w:vAlign w:val="top"/>
          </w:tcPr>
          <w:p>
            <w:pPr>
              <w:pStyle w:val="6"/>
              <w:spacing w:before="100" w:line="184" w:lineRule="auto"/>
              <w:ind w:left="117"/>
            </w:pPr>
            <w:r>
              <w:rPr>
                <w:spacing w:val="-2"/>
              </w:rPr>
              <w:t>30112</w:t>
            </w:r>
          </w:p>
        </w:tc>
        <w:tc>
          <w:tcPr>
            <w:tcW w:w="3227" w:type="dxa"/>
            <w:vAlign w:val="top"/>
          </w:tcPr>
          <w:p>
            <w:pPr>
              <w:pStyle w:val="6"/>
              <w:spacing w:before="73" w:line="219" w:lineRule="auto"/>
              <w:ind w:left="201"/>
            </w:pPr>
            <w:r>
              <w:rPr>
                <w:spacing w:val="-1"/>
              </w:rPr>
              <w:t>其他社会保障缴费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100" w:line="184" w:lineRule="auto"/>
              <w:ind w:left="116"/>
            </w:pPr>
            <w:r>
              <w:rPr>
                <w:spacing w:val="-2"/>
              </w:rPr>
              <w:t>50501</w:t>
            </w:r>
          </w:p>
        </w:tc>
        <w:tc>
          <w:tcPr>
            <w:tcW w:w="3191" w:type="dxa"/>
            <w:vAlign w:val="top"/>
          </w:tcPr>
          <w:p>
            <w:pPr>
              <w:pStyle w:val="6"/>
              <w:spacing w:before="72" w:line="221" w:lineRule="auto"/>
              <w:ind w:left="115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610" w:type="dxa"/>
            <w:vAlign w:val="top"/>
          </w:tcPr>
          <w:p>
            <w:pPr>
              <w:pStyle w:val="6"/>
              <w:spacing w:before="101" w:line="183" w:lineRule="auto"/>
              <w:ind w:left="1150"/>
            </w:pPr>
            <w:r>
              <w:rPr>
                <w:spacing w:val="-2"/>
              </w:rPr>
              <w:t>0.45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1" w:line="183" w:lineRule="auto"/>
              <w:ind w:left="1150"/>
            </w:pPr>
            <w:r>
              <w:rPr>
                <w:spacing w:val="-2"/>
              </w:rPr>
              <w:t>0.45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before="8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ectPr>
          <w:footerReference r:id="rId21" w:type="default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20" w:line="225" w:lineRule="auto"/>
        <w:ind w:left="491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71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年支出经济分类汇总表</w:t>
      </w:r>
    </w:p>
    <w:p>
      <w:pPr>
        <w:spacing w:before="117" w:line="185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部门名称： 中共伊川县委党史研究室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20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07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58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9"/>
          <w:sz w:val="18"/>
          <w:szCs w:val="18"/>
        </w:rPr>
        <w:t>单位：万元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2">
            <w:col w:w="13447" w:space="100"/>
            <w:col w:w="921"/>
          </w:cols>
        </w:sectPr>
      </w:pPr>
    </w:p>
    <w:p>
      <w:pPr>
        <w:spacing w:line="65" w:lineRule="exact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586"/>
        <w:gridCol w:w="1006"/>
        <w:gridCol w:w="546"/>
        <w:gridCol w:w="557"/>
        <w:gridCol w:w="1090"/>
        <w:gridCol w:w="1216"/>
        <w:gridCol w:w="1084"/>
        <w:gridCol w:w="1065"/>
        <w:gridCol w:w="657"/>
        <w:gridCol w:w="670"/>
        <w:gridCol w:w="639"/>
        <w:gridCol w:w="657"/>
        <w:gridCol w:w="746"/>
        <w:gridCol w:w="890"/>
        <w:gridCol w:w="588"/>
        <w:gridCol w:w="645"/>
        <w:gridCol w:w="10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75" w:type="dxa"/>
            <w:gridSpan w:val="3"/>
            <w:vAlign w:val="top"/>
          </w:tcPr>
          <w:p>
            <w:pPr>
              <w:pStyle w:val="6"/>
              <w:spacing w:before="73" w:line="220" w:lineRule="auto"/>
              <w:ind w:left="519"/>
            </w:pPr>
            <w:r>
              <w:rPr>
                <w:spacing w:val="-2"/>
              </w:rPr>
              <w:t>部门预算经济分类</w:t>
            </w:r>
          </w:p>
        </w:tc>
        <w:tc>
          <w:tcPr>
            <w:tcW w:w="2193" w:type="dxa"/>
            <w:gridSpan w:val="3"/>
            <w:vAlign w:val="top"/>
          </w:tcPr>
          <w:p>
            <w:pPr>
              <w:pStyle w:val="6"/>
              <w:spacing w:before="73" w:line="219" w:lineRule="auto"/>
              <w:ind w:left="378"/>
            </w:pPr>
            <w:r>
              <w:rPr>
                <w:spacing w:val="-1"/>
              </w:rPr>
              <w:t>政府预算经济分类</w:t>
            </w:r>
          </w:p>
        </w:tc>
        <w:tc>
          <w:tcPr>
            <w:tcW w:w="1216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434"/>
            </w:pPr>
            <w:r>
              <w:rPr>
                <w:spacing w:val="-5"/>
              </w:rPr>
              <w:t>总计</w:t>
            </w:r>
          </w:p>
        </w:tc>
        <w:tc>
          <w:tcPr>
            <w:tcW w:w="2149" w:type="dxa"/>
            <w:gridSpan w:val="2"/>
            <w:vAlign w:val="top"/>
          </w:tcPr>
          <w:p>
            <w:pPr>
              <w:pStyle w:val="6"/>
              <w:spacing w:before="73" w:line="220" w:lineRule="auto"/>
              <w:ind w:left="541"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3"/>
            </w:pPr>
            <w:r>
              <w:rPr>
                <w:spacing w:val="-4"/>
              </w:rPr>
              <w:t>政府</w:t>
            </w:r>
          </w:p>
          <w:p>
            <w:pPr>
              <w:pStyle w:val="6"/>
              <w:spacing w:before="97" w:line="222" w:lineRule="auto"/>
              <w:ind w:left="153"/>
            </w:pPr>
            <w:r>
              <w:rPr>
                <w:spacing w:val="-4"/>
              </w:rPr>
              <w:t>性基</w:t>
            </w:r>
          </w:p>
          <w:p>
            <w:pPr>
              <w:pStyle w:val="6"/>
              <w:spacing w:before="95" w:line="227" w:lineRule="auto"/>
              <w:ind w:left="246"/>
            </w:pPr>
            <w:r>
              <w:t>金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312" w:lineRule="exact"/>
              <w:ind w:left="179"/>
            </w:pPr>
            <w:r>
              <w:rPr>
                <w:spacing w:val="-13"/>
                <w:position w:val="9"/>
              </w:rPr>
              <w:t>国有</w:t>
            </w:r>
          </w:p>
          <w:p>
            <w:pPr>
              <w:pStyle w:val="6"/>
              <w:spacing w:line="219" w:lineRule="auto"/>
              <w:ind w:left="169"/>
            </w:pPr>
            <w:r>
              <w:rPr>
                <w:spacing w:val="-8"/>
              </w:rPr>
              <w:t>资本</w:t>
            </w:r>
          </w:p>
          <w:p>
            <w:pPr>
              <w:pStyle w:val="6"/>
              <w:spacing w:before="97" w:line="221" w:lineRule="auto"/>
              <w:ind w:left="163"/>
            </w:pPr>
            <w:r>
              <w:rPr>
                <w:spacing w:val="-5"/>
              </w:rPr>
              <w:t>经营</w:t>
            </w:r>
          </w:p>
          <w:p>
            <w:pPr>
              <w:pStyle w:val="6"/>
              <w:spacing w:before="96" w:line="220" w:lineRule="auto"/>
              <w:ind w:left="163"/>
            </w:pPr>
            <w:r>
              <w:rPr>
                <w:spacing w:val="-5"/>
              </w:rPr>
              <w:t>预算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2" w:lineRule="exact"/>
              <w:ind w:left="148"/>
            </w:pPr>
            <w:r>
              <w:rPr>
                <w:spacing w:val="-5"/>
                <w:position w:val="9"/>
              </w:rPr>
              <w:t>上年</w:t>
            </w:r>
          </w:p>
          <w:p>
            <w:pPr>
              <w:pStyle w:val="6"/>
              <w:spacing w:line="220" w:lineRule="auto"/>
              <w:ind w:left="151"/>
            </w:pPr>
            <w:r>
              <w:rPr>
                <w:spacing w:val="-6"/>
              </w:rPr>
              <w:t>结转</w:t>
            </w:r>
          </w:p>
          <w:p>
            <w:pPr>
              <w:pStyle w:val="6"/>
              <w:spacing w:before="96" w:line="221" w:lineRule="auto"/>
              <w:ind w:left="151"/>
            </w:pPr>
            <w:r>
              <w:rPr>
                <w:spacing w:val="-6"/>
              </w:rPr>
              <w:t>结余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3" w:line="312" w:lineRule="exact"/>
              <w:ind w:left="156"/>
            </w:pPr>
            <w:r>
              <w:rPr>
                <w:spacing w:val="-4"/>
                <w:position w:val="9"/>
              </w:rPr>
              <w:t>财政</w:t>
            </w:r>
          </w:p>
          <w:p>
            <w:pPr>
              <w:pStyle w:val="6"/>
              <w:spacing w:line="220" w:lineRule="auto"/>
              <w:ind w:left="156"/>
            </w:pPr>
            <w:r>
              <w:rPr>
                <w:spacing w:val="-4"/>
              </w:rPr>
              <w:t>专户</w:t>
            </w:r>
          </w:p>
          <w:p>
            <w:pPr>
              <w:pStyle w:val="6"/>
              <w:spacing w:before="96" w:line="220" w:lineRule="auto"/>
              <w:ind w:left="159"/>
            </w:pPr>
            <w:r>
              <w:rPr>
                <w:spacing w:val="-6"/>
              </w:rPr>
              <w:t>管理</w:t>
            </w:r>
          </w:p>
          <w:p>
            <w:pPr>
              <w:pStyle w:val="6"/>
              <w:spacing w:before="96" w:line="222" w:lineRule="auto"/>
              <w:ind w:left="163"/>
            </w:pPr>
            <w:r>
              <w:rPr>
                <w:spacing w:val="-8"/>
              </w:rPr>
              <w:t>资金</w:t>
            </w:r>
          </w:p>
          <w:p>
            <w:pPr>
              <w:pStyle w:val="6"/>
              <w:spacing w:before="96" w:line="220" w:lineRule="auto"/>
              <w:ind w:left="162"/>
            </w:pPr>
            <w:r>
              <w:rPr>
                <w:spacing w:val="-7"/>
              </w:rPr>
              <w:t>收入</w:t>
            </w:r>
          </w:p>
        </w:tc>
        <w:tc>
          <w:tcPr>
            <w:tcW w:w="746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2" w:lineRule="exact"/>
              <w:ind w:left="199"/>
            </w:pPr>
            <w:r>
              <w:rPr>
                <w:spacing w:val="-4"/>
                <w:position w:val="9"/>
              </w:rPr>
              <w:t>事业</w:t>
            </w:r>
          </w:p>
          <w:p>
            <w:pPr>
              <w:pStyle w:val="6"/>
              <w:spacing w:line="220" w:lineRule="auto"/>
              <w:ind w:left="205"/>
            </w:pPr>
            <w:r>
              <w:rPr>
                <w:spacing w:val="-7"/>
              </w:rPr>
              <w:t>收入</w:t>
            </w:r>
          </w:p>
        </w:tc>
        <w:tc>
          <w:tcPr>
            <w:tcW w:w="890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0" w:lineRule="auto"/>
              <w:ind w:left="180" w:right="171" w:firstLine="1"/>
            </w:pPr>
            <w:r>
              <w:rPr>
                <w:spacing w:val="-3"/>
              </w:rPr>
              <w:t>上级补</w:t>
            </w:r>
            <w:r>
              <w:t xml:space="preserve"> </w:t>
            </w:r>
            <w:r>
              <w:rPr>
                <w:spacing w:val="-3"/>
              </w:rPr>
              <w:t>助收入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295" w:lineRule="auto"/>
              <w:ind w:left="122" w:right="108" w:firstLine="12"/>
              <w:jc w:val="both"/>
            </w:pPr>
            <w:r>
              <w:rPr>
                <w:spacing w:val="-11"/>
              </w:rPr>
              <w:t>附属</w:t>
            </w:r>
            <w:r>
              <w:t xml:space="preserve"> </w:t>
            </w:r>
            <w:r>
              <w:rPr>
                <w:spacing w:val="-5"/>
              </w:rPr>
              <w:t>单位</w:t>
            </w:r>
            <w:r>
              <w:t xml:space="preserve"> </w:t>
            </w:r>
            <w:r>
              <w:rPr>
                <w:spacing w:val="-5"/>
              </w:rPr>
              <w:t>上缴</w:t>
            </w:r>
            <w:r>
              <w:t xml:space="preserve"> </w:t>
            </w:r>
            <w:r>
              <w:rPr>
                <w:spacing w:val="-5"/>
              </w:rPr>
              <w:t>收入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312" w:lineRule="exact"/>
              <w:ind w:left="147"/>
            </w:pPr>
            <w:r>
              <w:rPr>
                <w:spacing w:val="-4"/>
                <w:position w:val="9"/>
              </w:rPr>
              <w:t>事业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单位</w:t>
            </w:r>
          </w:p>
          <w:p>
            <w:pPr>
              <w:pStyle w:val="6"/>
              <w:spacing w:before="96" w:line="221" w:lineRule="auto"/>
              <w:ind w:left="149"/>
            </w:pPr>
            <w:r>
              <w:rPr>
                <w:spacing w:val="-5"/>
              </w:rPr>
              <w:t>经营</w:t>
            </w:r>
          </w:p>
          <w:p>
            <w:pPr>
              <w:pStyle w:val="6"/>
              <w:spacing w:before="96" w:line="220" w:lineRule="auto"/>
              <w:ind w:left="153"/>
            </w:pPr>
            <w:r>
              <w:rPr>
                <w:spacing w:val="-7"/>
              </w:rPr>
              <w:t>收入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08"/>
            </w:pPr>
            <w:r>
              <w:rPr>
                <w:spacing w:val="-2"/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78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351"/>
            </w:pPr>
            <w:r>
              <w:t>类</w:t>
            </w:r>
          </w:p>
        </w:tc>
        <w:tc>
          <w:tcPr>
            <w:tcW w:w="586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205"/>
            </w:pPr>
            <w:r>
              <w:t>款</w:t>
            </w:r>
          </w:p>
        </w:tc>
        <w:tc>
          <w:tcPr>
            <w:tcW w:w="1006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6"/>
            </w:pPr>
            <w:r>
              <w:rPr>
                <w:spacing w:val="-2"/>
              </w:rPr>
              <w:t>科目名称</w:t>
            </w:r>
          </w:p>
        </w:tc>
        <w:tc>
          <w:tcPr>
            <w:tcW w:w="546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30"/>
            </w:pPr>
            <w:r>
              <w:t>类</w:t>
            </w:r>
          </w:p>
        </w:tc>
        <w:tc>
          <w:tcPr>
            <w:tcW w:w="55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91"/>
            </w:pPr>
            <w:r>
              <w:t>款</w:t>
            </w:r>
          </w:p>
        </w:tc>
        <w:tc>
          <w:tcPr>
            <w:tcW w:w="109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87"/>
            </w:pPr>
            <w:r>
              <w:rPr>
                <w:spacing w:val="-2"/>
              </w:rPr>
              <w:t>科目名称</w:t>
            </w:r>
          </w:p>
        </w:tc>
        <w:tc>
          <w:tcPr>
            <w:tcW w:w="12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370"/>
            </w:pPr>
            <w:r>
              <w:rPr>
                <w:spacing w:val="-6"/>
              </w:rPr>
              <w:t>小计</w:t>
            </w:r>
          </w:p>
        </w:tc>
        <w:tc>
          <w:tcPr>
            <w:tcW w:w="106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0" w:lineRule="auto"/>
              <w:ind w:left="360" w:right="102" w:hanging="245"/>
            </w:pPr>
            <w:r>
              <w:rPr>
                <w:spacing w:val="-12"/>
              </w:rPr>
              <w:t>其中：财政</w:t>
            </w:r>
            <w:r>
              <w:t xml:space="preserve"> </w:t>
            </w:r>
            <w:r>
              <w:rPr>
                <w:spacing w:val="-5"/>
              </w:rPr>
              <w:t>拨款</w:t>
            </w: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pStyle w:val="6"/>
              <w:spacing w:before="75" w:line="222" w:lineRule="auto"/>
              <w:ind w:left="327"/>
            </w:pPr>
            <w:r>
              <w:rPr>
                <w:spacing w:val="-4"/>
              </w:rPr>
              <w:t>合计</w:t>
            </w: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6"/>
              <w:spacing w:before="104" w:line="183" w:lineRule="auto"/>
              <w:ind w:left="663"/>
            </w:pPr>
            <w:r>
              <w:rPr>
                <w:spacing w:val="-2"/>
              </w:rPr>
              <w:t>93.33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104" w:line="183" w:lineRule="auto"/>
              <w:ind w:left="532"/>
            </w:pPr>
            <w:r>
              <w:rPr>
                <w:spacing w:val="-2"/>
              </w:rPr>
              <w:t>93.33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104" w:line="183" w:lineRule="auto"/>
              <w:ind w:left="513"/>
            </w:pPr>
            <w:r>
              <w:rPr>
                <w:spacing w:val="-2"/>
              </w:rPr>
              <w:t>93.33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8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73"/>
            </w:pPr>
            <w:r>
              <w:rPr>
                <w:spacing w:val="-7"/>
              </w:rPr>
              <w:t>120</w:t>
            </w: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pStyle w:val="6"/>
              <w:spacing w:before="63" w:line="278" w:lineRule="auto"/>
              <w:ind w:left="147" w:right="141" w:firstLine="16"/>
              <w:jc w:val="both"/>
            </w:pPr>
            <w:r>
              <w:rPr>
                <w:spacing w:val="-6"/>
              </w:rPr>
              <w:t>中共伊川</w:t>
            </w:r>
            <w:r>
              <w:t xml:space="preserve"> </w:t>
            </w:r>
            <w:r>
              <w:rPr>
                <w:spacing w:val="-2"/>
              </w:rPr>
              <w:t>县委党史</w:t>
            </w:r>
            <w:r>
              <w:t xml:space="preserve"> </w:t>
            </w:r>
            <w:r>
              <w:rPr>
                <w:spacing w:val="27"/>
              </w:rPr>
              <w:t>研究室</w:t>
            </w: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663"/>
            </w:pPr>
            <w:r>
              <w:rPr>
                <w:spacing w:val="-2"/>
              </w:rPr>
              <w:t>93.33</w:t>
            </w:r>
          </w:p>
        </w:tc>
        <w:tc>
          <w:tcPr>
            <w:tcW w:w="108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532"/>
            </w:pPr>
            <w:r>
              <w:rPr>
                <w:spacing w:val="-2"/>
              </w:rPr>
              <w:t>93.33</w:t>
            </w:r>
          </w:p>
        </w:tc>
        <w:tc>
          <w:tcPr>
            <w:tcW w:w="106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513"/>
            </w:pPr>
            <w:r>
              <w:rPr>
                <w:spacing w:val="-2"/>
              </w:rPr>
              <w:t>93.33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239" w:line="184" w:lineRule="auto"/>
              <w:ind w:left="264"/>
            </w:pPr>
            <w:r>
              <w:rPr>
                <w:spacing w:val="-4"/>
              </w:rPr>
              <w:t>301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240" w:line="183" w:lineRule="auto"/>
              <w:ind w:left="206"/>
            </w:pPr>
            <w:r>
              <w:rPr>
                <w:spacing w:val="-4"/>
              </w:rPr>
              <w:t>07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212" w:line="221" w:lineRule="auto"/>
              <w:ind w:left="149"/>
            </w:pPr>
            <w:r>
              <w:rPr>
                <w:spacing w:val="-3"/>
              </w:rPr>
              <w:t>绩效工资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240" w:line="183" w:lineRule="auto"/>
              <w:ind w:left="145"/>
            </w:pPr>
            <w:r>
              <w:rPr>
                <w:spacing w:val="-4"/>
              </w:rPr>
              <w:t>505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239" w:line="184" w:lineRule="auto"/>
              <w:ind w:left="192"/>
            </w:pPr>
            <w:r>
              <w:rPr>
                <w:spacing w:val="-4"/>
              </w:rPr>
              <w:t>01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64" w:line="264" w:lineRule="auto"/>
              <w:ind w:left="368" w:right="184" w:hanging="178"/>
            </w:pPr>
            <w:r>
              <w:rPr>
                <w:spacing w:val="-3"/>
              </w:rPr>
              <w:t>工资福利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239" w:line="184" w:lineRule="auto"/>
              <w:ind w:left="755"/>
            </w:pPr>
            <w:r>
              <w:rPr>
                <w:spacing w:val="-3"/>
              </w:rPr>
              <w:t>7.41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239" w:line="184" w:lineRule="auto"/>
              <w:ind w:left="627"/>
            </w:pPr>
            <w:r>
              <w:rPr>
                <w:spacing w:val="-3"/>
              </w:rPr>
              <w:t>7.41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39" w:line="184" w:lineRule="auto"/>
              <w:ind w:left="608"/>
            </w:pPr>
            <w:r>
              <w:rPr>
                <w:spacing w:val="-3"/>
              </w:rPr>
              <w:t>7.41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242" w:line="184" w:lineRule="auto"/>
              <w:ind w:left="264"/>
            </w:pPr>
            <w:r>
              <w:rPr>
                <w:spacing w:val="-4"/>
              </w:rPr>
              <w:t>301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243" w:line="183" w:lineRule="auto"/>
              <w:ind w:left="206"/>
            </w:pPr>
            <w:r>
              <w:rPr>
                <w:spacing w:val="-4"/>
              </w:rPr>
              <w:t>02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215" w:line="220" w:lineRule="auto"/>
              <w:ind w:left="146"/>
            </w:pPr>
            <w:r>
              <w:rPr>
                <w:spacing w:val="-2"/>
              </w:rPr>
              <w:t>津贴补贴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243" w:line="183" w:lineRule="auto"/>
              <w:ind w:left="145"/>
            </w:pPr>
            <w:r>
              <w:rPr>
                <w:spacing w:val="-4"/>
              </w:rPr>
              <w:t>505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242" w:line="184" w:lineRule="auto"/>
              <w:ind w:left="192"/>
            </w:pPr>
            <w:r>
              <w:rPr>
                <w:spacing w:val="-4"/>
              </w:rPr>
              <w:t>01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64" w:line="264" w:lineRule="auto"/>
              <w:ind w:left="368" w:right="184" w:hanging="178"/>
            </w:pPr>
            <w:r>
              <w:rPr>
                <w:spacing w:val="-3"/>
              </w:rPr>
              <w:t>工资福利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243" w:line="183" w:lineRule="auto"/>
              <w:ind w:left="752"/>
            </w:pPr>
            <w:r>
              <w:rPr>
                <w:spacing w:val="-2"/>
              </w:rPr>
              <w:t>9.35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243" w:line="183" w:lineRule="auto"/>
              <w:ind w:left="623"/>
            </w:pPr>
            <w:r>
              <w:rPr>
                <w:spacing w:val="-2"/>
              </w:rPr>
              <w:t>9.35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43" w:line="183" w:lineRule="auto"/>
              <w:ind w:left="605"/>
            </w:pPr>
            <w:r>
              <w:rPr>
                <w:spacing w:val="-2"/>
              </w:rPr>
              <w:t>9.35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243" w:line="184" w:lineRule="auto"/>
              <w:ind w:left="264"/>
            </w:pPr>
            <w:r>
              <w:rPr>
                <w:spacing w:val="-4"/>
              </w:rPr>
              <w:t>301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243" w:line="184" w:lineRule="auto"/>
              <w:ind w:left="206"/>
            </w:pPr>
            <w:r>
              <w:rPr>
                <w:spacing w:val="-4"/>
              </w:rPr>
              <w:t>01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216" w:line="219" w:lineRule="auto"/>
              <w:ind w:left="146"/>
            </w:pPr>
            <w:r>
              <w:rPr>
                <w:spacing w:val="-2"/>
              </w:rPr>
              <w:t>基本工资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244" w:line="183" w:lineRule="auto"/>
              <w:ind w:left="145"/>
            </w:pPr>
            <w:r>
              <w:rPr>
                <w:spacing w:val="-4"/>
              </w:rPr>
              <w:t>505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243" w:line="184" w:lineRule="auto"/>
              <w:ind w:left="192"/>
            </w:pPr>
            <w:r>
              <w:rPr>
                <w:spacing w:val="-4"/>
              </w:rPr>
              <w:t>01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65" w:line="264" w:lineRule="auto"/>
              <w:ind w:left="368" w:right="184" w:hanging="178"/>
            </w:pPr>
            <w:r>
              <w:rPr>
                <w:spacing w:val="-3"/>
              </w:rPr>
              <w:t>工资福利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244" w:line="183" w:lineRule="auto"/>
              <w:ind w:left="666"/>
            </w:pPr>
            <w:r>
              <w:rPr>
                <w:spacing w:val="-2"/>
              </w:rPr>
              <w:t>30.55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244" w:line="183" w:lineRule="auto"/>
              <w:ind w:left="535"/>
            </w:pPr>
            <w:r>
              <w:rPr>
                <w:spacing w:val="-2"/>
              </w:rPr>
              <w:t>30.55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44" w:line="183" w:lineRule="auto"/>
              <w:ind w:left="516"/>
            </w:pPr>
            <w:r>
              <w:rPr>
                <w:spacing w:val="-2"/>
              </w:rPr>
              <w:t>30.55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108" w:line="183" w:lineRule="auto"/>
              <w:ind w:left="264"/>
            </w:pPr>
            <w:r>
              <w:rPr>
                <w:spacing w:val="-4"/>
              </w:rPr>
              <w:t>303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108" w:line="183" w:lineRule="auto"/>
              <w:ind w:left="206"/>
            </w:pPr>
            <w:r>
              <w:rPr>
                <w:spacing w:val="-4"/>
              </w:rPr>
              <w:t>02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79" w:line="220" w:lineRule="auto"/>
              <w:ind w:left="236"/>
            </w:pPr>
            <w:r>
              <w:rPr>
                <w:spacing w:val="-3"/>
              </w:rPr>
              <w:t>退休费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108" w:line="183" w:lineRule="auto"/>
              <w:ind w:left="145"/>
            </w:pPr>
            <w:r>
              <w:rPr>
                <w:spacing w:val="-4"/>
              </w:rPr>
              <w:t>509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108" w:line="183" w:lineRule="auto"/>
              <w:ind w:left="192"/>
            </w:pPr>
            <w:r>
              <w:rPr>
                <w:spacing w:val="-4"/>
              </w:rPr>
              <w:t>05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79" w:line="220" w:lineRule="auto"/>
              <w:ind w:left="190"/>
            </w:pPr>
            <w:r>
              <w:rPr>
                <w:spacing w:val="-3"/>
              </w:rPr>
              <w:t>离退休费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107" w:line="184" w:lineRule="auto"/>
              <w:ind w:left="753"/>
            </w:pPr>
            <w:r>
              <w:rPr>
                <w:spacing w:val="-3"/>
              </w:rPr>
              <w:t>2.12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107" w:line="184" w:lineRule="auto"/>
              <w:ind w:left="624"/>
            </w:pPr>
            <w:r>
              <w:rPr>
                <w:spacing w:val="-3"/>
              </w:rPr>
              <w:t>2.12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107" w:line="184" w:lineRule="auto"/>
              <w:ind w:left="606"/>
            </w:pPr>
            <w:r>
              <w:rPr>
                <w:spacing w:val="-3"/>
              </w:rPr>
              <w:t>2.12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243" w:line="184" w:lineRule="auto"/>
              <w:ind w:left="264"/>
            </w:pPr>
            <w:r>
              <w:rPr>
                <w:spacing w:val="-4"/>
              </w:rPr>
              <w:t>301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244" w:line="183" w:lineRule="auto"/>
              <w:ind w:left="205"/>
            </w:pPr>
            <w:r>
              <w:rPr>
                <w:spacing w:val="-4"/>
              </w:rPr>
              <w:t>99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67" w:line="264" w:lineRule="auto"/>
              <w:ind w:left="145" w:right="141" w:firstLine="1"/>
            </w:pPr>
            <w:r>
              <w:rPr>
                <w:spacing w:val="-2"/>
              </w:rPr>
              <w:t>其他工资</w:t>
            </w:r>
            <w:r>
              <w:t xml:space="preserve"> </w:t>
            </w:r>
            <w:r>
              <w:rPr>
                <w:spacing w:val="-2"/>
              </w:rPr>
              <w:t>福利支出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244" w:line="183" w:lineRule="auto"/>
              <w:ind w:left="145"/>
            </w:pPr>
            <w:r>
              <w:rPr>
                <w:spacing w:val="-4"/>
              </w:rPr>
              <w:t>505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243" w:line="184" w:lineRule="auto"/>
              <w:ind w:left="192"/>
            </w:pPr>
            <w:r>
              <w:rPr>
                <w:spacing w:val="-4"/>
              </w:rPr>
              <w:t>01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67" w:line="264" w:lineRule="auto"/>
              <w:ind w:left="368" w:right="184" w:hanging="178"/>
            </w:pPr>
            <w:r>
              <w:rPr>
                <w:spacing w:val="-3"/>
              </w:rPr>
              <w:t>工资福利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243" w:line="184" w:lineRule="auto"/>
              <w:ind w:left="753"/>
            </w:pPr>
            <w:r>
              <w:rPr>
                <w:spacing w:val="-2"/>
              </w:rPr>
              <w:t>0.16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243" w:line="184" w:lineRule="auto"/>
              <w:ind w:left="624"/>
            </w:pPr>
            <w:r>
              <w:rPr>
                <w:spacing w:val="-2"/>
              </w:rPr>
              <w:t>0.16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43" w:line="184" w:lineRule="auto"/>
              <w:ind w:left="605"/>
            </w:pPr>
            <w:r>
              <w:rPr>
                <w:spacing w:val="-2"/>
              </w:rPr>
              <w:t>0.16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8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4"/>
            </w:pPr>
            <w:r>
              <w:rPr>
                <w:spacing w:val="-4"/>
              </w:rPr>
              <w:t>303</w:t>
            </w:r>
          </w:p>
        </w:tc>
        <w:tc>
          <w:tcPr>
            <w:tcW w:w="58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05"/>
            </w:pPr>
            <w:r>
              <w:rPr>
                <w:spacing w:val="-4"/>
              </w:rPr>
              <w:t>99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66" w:line="220" w:lineRule="auto"/>
              <w:ind w:left="147"/>
            </w:pPr>
            <w:r>
              <w:rPr>
                <w:spacing w:val="-2"/>
              </w:rPr>
              <w:t>其他对个</w:t>
            </w:r>
          </w:p>
          <w:p>
            <w:pPr>
              <w:pStyle w:val="6"/>
              <w:spacing w:before="85" w:line="221" w:lineRule="auto"/>
              <w:ind w:left="148"/>
            </w:pPr>
            <w:r>
              <w:rPr>
                <w:spacing w:val="-3"/>
              </w:rPr>
              <w:t>人和家庭</w:t>
            </w:r>
          </w:p>
          <w:p>
            <w:pPr>
              <w:pStyle w:val="6"/>
              <w:spacing w:before="84" w:line="221" w:lineRule="auto"/>
              <w:ind w:left="250"/>
            </w:pPr>
            <w:r>
              <w:rPr>
                <w:spacing w:val="-8"/>
              </w:rPr>
              <w:t>的补助</w:t>
            </w:r>
          </w:p>
        </w:tc>
        <w:tc>
          <w:tcPr>
            <w:tcW w:w="54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45"/>
            </w:pPr>
            <w:r>
              <w:rPr>
                <w:spacing w:val="-4"/>
              </w:rPr>
              <w:t>509</w:t>
            </w:r>
          </w:p>
        </w:tc>
        <w:tc>
          <w:tcPr>
            <w:tcW w:w="55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1"/>
            </w:pPr>
            <w:r>
              <w:rPr>
                <w:spacing w:val="-4"/>
              </w:rPr>
              <w:t>99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66" w:line="220" w:lineRule="auto"/>
              <w:ind w:left="188"/>
            </w:pPr>
            <w:r>
              <w:rPr>
                <w:spacing w:val="-2"/>
              </w:rPr>
              <w:t>其他对个</w:t>
            </w:r>
          </w:p>
          <w:p>
            <w:pPr>
              <w:pStyle w:val="6"/>
              <w:spacing w:before="85" w:line="221" w:lineRule="auto"/>
              <w:ind w:left="189"/>
            </w:pPr>
            <w:r>
              <w:rPr>
                <w:spacing w:val="-3"/>
              </w:rPr>
              <w:t>人和家庭</w:t>
            </w:r>
          </w:p>
          <w:p>
            <w:pPr>
              <w:pStyle w:val="6"/>
              <w:spacing w:before="84" w:line="221" w:lineRule="auto"/>
              <w:ind w:left="367"/>
            </w:pPr>
            <w:r>
              <w:rPr>
                <w:spacing w:val="-4"/>
              </w:rPr>
              <w:t>补助</w:t>
            </w:r>
          </w:p>
        </w:tc>
        <w:tc>
          <w:tcPr>
            <w:tcW w:w="121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753"/>
            </w:pPr>
            <w:r>
              <w:rPr>
                <w:spacing w:val="-2"/>
              </w:rPr>
              <w:t>0.99</w:t>
            </w:r>
          </w:p>
        </w:tc>
        <w:tc>
          <w:tcPr>
            <w:tcW w:w="108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624"/>
            </w:pPr>
            <w:r>
              <w:rPr>
                <w:spacing w:val="-2"/>
              </w:rPr>
              <w:t>0.99</w:t>
            </w:r>
          </w:p>
        </w:tc>
        <w:tc>
          <w:tcPr>
            <w:tcW w:w="106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605"/>
            </w:pPr>
            <w:r>
              <w:rPr>
                <w:spacing w:val="-2"/>
              </w:rPr>
              <w:t>0.99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246" w:line="183" w:lineRule="auto"/>
              <w:ind w:left="264"/>
            </w:pPr>
            <w:r>
              <w:rPr>
                <w:spacing w:val="-4"/>
              </w:rPr>
              <w:t>302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245" w:line="184" w:lineRule="auto"/>
              <w:ind w:left="206"/>
            </w:pPr>
            <w:r>
              <w:rPr>
                <w:spacing w:val="-4"/>
              </w:rPr>
              <w:t>01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218" w:line="220" w:lineRule="auto"/>
              <w:ind w:left="239"/>
            </w:pPr>
            <w:r>
              <w:rPr>
                <w:spacing w:val="-4"/>
              </w:rPr>
              <w:t>办公费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246" w:line="183" w:lineRule="auto"/>
              <w:ind w:left="145"/>
            </w:pPr>
            <w:r>
              <w:rPr>
                <w:spacing w:val="-4"/>
              </w:rPr>
              <w:t>505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246" w:line="183" w:lineRule="auto"/>
              <w:ind w:left="192"/>
            </w:pPr>
            <w:r>
              <w:rPr>
                <w:spacing w:val="-4"/>
              </w:rPr>
              <w:t>02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66" w:line="264" w:lineRule="auto"/>
              <w:ind w:left="277" w:right="184" w:hanging="86"/>
            </w:pPr>
            <w:r>
              <w:rPr>
                <w:spacing w:val="-3"/>
              </w:rPr>
              <w:t>商品和服</w:t>
            </w:r>
            <w:r>
              <w:t xml:space="preserve"> </w:t>
            </w:r>
            <w:r>
              <w:rPr>
                <w:spacing w:val="-3"/>
              </w:rPr>
              <w:t>务支出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246" w:line="183" w:lineRule="auto"/>
              <w:ind w:left="750"/>
            </w:pPr>
            <w:r>
              <w:rPr>
                <w:spacing w:val="-2"/>
              </w:rPr>
              <w:t>4.00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246" w:line="183" w:lineRule="auto"/>
              <w:ind w:left="622"/>
            </w:pPr>
            <w:r>
              <w:rPr>
                <w:spacing w:val="-2"/>
              </w:rPr>
              <w:t>4.00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46" w:line="183" w:lineRule="auto"/>
              <w:ind w:left="603"/>
            </w:pPr>
            <w:r>
              <w:rPr>
                <w:spacing w:val="-2"/>
              </w:rPr>
              <w:t>4.00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before="163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586"/>
        <w:gridCol w:w="1006"/>
        <w:gridCol w:w="546"/>
        <w:gridCol w:w="557"/>
        <w:gridCol w:w="1090"/>
        <w:gridCol w:w="1216"/>
        <w:gridCol w:w="1084"/>
        <w:gridCol w:w="1065"/>
        <w:gridCol w:w="657"/>
        <w:gridCol w:w="670"/>
        <w:gridCol w:w="639"/>
        <w:gridCol w:w="657"/>
        <w:gridCol w:w="746"/>
        <w:gridCol w:w="890"/>
        <w:gridCol w:w="588"/>
        <w:gridCol w:w="645"/>
        <w:gridCol w:w="10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245" w:line="183" w:lineRule="auto"/>
              <w:ind w:left="264"/>
            </w:pPr>
            <w:r>
              <w:rPr>
                <w:spacing w:val="-4"/>
              </w:rPr>
              <w:t>302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245" w:line="183" w:lineRule="auto"/>
              <w:ind w:left="206"/>
            </w:pPr>
            <w:r>
              <w:rPr>
                <w:spacing w:val="-4"/>
              </w:rPr>
              <w:t>29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216" w:line="221" w:lineRule="auto"/>
              <w:ind w:left="234"/>
            </w:pPr>
            <w:r>
              <w:rPr>
                <w:spacing w:val="-3"/>
              </w:rPr>
              <w:t>福利费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245" w:line="183" w:lineRule="auto"/>
              <w:ind w:left="145"/>
            </w:pPr>
            <w:r>
              <w:rPr>
                <w:spacing w:val="-4"/>
              </w:rPr>
              <w:t>505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245" w:line="183" w:lineRule="auto"/>
              <w:ind w:left="192"/>
            </w:pPr>
            <w:r>
              <w:rPr>
                <w:spacing w:val="-4"/>
              </w:rPr>
              <w:t>02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65" w:line="264" w:lineRule="auto"/>
              <w:ind w:left="277" w:right="184" w:hanging="86"/>
            </w:pPr>
            <w:r>
              <w:rPr>
                <w:spacing w:val="-3"/>
              </w:rPr>
              <w:t>商品和服</w:t>
            </w:r>
            <w:r>
              <w:t xml:space="preserve"> </w:t>
            </w:r>
            <w:r>
              <w:rPr>
                <w:spacing w:val="-3"/>
              </w:rPr>
              <w:t>务支出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244" w:line="184" w:lineRule="auto"/>
              <w:ind w:left="753"/>
            </w:pPr>
            <w:r>
              <w:rPr>
                <w:spacing w:val="-2"/>
              </w:rPr>
              <w:t>0.71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244" w:line="184" w:lineRule="auto"/>
              <w:ind w:left="624"/>
            </w:pPr>
            <w:r>
              <w:rPr>
                <w:spacing w:val="-2"/>
              </w:rPr>
              <w:t>0.71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44" w:line="184" w:lineRule="auto"/>
              <w:ind w:left="605"/>
            </w:pPr>
            <w:r>
              <w:rPr>
                <w:spacing w:val="-2"/>
              </w:rPr>
              <w:t>0.71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241" w:line="183" w:lineRule="auto"/>
              <w:ind w:left="264"/>
            </w:pPr>
            <w:r>
              <w:rPr>
                <w:spacing w:val="-4"/>
              </w:rPr>
              <w:t>302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241" w:line="183" w:lineRule="auto"/>
              <w:ind w:left="206"/>
            </w:pPr>
            <w:r>
              <w:rPr>
                <w:spacing w:val="-4"/>
              </w:rPr>
              <w:t>28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213" w:line="219" w:lineRule="auto"/>
              <w:ind w:left="148"/>
            </w:pPr>
            <w:r>
              <w:rPr>
                <w:spacing w:val="-3"/>
              </w:rPr>
              <w:t>工会经费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241" w:line="183" w:lineRule="auto"/>
              <w:ind w:left="145"/>
            </w:pPr>
            <w:r>
              <w:rPr>
                <w:spacing w:val="-4"/>
              </w:rPr>
              <w:t>505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241" w:line="183" w:lineRule="auto"/>
              <w:ind w:left="192"/>
            </w:pPr>
            <w:r>
              <w:rPr>
                <w:spacing w:val="-4"/>
              </w:rPr>
              <w:t>02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61" w:line="264" w:lineRule="auto"/>
              <w:ind w:left="277" w:right="184" w:hanging="86"/>
            </w:pPr>
            <w:r>
              <w:rPr>
                <w:spacing w:val="-3"/>
              </w:rPr>
              <w:t>商品和服</w:t>
            </w:r>
            <w:r>
              <w:t xml:space="preserve"> </w:t>
            </w:r>
            <w:r>
              <w:rPr>
                <w:spacing w:val="-3"/>
              </w:rPr>
              <w:t>务支出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240" w:line="184" w:lineRule="auto"/>
              <w:ind w:left="753"/>
            </w:pPr>
            <w:r>
              <w:rPr>
                <w:spacing w:val="-2"/>
              </w:rPr>
              <w:t>0.51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240" w:line="184" w:lineRule="auto"/>
              <w:ind w:left="624"/>
            </w:pPr>
            <w:r>
              <w:rPr>
                <w:spacing w:val="-2"/>
              </w:rPr>
              <w:t>0.51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40" w:line="184" w:lineRule="auto"/>
              <w:ind w:left="605"/>
            </w:pPr>
            <w:r>
              <w:rPr>
                <w:spacing w:val="-2"/>
              </w:rPr>
              <w:t>0.51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105" w:line="183" w:lineRule="auto"/>
              <w:ind w:left="264"/>
            </w:pPr>
            <w:r>
              <w:rPr>
                <w:spacing w:val="-4"/>
              </w:rPr>
              <w:t>302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105" w:line="183" w:lineRule="auto"/>
              <w:ind w:left="206"/>
            </w:pPr>
            <w:r>
              <w:rPr>
                <w:spacing w:val="-4"/>
              </w:rPr>
              <w:t>02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76" w:line="220" w:lineRule="auto"/>
              <w:ind w:left="249"/>
            </w:pPr>
            <w:r>
              <w:rPr>
                <w:spacing w:val="-8"/>
              </w:rPr>
              <w:t>印刷费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105" w:line="183" w:lineRule="auto"/>
              <w:ind w:left="145"/>
            </w:pPr>
            <w:r>
              <w:rPr>
                <w:spacing w:val="-4"/>
              </w:rPr>
              <w:t>502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104" w:line="184" w:lineRule="auto"/>
              <w:ind w:left="192"/>
            </w:pPr>
            <w:r>
              <w:rPr>
                <w:spacing w:val="-4"/>
              </w:rPr>
              <w:t>01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76" w:line="220" w:lineRule="auto"/>
              <w:ind w:left="191"/>
            </w:pPr>
            <w:r>
              <w:rPr>
                <w:spacing w:val="-3"/>
              </w:rPr>
              <w:t>办公经费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105" w:line="183" w:lineRule="auto"/>
              <w:ind w:left="752"/>
            </w:pPr>
            <w:r>
              <w:rPr>
                <w:spacing w:val="-2"/>
              </w:rPr>
              <w:t>9.00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105" w:line="183" w:lineRule="auto"/>
              <w:ind w:left="623"/>
            </w:pPr>
            <w:r>
              <w:rPr>
                <w:spacing w:val="-2"/>
              </w:rPr>
              <w:t>9.00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105" w:line="183" w:lineRule="auto"/>
              <w:ind w:left="605"/>
            </w:pPr>
            <w:r>
              <w:rPr>
                <w:spacing w:val="-2"/>
              </w:rPr>
              <w:t>9.00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8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4"/>
            </w:pPr>
            <w:r>
              <w:rPr>
                <w:spacing w:val="-4"/>
              </w:rPr>
              <w:t>302</w:t>
            </w:r>
          </w:p>
        </w:tc>
        <w:tc>
          <w:tcPr>
            <w:tcW w:w="58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05"/>
            </w:pPr>
            <w:r>
              <w:rPr>
                <w:spacing w:val="-4"/>
              </w:rPr>
              <w:t>99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63" w:line="221" w:lineRule="auto"/>
              <w:ind w:left="147"/>
            </w:pPr>
            <w:r>
              <w:rPr>
                <w:spacing w:val="-2"/>
              </w:rPr>
              <w:t>其他商品</w:t>
            </w:r>
          </w:p>
          <w:p>
            <w:pPr>
              <w:pStyle w:val="6"/>
              <w:spacing w:before="84" w:line="220" w:lineRule="auto"/>
              <w:ind w:left="147"/>
            </w:pPr>
            <w:r>
              <w:rPr>
                <w:spacing w:val="-2"/>
              </w:rPr>
              <w:t>和服务支</w:t>
            </w:r>
          </w:p>
          <w:p>
            <w:pPr>
              <w:pStyle w:val="6"/>
              <w:spacing w:before="85" w:line="224" w:lineRule="auto"/>
              <w:ind w:left="430"/>
            </w:pPr>
            <w:r>
              <w:t>出</w:t>
            </w:r>
          </w:p>
        </w:tc>
        <w:tc>
          <w:tcPr>
            <w:tcW w:w="54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45"/>
            </w:pPr>
            <w:r>
              <w:rPr>
                <w:spacing w:val="-4"/>
              </w:rPr>
              <w:t>502</w:t>
            </w:r>
          </w:p>
        </w:tc>
        <w:tc>
          <w:tcPr>
            <w:tcW w:w="55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1"/>
            </w:pPr>
            <w:r>
              <w:rPr>
                <w:spacing w:val="-4"/>
              </w:rPr>
              <w:t>99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63" w:line="221" w:lineRule="auto"/>
              <w:ind w:left="188"/>
            </w:pPr>
            <w:r>
              <w:rPr>
                <w:spacing w:val="-2"/>
              </w:rPr>
              <w:t>其他商品</w:t>
            </w:r>
          </w:p>
          <w:p>
            <w:pPr>
              <w:pStyle w:val="6"/>
              <w:spacing w:before="84" w:line="220" w:lineRule="auto"/>
              <w:ind w:left="188"/>
            </w:pPr>
            <w:r>
              <w:rPr>
                <w:spacing w:val="-2"/>
              </w:rPr>
              <w:t>和服务支</w:t>
            </w:r>
          </w:p>
          <w:p>
            <w:pPr>
              <w:pStyle w:val="6"/>
              <w:spacing w:before="85" w:line="224" w:lineRule="auto"/>
              <w:ind w:left="472"/>
            </w:pPr>
            <w:r>
              <w:t>出</w:t>
            </w:r>
          </w:p>
        </w:tc>
        <w:tc>
          <w:tcPr>
            <w:tcW w:w="121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753"/>
            </w:pPr>
            <w:r>
              <w:rPr>
                <w:spacing w:val="-3"/>
              </w:rPr>
              <w:t>2.62</w:t>
            </w:r>
          </w:p>
        </w:tc>
        <w:tc>
          <w:tcPr>
            <w:tcW w:w="108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624"/>
            </w:pPr>
            <w:r>
              <w:rPr>
                <w:spacing w:val="-3"/>
              </w:rPr>
              <w:t>2.62</w:t>
            </w:r>
          </w:p>
        </w:tc>
        <w:tc>
          <w:tcPr>
            <w:tcW w:w="106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606"/>
            </w:pPr>
            <w:r>
              <w:rPr>
                <w:spacing w:val="-3"/>
              </w:rPr>
              <w:t>2.62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242" w:line="184" w:lineRule="auto"/>
              <w:ind w:left="264"/>
            </w:pPr>
            <w:r>
              <w:rPr>
                <w:spacing w:val="-4"/>
              </w:rPr>
              <w:t>310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243" w:line="183" w:lineRule="auto"/>
              <w:ind w:left="206"/>
            </w:pPr>
            <w:r>
              <w:rPr>
                <w:spacing w:val="-4"/>
              </w:rPr>
              <w:t>02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64" w:line="264" w:lineRule="auto"/>
              <w:ind w:left="324" w:right="141" w:hanging="174"/>
            </w:pPr>
            <w:r>
              <w:rPr>
                <w:spacing w:val="-3"/>
              </w:rPr>
              <w:t>办公设备</w:t>
            </w:r>
            <w:r>
              <w:t xml:space="preserve"> </w:t>
            </w:r>
            <w:r>
              <w:rPr>
                <w:spacing w:val="-3"/>
              </w:rPr>
              <w:t>购置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243" w:line="183" w:lineRule="auto"/>
              <w:ind w:left="145"/>
            </w:pPr>
            <w:r>
              <w:rPr>
                <w:spacing w:val="-4"/>
              </w:rPr>
              <w:t>503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243" w:line="183" w:lineRule="auto"/>
              <w:ind w:left="192"/>
            </w:pPr>
            <w:r>
              <w:rPr>
                <w:spacing w:val="-4"/>
              </w:rPr>
              <w:t>06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15" w:line="221" w:lineRule="auto"/>
              <w:ind w:left="190"/>
            </w:pPr>
            <w:r>
              <w:rPr>
                <w:spacing w:val="-3"/>
              </w:rPr>
              <w:t>设备购置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243" w:line="183" w:lineRule="auto"/>
              <w:ind w:left="753"/>
            </w:pPr>
            <w:r>
              <w:rPr>
                <w:spacing w:val="-3"/>
              </w:rPr>
              <w:t>2.00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243" w:line="183" w:lineRule="auto"/>
              <w:ind w:left="624"/>
            </w:pPr>
            <w:r>
              <w:rPr>
                <w:spacing w:val="-3"/>
              </w:rPr>
              <w:t>2.00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43" w:line="183" w:lineRule="auto"/>
              <w:ind w:left="606"/>
            </w:pPr>
            <w:r>
              <w:rPr>
                <w:spacing w:val="-3"/>
              </w:rPr>
              <w:t>2.00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105" w:line="184" w:lineRule="auto"/>
              <w:ind w:left="264"/>
            </w:pPr>
            <w:r>
              <w:rPr>
                <w:spacing w:val="-4"/>
              </w:rPr>
              <w:t>310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106" w:line="183" w:lineRule="auto"/>
              <w:ind w:left="206"/>
            </w:pPr>
            <w:r>
              <w:rPr>
                <w:spacing w:val="-4"/>
              </w:rPr>
              <w:t>06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78" w:line="220" w:lineRule="auto"/>
              <w:ind w:left="148"/>
            </w:pPr>
            <w:r>
              <w:rPr>
                <w:spacing w:val="-3"/>
              </w:rPr>
              <w:t>大型修缮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106" w:line="183" w:lineRule="auto"/>
              <w:ind w:left="145"/>
            </w:pPr>
            <w:r>
              <w:rPr>
                <w:spacing w:val="-4"/>
              </w:rPr>
              <w:t>503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106" w:line="183" w:lineRule="auto"/>
              <w:ind w:left="192"/>
            </w:pPr>
            <w:r>
              <w:rPr>
                <w:spacing w:val="-4"/>
              </w:rPr>
              <w:t>07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78" w:line="220" w:lineRule="auto"/>
              <w:ind w:left="190"/>
            </w:pPr>
            <w:r>
              <w:rPr>
                <w:spacing w:val="-3"/>
              </w:rPr>
              <w:t>大型修缮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105" w:line="184" w:lineRule="auto"/>
              <w:ind w:left="764"/>
            </w:pPr>
            <w:r>
              <w:rPr>
                <w:spacing w:val="-5"/>
              </w:rPr>
              <w:t>1.38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105" w:line="184" w:lineRule="auto"/>
              <w:ind w:left="636"/>
            </w:pPr>
            <w:r>
              <w:rPr>
                <w:spacing w:val="-5"/>
              </w:rPr>
              <w:t>1.38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105" w:line="184" w:lineRule="auto"/>
              <w:ind w:left="617"/>
            </w:pPr>
            <w:r>
              <w:rPr>
                <w:spacing w:val="-5"/>
              </w:rPr>
              <w:t>1.38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105" w:line="183" w:lineRule="auto"/>
              <w:ind w:left="264"/>
            </w:pPr>
            <w:r>
              <w:rPr>
                <w:spacing w:val="-4"/>
              </w:rPr>
              <w:t>302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104" w:line="184" w:lineRule="auto"/>
              <w:ind w:left="206"/>
            </w:pPr>
            <w:r>
              <w:rPr>
                <w:spacing w:val="-4"/>
              </w:rPr>
              <w:t>01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77" w:line="220" w:lineRule="auto"/>
              <w:ind w:left="239"/>
            </w:pPr>
            <w:r>
              <w:rPr>
                <w:spacing w:val="-4"/>
              </w:rPr>
              <w:t>办公费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105" w:line="183" w:lineRule="auto"/>
              <w:ind w:left="145"/>
            </w:pPr>
            <w:r>
              <w:rPr>
                <w:spacing w:val="-4"/>
              </w:rPr>
              <w:t>502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104" w:line="184" w:lineRule="auto"/>
              <w:ind w:left="192"/>
            </w:pPr>
            <w:r>
              <w:rPr>
                <w:spacing w:val="-4"/>
              </w:rPr>
              <w:t>01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77" w:line="220" w:lineRule="auto"/>
              <w:ind w:left="191"/>
            </w:pPr>
            <w:r>
              <w:rPr>
                <w:spacing w:val="-3"/>
              </w:rPr>
              <w:t>办公经费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104" w:line="184" w:lineRule="auto"/>
              <w:ind w:left="676"/>
            </w:pPr>
            <w:r>
              <w:rPr>
                <w:spacing w:val="-4"/>
              </w:rPr>
              <w:t>10.00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104" w:line="184" w:lineRule="auto"/>
              <w:ind w:left="544"/>
            </w:pPr>
            <w:r>
              <w:rPr>
                <w:spacing w:val="-4"/>
              </w:rPr>
              <w:t>10.00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104" w:line="184" w:lineRule="auto"/>
              <w:ind w:left="526"/>
            </w:pPr>
            <w:r>
              <w:rPr>
                <w:spacing w:val="-4"/>
              </w:rPr>
              <w:t>10.00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104" w:line="183" w:lineRule="auto"/>
              <w:ind w:left="264"/>
            </w:pPr>
            <w:r>
              <w:rPr>
                <w:spacing w:val="-4"/>
              </w:rPr>
              <w:t>302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103" w:line="184" w:lineRule="auto"/>
              <w:ind w:left="217"/>
            </w:pPr>
            <w:r>
              <w:rPr>
                <w:spacing w:val="-10"/>
              </w:rPr>
              <w:t>11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75" w:line="221" w:lineRule="auto"/>
              <w:ind w:left="237"/>
            </w:pPr>
            <w:r>
              <w:rPr>
                <w:spacing w:val="-4"/>
              </w:rPr>
              <w:t>差旅费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104" w:line="183" w:lineRule="auto"/>
              <w:ind w:left="145"/>
            </w:pPr>
            <w:r>
              <w:rPr>
                <w:spacing w:val="-4"/>
              </w:rPr>
              <w:t>502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103" w:line="184" w:lineRule="auto"/>
              <w:ind w:left="192"/>
            </w:pPr>
            <w:r>
              <w:rPr>
                <w:spacing w:val="-4"/>
              </w:rPr>
              <w:t>01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76" w:line="220" w:lineRule="auto"/>
              <w:ind w:left="191"/>
            </w:pPr>
            <w:r>
              <w:rPr>
                <w:spacing w:val="-3"/>
              </w:rPr>
              <w:t>办公经费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103" w:line="184" w:lineRule="auto"/>
              <w:ind w:left="764"/>
            </w:pPr>
            <w:r>
              <w:rPr>
                <w:spacing w:val="-5"/>
              </w:rPr>
              <w:t>1.00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103" w:line="184" w:lineRule="auto"/>
              <w:ind w:left="636"/>
            </w:pPr>
            <w:r>
              <w:rPr>
                <w:spacing w:val="-5"/>
              </w:rPr>
              <w:t>1.00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103" w:line="184" w:lineRule="auto"/>
              <w:ind w:left="617"/>
            </w:pPr>
            <w:r>
              <w:rPr>
                <w:spacing w:val="-5"/>
              </w:rPr>
              <w:t>1.00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64"/>
            </w:pPr>
            <w:r>
              <w:rPr>
                <w:spacing w:val="-4"/>
              </w:rPr>
              <w:t>301</w:t>
            </w: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06"/>
            </w:pPr>
            <w:r>
              <w:rPr>
                <w:spacing w:val="-4"/>
              </w:rPr>
              <w:t>08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63" w:line="219" w:lineRule="auto"/>
              <w:ind w:left="145"/>
            </w:pPr>
            <w:r>
              <w:rPr>
                <w:spacing w:val="-2"/>
              </w:rPr>
              <w:t>机关事业</w:t>
            </w:r>
          </w:p>
          <w:p>
            <w:pPr>
              <w:pStyle w:val="6"/>
              <w:spacing w:before="86" w:line="219" w:lineRule="auto"/>
              <w:ind w:left="148"/>
            </w:pPr>
            <w:r>
              <w:rPr>
                <w:spacing w:val="-3"/>
              </w:rPr>
              <w:t>单位基本</w:t>
            </w:r>
          </w:p>
          <w:p>
            <w:pPr>
              <w:pStyle w:val="6"/>
              <w:spacing w:before="86" w:line="220" w:lineRule="auto"/>
              <w:ind w:left="147"/>
            </w:pPr>
            <w:r>
              <w:rPr>
                <w:spacing w:val="-2"/>
              </w:rPr>
              <w:t>养老保险</w:t>
            </w:r>
          </w:p>
          <w:p>
            <w:pPr>
              <w:pStyle w:val="6"/>
              <w:spacing w:before="85" w:line="220" w:lineRule="auto"/>
              <w:ind w:left="325"/>
            </w:pPr>
            <w:r>
              <w:rPr>
                <w:spacing w:val="-3"/>
              </w:rPr>
              <w:t>缴费</w:t>
            </w: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45"/>
            </w:pPr>
            <w:r>
              <w:rPr>
                <w:spacing w:val="-4"/>
              </w:rPr>
              <w:t>505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2"/>
            </w:pPr>
            <w:r>
              <w:rPr>
                <w:spacing w:val="-4"/>
              </w:rPr>
              <w:t>01</w:t>
            </w:r>
          </w:p>
        </w:tc>
        <w:tc>
          <w:tcPr>
            <w:tcW w:w="10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4" w:lineRule="auto"/>
              <w:ind w:left="368" w:right="184" w:hanging="178"/>
            </w:pPr>
            <w:r>
              <w:rPr>
                <w:spacing w:val="-3"/>
              </w:rPr>
              <w:t>工资福利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755"/>
            </w:pPr>
            <w:r>
              <w:rPr>
                <w:spacing w:val="-3"/>
              </w:rPr>
              <w:t>7.44</w:t>
            </w: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627"/>
            </w:pPr>
            <w:r>
              <w:rPr>
                <w:spacing w:val="-3"/>
              </w:rPr>
              <w:t>7.44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608"/>
            </w:pPr>
            <w:r>
              <w:rPr>
                <w:spacing w:val="-3"/>
              </w:rPr>
              <w:t>7.44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8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64"/>
            </w:pPr>
            <w:r>
              <w:rPr>
                <w:spacing w:val="-4"/>
              </w:rPr>
              <w:t>301</w:t>
            </w:r>
          </w:p>
        </w:tc>
        <w:tc>
          <w:tcPr>
            <w:tcW w:w="58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7"/>
            </w:pPr>
            <w:r>
              <w:rPr>
                <w:spacing w:val="-10"/>
              </w:rPr>
              <w:t>10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66" w:line="219" w:lineRule="auto"/>
              <w:ind w:left="147"/>
            </w:pPr>
            <w:r>
              <w:rPr>
                <w:spacing w:val="-2"/>
              </w:rPr>
              <w:t>职工基本</w:t>
            </w:r>
          </w:p>
          <w:p>
            <w:pPr>
              <w:pStyle w:val="6"/>
              <w:spacing w:before="85" w:line="221" w:lineRule="auto"/>
              <w:ind w:left="155"/>
            </w:pPr>
            <w:r>
              <w:rPr>
                <w:spacing w:val="-4"/>
              </w:rPr>
              <w:t>医疗保险</w:t>
            </w:r>
          </w:p>
          <w:p>
            <w:pPr>
              <w:pStyle w:val="6"/>
              <w:spacing w:before="84" w:line="220" w:lineRule="auto"/>
              <w:ind w:left="325"/>
            </w:pPr>
            <w:r>
              <w:rPr>
                <w:spacing w:val="-3"/>
              </w:rPr>
              <w:t>缴费</w:t>
            </w:r>
          </w:p>
        </w:tc>
        <w:tc>
          <w:tcPr>
            <w:tcW w:w="54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45"/>
            </w:pPr>
            <w:r>
              <w:rPr>
                <w:spacing w:val="-4"/>
              </w:rPr>
              <w:t>505</w:t>
            </w:r>
          </w:p>
        </w:tc>
        <w:tc>
          <w:tcPr>
            <w:tcW w:w="55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2"/>
            </w:pPr>
            <w:r>
              <w:rPr>
                <w:spacing w:val="-4"/>
              </w:rPr>
              <w:t>01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15" w:line="264" w:lineRule="auto"/>
              <w:ind w:left="368" w:right="184" w:hanging="178"/>
            </w:pPr>
            <w:r>
              <w:rPr>
                <w:spacing w:val="-3"/>
              </w:rPr>
              <w:t>工资福利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21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755"/>
            </w:pPr>
            <w:r>
              <w:rPr>
                <w:spacing w:val="-3"/>
              </w:rPr>
              <w:t>3.64</w:t>
            </w:r>
          </w:p>
        </w:tc>
        <w:tc>
          <w:tcPr>
            <w:tcW w:w="108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626"/>
            </w:pPr>
            <w:r>
              <w:rPr>
                <w:spacing w:val="-3"/>
              </w:rPr>
              <w:t>3.64</w:t>
            </w:r>
          </w:p>
        </w:tc>
        <w:tc>
          <w:tcPr>
            <w:tcW w:w="106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608"/>
            </w:pPr>
            <w:r>
              <w:rPr>
                <w:spacing w:val="-3"/>
              </w:rPr>
              <w:t>3.64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83" w:type="dxa"/>
            <w:vAlign w:val="top"/>
          </w:tcPr>
          <w:p>
            <w:pPr>
              <w:pStyle w:val="6"/>
              <w:spacing w:before="243" w:line="184" w:lineRule="auto"/>
              <w:ind w:left="264"/>
            </w:pPr>
            <w:r>
              <w:rPr>
                <w:spacing w:val="-4"/>
              </w:rPr>
              <w:t>301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243" w:line="184" w:lineRule="auto"/>
              <w:ind w:left="217"/>
            </w:pPr>
            <w:r>
              <w:rPr>
                <w:spacing w:val="-10"/>
              </w:rPr>
              <w:t>12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66" w:line="264" w:lineRule="auto"/>
              <w:ind w:left="147" w:right="141"/>
            </w:pPr>
            <w:r>
              <w:rPr>
                <w:spacing w:val="-2"/>
              </w:rPr>
              <w:t>其他社会</w:t>
            </w:r>
            <w:r>
              <w:t xml:space="preserve"> </w:t>
            </w:r>
            <w:r>
              <w:rPr>
                <w:spacing w:val="-2"/>
              </w:rPr>
              <w:t>保障缴费</w:t>
            </w:r>
          </w:p>
        </w:tc>
        <w:tc>
          <w:tcPr>
            <w:tcW w:w="546" w:type="dxa"/>
            <w:vAlign w:val="top"/>
          </w:tcPr>
          <w:p>
            <w:pPr>
              <w:pStyle w:val="6"/>
              <w:spacing w:before="244" w:line="183" w:lineRule="auto"/>
              <w:ind w:left="145"/>
            </w:pPr>
            <w:r>
              <w:rPr>
                <w:spacing w:val="-4"/>
              </w:rPr>
              <w:t>505</w:t>
            </w:r>
          </w:p>
        </w:tc>
        <w:tc>
          <w:tcPr>
            <w:tcW w:w="557" w:type="dxa"/>
            <w:vAlign w:val="top"/>
          </w:tcPr>
          <w:p>
            <w:pPr>
              <w:pStyle w:val="6"/>
              <w:spacing w:before="243" w:line="184" w:lineRule="auto"/>
              <w:ind w:left="192"/>
            </w:pPr>
            <w:r>
              <w:rPr>
                <w:spacing w:val="-4"/>
              </w:rPr>
              <w:t>01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67" w:line="264" w:lineRule="auto"/>
              <w:ind w:left="368" w:right="184" w:hanging="178"/>
            </w:pPr>
            <w:r>
              <w:rPr>
                <w:spacing w:val="-3"/>
              </w:rPr>
              <w:t>工资福利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244" w:line="183" w:lineRule="auto"/>
              <w:ind w:left="753"/>
            </w:pPr>
            <w:r>
              <w:rPr>
                <w:spacing w:val="-2"/>
              </w:rPr>
              <w:t>0.45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244" w:line="183" w:lineRule="auto"/>
              <w:ind w:left="624"/>
            </w:pPr>
            <w:r>
              <w:rPr>
                <w:spacing w:val="-2"/>
              </w:rPr>
              <w:t>0.45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44" w:line="183" w:lineRule="auto"/>
              <w:ind w:left="605"/>
            </w:pPr>
            <w:r>
              <w:rPr>
                <w:spacing w:val="-2"/>
              </w:rPr>
              <w:t>0.45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6"/>
          <w:pgMar w:top="1012" w:right="976" w:bottom="1048" w:left="1395" w:header="0" w:footer="772" w:gutter="0"/>
          <w:cols w:space="720" w:num="1"/>
        </w:sectPr>
      </w:pPr>
    </w:p>
    <w:p>
      <w:pPr>
        <w:spacing w:before="8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ectPr>
          <w:footerReference r:id="rId23" w:type="default"/>
          <w:pgSz w:w="16839" w:h="11906"/>
          <w:pgMar w:top="1012" w:right="1391" w:bottom="1048" w:left="1397" w:header="0" w:footer="772" w:gutter="0"/>
          <w:cols w:equalWidth="0" w:num="1">
            <w:col w:w="14050"/>
          </w:cols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20" w:line="225" w:lineRule="auto"/>
        <w:ind w:left="356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5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57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5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年一般公共预算“三公</w:t>
      </w:r>
      <w:r>
        <w:rPr>
          <w:rFonts w:ascii="宋体" w:hAnsi="宋体" w:eastAsia="宋体" w:cs="宋体"/>
          <w:spacing w:val="-132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5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”经费预算表</w:t>
      </w:r>
    </w:p>
    <w:p>
      <w:pPr>
        <w:spacing w:before="117" w:line="185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部门名称:</w:t>
      </w:r>
      <w:r>
        <w:rPr>
          <w:rFonts w:ascii="宋体" w:hAnsi="宋体" w:eastAsia="宋体" w:cs="宋体"/>
          <w:spacing w:val="5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中共伊川县委党史研究室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20" w:lineRule="auto"/>
        <w:ind w:left="9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08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58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1391" w:bottom="1048" w:left="1397" w:header="0" w:footer="772" w:gutter="0"/>
          <w:cols w:equalWidth="0" w:num="2">
            <w:col w:w="12945" w:space="100"/>
            <w:col w:w="1005"/>
          </w:cols>
        </w:sectPr>
      </w:pPr>
    </w:p>
    <w:p>
      <w:pPr>
        <w:spacing w:line="65" w:lineRule="exact"/>
      </w:pPr>
    </w:p>
    <w:tbl>
      <w:tblPr>
        <w:tblStyle w:val="5"/>
        <w:tblW w:w="14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2339"/>
        <w:gridCol w:w="2339"/>
        <w:gridCol w:w="2339"/>
        <w:gridCol w:w="2339"/>
        <w:gridCol w:w="2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3" w:line="221" w:lineRule="auto"/>
              <w:ind w:left="448"/>
            </w:pPr>
            <w:r>
              <w:rPr>
                <w:spacing w:val="-3"/>
              </w:rPr>
              <w:t>“三公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”经费合计</w:t>
            </w:r>
          </w:p>
        </w:tc>
        <w:tc>
          <w:tcPr>
            <w:tcW w:w="23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3" w:line="221" w:lineRule="auto"/>
              <w:ind w:left="467"/>
            </w:pPr>
            <w:r>
              <w:rPr>
                <w:spacing w:val="-1"/>
              </w:rPr>
              <w:t>因公出国（境）费</w:t>
            </w:r>
          </w:p>
        </w:tc>
        <w:tc>
          <w:tcPr>
            <w:tcW w:w="7017" w:type="dxa"/>
            <w:gridSpan w:val="3"/>
            <w:vAlign w:val="top"/>
          </w:tcPr>
          <w:p>
            <w:pPr>
              <w:pStyle w:val="6"/>
              <w:spacing w:before="73" w:line="220" w:lineRule="auto"/>
              <w:ind w:left="2620"/>
            </w:pPr>
            <w:r>
              <w:rPr>
                <w:spacing w:val="-2"/>
              </w:rPr>
              <w:t>公务用车购置及运行费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4" w:line="220" w:lineRule="auto"/>
              <w:ind w:left="731"/>
            </w:pPr>
            <w:r>
              <w:rPr>
                <w:spacing w:val="-3"/>
              </w:rPr>
              <w:t>公务接待费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pStyle w:val="6"/>
              <w:spacing w:before="69" w:line="222" w:lineRule="auto"/>
              <w:ind w:left="999"/>
            </w:pPr>
            <w:r>
              <w:rPr>
                <w:spacing w:val="-6"/>
              </w:rPr>
              <w:t>小计</w:t>
            </w:r>
          </w:p>
        </w:tc>
        <w:tc>
          <w:tcPr>
            <w:tcW w:w="2339" w:type="dxa"/>
            <w:vAlign w:val="top"/>
          </w:tcPr>
          <w:p>
            <w:pPr>
              <w:pStyle w:val="6"/>
              <w:spacing w:before="69" w:line="220" w:lineRule="auto"/>
              <w:ind w:left="549"/>
            </w:pPr>
            <w:r>
              <w:rPr>
                <w:spacing w:val="-2"/>
              </w:rPr>
              <w:t>公务用车购置费</w:t>
            </w:r>
          </w:p>
        </w:tc>
        <w:tc>
          <w:tcPr>
            <w:tcW w:w="2339" w:type="dxa"/>
            <w:vAlign w:val="top"/>
          </w:tcPr>
          <w:p>
            <w:pPr>
              <w:pStyle w:val="6"/>
              <w:spacing w:before="69" w:line="220" w:lineRule="auto"/>
              <w:ind w:left="550"/>
            </w:pPr>
            <w:r>
              <w:rPr>
                <w:spacing w:val="-2"/>
              </w:rPr>
              <w:t>公务用车运行费</w:t>
            </w: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9" w:line="286" w:lineRule="auto"/>
        <w:ind w:left="119" w:right="38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注：按照党中央、国务院有关规定及部门预算管理有关规定，“三公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”经费包括因公出国（境）费、公务</w:t>
      </w:r>
      <w:r>
        <w:rPr>
          <w:rFonts w:ascii="宋体" w:hAnsi="宋体" w:eastAsia="宋体" w:cs="宋体"/>
          <w:spacing w:val="-1"/>
          <w:sz w:val="18"/>
          <w:szCs w:val="18"/>
        </w:rPr>
        <w:t>用车购置及运行费和公务接待费。（1）因公出国（境）费，指单位工</w:t>
      </w:r>
      <w:r>
        <w:rPr>
          <w:rFonts w:ascii="宋体" w:hAnsi="宋体" w:eastAsia="宋体" w:cs="宋体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1"/>
          <w:sz w:val="18"/>
          <w:szCs w:val="18"/>
        </w:rPr>
        <w:t>作人员公务出国（境）的住宿费、差旅费、伙食补助费、杂费、培训费等支出。（2）公务用车购置及运行费，指单位公务用车购置费及租用费、燃料费、维修费、过路过桥费、</w:t>
      </w:r>
      <w:r>
        <w:rPr>
          <w:rFonts w:ascii="宋体" w:hAnsi="宋体" w:eastAsia="宋体" w:cs="宋体"/>
          <w:spacing w:val="1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保险费、安全奖励费用等支出，公务用车指用于履行公务的机动车辆，包括一般公务用车和执法执勤用车。（3）公务接待费，指单位按规定开支的各类公务接待（含外宾接待）</w:t>
      </w:r>
      <w:r>
        <w:rPr>
          <w:rFonts w:ascii="宋体" w:hAnsi="宋体" w:eastAsia="宋体" w:cs="宋体"/>
          <w:spacing w:val="1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支出。说明：中共伊川县委党史和地方史志研究室</w:t>
      </w:r>
      <w:r>
        <w:rPr>
          <w:rFonts w:ascii="宋体" w:hAnsi="宋体" w:eastAsia="宋体" w:cs="宋体"/>
          <w:spacing w:val="-3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2022</w:t>
      </w:r>
      <w:r>
        <w:rPr>
          <w:rFonts w:ascii="宋体" w:hAnsi="宋体" w:eastAsia="宋体" w:cs="宋体"/>
          <w:spacing w:val="-3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年无一般公共预算“三公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”经费拨款安排，故此表无数据。</w:t>
      </w:r>
    </w:p>
    <w:p>
      <w:pPr>
        <w:spacing w:line="286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1391" w:bottom="1048" w:left="1397" w:header="0" w:footer="772" w:gutter="0"/>
          <w:cols w:equalWidth="0" w:num="1">
            <w:col w:w="14050"/>
          </w:cols>
        </w:sectPr>
      </w:pPr>
    </w:p>
    <w:p>
      <w:pPr>
        <w:spacing w:before="153"/>
      </w:pPr>
    </w:p>
    <w:p>
      <w:pPr>
        <w:sectPr>
          <w:footerReference r:id="rId24" w:type="default"/>
          <w:pgSz w:w="16839" w:h="11906"/>
          <w:pgMar w:top="1012" w:right="976" w:bottom="1047" w:left="1395" w:header="0" w:footer="772" w:gutter="0"/>
          <w:cols w:equalWidth="0" w:num="1">
            <w:col w:w="14467"/>
          </w:cols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20" w:line="224" w:lineRule="auto"/>
        <w:ind w:left="472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67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年政府性基金支出预算表</w:t>
      </w:r>
    </w:p>
    <w:p>
      <w:pPr>
        <w:spacing w:before="130" w:line="185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部门名称： 中共伊川县委党史研究室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20" w:lineRule="auto"/>
        <w:ind w:left="5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预算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09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>单位：万元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976" w:bottom="1047" w:left="1395" w:header="0" w:footer="772" w:gutter="0"/>
          <w:cols w:equalWidth="0" w:num="2">
            <w:col w:w="13401" w:space="100"/>
            <w:col w:w="967"/>
          </w:cols>
        </w:sectPr>
      </w:pPr>
    </w:p>
    <w:p>
      <w:pPr>
        <w:spacing w:line="63" w:lineRule="exact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575"/>
        <w:gridCol w:w="609"/>
        <w:gridCol w:w="999"/>
        <w:gridCol w:w="2014"/>
        <w:gridCol w:w="1284"/>
        <w:gridCol w:w="1273"/>
        <w:gridCol w:w="1215"/>
        <w:gridCol w:w="987"/>
        <w:gridCol w:w="987"/>
        <w:gridCol w:w="987"/>
        <w:gridCol w:w="987"/>
        <w:gridCol w:w="987"/>
        <w:gridCol w:w="10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6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3" w:line="219" w:lineRule="auto"/>
              <w:ind w:left="474"/>
            </w:pPr>
            <w:r>
              <w:rPr>
                <w:spacing w:val="-2"/>
              </w:rPr>
              <w:t>科目编码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2"/>
            </w:pPr>
            <w:r>
              <w:rPr>
                <w:spacing w:val="-3"/>
              </w:rPr>
              <w:t>单位代码</w:t>
            </w:r>
          </w:p>
        </w:tc>
        <w:tc>
          <w:tcPr>
            <w:tcW w:w="2014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90"/>
            </w:pPr>
            <w:r>
              <w:rPr>
                <w:spacing w:val="-2"/>
              </w:rPr>
              <w:t>单位（科目名称）</w:t>
            </w:r>
          </w:p>
        </w:tc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467"/>
            </w:pPr>
            <w:r>
              <w:rPr>
                <w:spacing w:val="-4"/>
              </w:rPr>
              <w:t>合计</w:t>
            </w:r>
          </w:p>
        </w:tc>
        <w:tc>
          <w:tcPr>
            <w:tcW w:w="5449" w:type="dxa"/>
            <w:gridSpan w:val="5"/>
            <w:vAlign w:val="top"/>
          </w:tcPr>
          <w:p>
            <w:pPr>
              <w:pStyle w:val="6"/>
              <w:spacing w:before="73" w:line="219" w:lineRule="auto"/>
              <w:ind w:left="2369"/>
            </w:pPr>
            <w:r>
              <w:rPr>
                <w:spacing w:val="-2"/>
              </w:rPr>
              <w:t>基本支出</w:t>
            </w:r>
          </w:p>
        </w:tc>
        <w:tc>
          <w:tcPr>
            <w:tcW w:w="3055" w:type="dxa"/>
            <w:gridSpan w:val="3"/>
            <w:vAlign w:val="top"/>
          </w:tcPr>
          <w:p>
            <w:pPr>
              <w:pStyle w:val="6"/>
              <w:spacing w:before="72" w:line="221" w:lineRule="auto"/>
              <w:ind w:left="1174"/>
            </w:pPr>
            <w:r>
              <w:rPr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6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466"/>
            </w:pPr>
            <w:r>
              <w:rPr>
                <w:spacing w:val="-6"/>
              </w:rPr>
              <w:t>小计</w:t>
            </w:r>
          </w:p>
        </w:tc>
        <w:tc>
          <w:tcPr>
            <w:tcW w:w="2202" w:type="dxa"/>
            <w:gridSpan w:val="2"/>
            <w:vAlign w:val="top"/>
          </w:tcPr>
          <w:p>
            <w:pPr>
              <w:pStyle w:val="6"/>
              <w:spacing w:before="68" w:line="221" w:lineRule="auto"/>
              <w:ind w:left="747"/>
            </w:pPr>
            <w:r>
              <w:rPr>
                <w:spacing w:val="-3"/>
              </w:rPr>
              <w:t>人员经费</w:t>
            </w:r>
          </w:p>
        </w:tc>
        <w:tc>
          <w:tcPr>
            <w:tcW w:w="1974" w:type="dxa"/>
            <w:gridSpan w:val="2"/>
            <w:vAlign w:val="top"/>
          </w:tcPr>
          <w:p>
            <w:pPr>
              <w:pStyle w:val="6"/>
              <w:spacing w:before="68" w:line="221" w:lineRule="auto"/>
              <w:ind w:left="640"/>
            </w:pPr>
            <w:r>
              <w:rPr>
                <w:spacing w:val="-4"/>
              </w:rPr>
              <w:t>公用经费</w:t>
            </w:r>
          </w:p>
        </w:tc>
        <w:tc>
          <w:tcPr>
            <w:tcW w:w="987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324"/>
            </w:pPr>
            <w:r>
              <w:rPr>
                <w:spacing w:val="-6"/>
              </w:rPr>
              <w:t>小计</w:t>
            </w:r>
          </w:p>
        </w:tc>
        <w:tc>
          <w:tcPr>
            <w:tcW w:w="987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0" w:lineRule="auto"/>
              <w:ind w:left="409" w:right="130" w:hanging="270"/>
            </w:pPr>
            <w:r>
              <w:rPr>
                <w:spacing w:val="-2"/>
              </w:rPr>
              <w:t>其他运转</w:t>
            </w:r>
            <w:r>
              <w:t xml:space="preserve"> 类</w:t>
            </w:r>
          </w:p>
        </w:tc>
        <w:tc>
          <w:tcPr>
            <w:tcW w:w="1081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0" w:lineRule="auto"/>
              <w:ind w:left="454" w:right="179" w:hanging="271"/>
            </w:pPr>
            <w:r>
              <w:rPr>
                <w:spacing w:val="-2"/>
              </w:rPr>
              <w:t>特定目标</w:t>
            </w:r>
            <w:r>
              <w:t xml:space="preserve"> 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7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52"/>
            </w:pPr>
            <w:r>
              <w:t>类</w:t>
            </w:r>
          </w:p>
        </w:tc>
        <w:tc>
          <w:tcPr>
            <w:tcW w:w="5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200"/>
            </w:pPr>
            <w:r>
              <w:t>款</w:t>
            </w:r>
          </w:p>
        </w:tc>
        <w:tc>
          <w:tcPr>
            <w:tcW w:w="60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220"/>
            </w:pPr>
            <w:r>
              <w:t>项</w:t>
            </w: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6"/>
              <w:spacing w:before="224" w:line="272" w:lineRule="auto"/>
              <w:ind w:left="538" w:right="153" w:hanging="373"/>
            </w:pPr>
            <w:r>
              <w:rPr>
                <w:spacing w:val="-2"/>
              </w:rPr>
              <w:t>工资福利支</w:t>
            </w:r>
            <w:r>
              <w:t xml:space="preserve"> 出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69" w:line="220" w:lineRule="auto"/>
              <w:ind w:left="137"/>
            </w:pPr>
            <w:r>
              <w:rPr>
                <w:spacing w:val="-2"/>
              </w:rPr>
              <w:t>对个人和</w:t>
            </w:r>
          </w:p>
          <w:p>
            <w:pPr>
              <w:pStyle w:val="6"/>
              <w:spacing w:before="97" w:line="221" w:lineRule="auto"/>
              <w:ind w:left="140"/>
            </w:pPr>
            <w:r>
              <w:rPr>
                <w:spacing w:val="-3"/>
              </w:rPr>
              <w:t>家庭的补</w:t>
            </w:r>
          </w:p>
          <w:p>
            <w:pPr>
              <w:pStyle w:val="6"/>
              <w:spacing w:before="96" w:line="221" w:lineRule="auto"/>
              <w:ind w:left="409"/>
            </w:pPr>
            <w:r>
              <w:t>助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225" w:line="270" w:lineRule="auto"/>
              <w:ind w:left="230" w:right="128" w:hanging="86"/>
            </w:pPr>
            <w:r>
              <w:rPr>
                <w:spacing w:val="-3"/>
              </w:rPr>
              <w:t>商品和服</w:t>
            </w:r>
            <w:r>
              <w:t xml:space="preserve"> </w:t>
            </w:r>
            <w:r>
              <w:rPr>
                <w:spacing w:val="-3"/>
              </w:rPr>
              <w:t>务支出</w:t>
            </w:r>
          </w:p>
        </w:tc>
        <w:tc>
          <w:tcPr>
            <w:tcW w:w="987" w:type="dxa"/>
            <w:vAlign w:val="top"/>
          </w:tcPr>
          <w:p>
            <w:pPr>
              <w:pStyle w:val="6"/>
              <w:spacing w:before="224" w:line="272" w:lineRule="auto"/>
              <w:ind w:left="423" w:right="129" w:hanging="276"/>
            </w:pPr>
            <w:r>
              <w:rPr>
                <w:spacing w:val="-4"/>
              </w:rPr>
              <w:t>资本性支</w:t>
            </w:r>
            <w:r>
              <w:t xml:space="preserve"> 出</w:t>
            </w:r>
          </w:p>
        </w:tc>
        <w:tc>
          <w:tcPr>
            <w:tcW w:w="9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pStyle w:val="6"/>
              <w:spacing w:before="70" w:line="222" w:lineRule="auto"/>
              <w:ind w:left="830"/>
            </w:pPr>
            <w:r>
              <w:rPr>
                <w:spacing w:val="-4"/>
              </w:rPr>
              <w:t>合计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8" w:line="185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说明：中共伊川县委党史和地方史志研究室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2</w:t>
      </w:r>
      <w:r>
        <w:rPr>
          <w:rFonts w:ascii="宋体" w:hAnsi="宋体" w:eastAsia="宋体" w:cs="宋体"/>
          <w:spacing w:val="-1"/>
          <w:sz w:val="18"/>
          <w:szCs w:val="18"/>
        </w:rPr>
        <w:t>022</w:t>
      </w:r>
      <w:r>
        <w:rPr>
          <w:rFonts w:ascii="宋体" w:hAnsi="宋体" w:eastAsia="宋体" w:cs="宋体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年无政府性基金支出预算拨款安排，故此表无数据。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976" w:bottom="1047" w:left="1395" w:header="0" w:footer="772" w:gutter="0"/>
          <w:cols w:equalWidth="0" w:num="1">
            <w:col w:w="14467"/>
          </w:cols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59" w:line="220" w:lineRule="auto"/>
        <w:ind w:left="1355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预算</w:t>
      </w:r>
      <w:r>
        <w:rPr>
          <w:rFonts w:ascii="宋体" w:hAnsi="宋体" w:eastAsia="宋体" w:cs="宋体"/>
          <w:spacing w:val="-2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10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表</w:t>
      </w:r>
    </w:p>
    <w:p>
      <w:pPr>
        <w:spacing w:before="154" w:line="224" w:lineRule="auto"/>
        <w:ind w:left="453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65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年国有资本经营支出预算表</w:t>
      </w:r>
    </w:p>
    <w:p>
      <w:pPr>
        <w:spacing w:before="96"/>
      </w:pPr>
    </w:p>
    <w:p>
      <w:pPr>
        <w:sectPr>
          <w:footerReference r:id="rId25" w:type="default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before="35" w:line="191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部门名称：  中共伊川县委党史研究室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2">
            <w:col w:w="13240" w:space="100"/>
            <w:col w:w="1128"/>
          </w:cols>
        </w:sectPr>
      </w:pPr>
    </w:p>
    <w:p>
      <w:pPr>
        <w:spacing w:line="116" w:lineRule="exact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47"/>
        <w:gridCol w:w="576"/>
        <w:gridCol w:w="904"/>
        <w:gridCol w:w="1788"/>
        <w:gridCol w:w="1145"/>
        <w:gridCol w:w="1135"/>
        <w:gridCol w:w="1088"/>
        <w:gridCol w:w="1463"/>
        <w:gridCol w:w="1666"/>
        <w:gridCol w:w="894"/>
        <w:gridCol w:w="894"/>
        <w:gridCol w:w="894"/>
        <w:gridCol w:w="1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8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4" w:line="219" w:lineRule="auto"/>
              <w:ind w:left="438"/>
            </w:pPr>
            <w:r>
              <w:rPr>
                <w:spacing w:val="-2"/>
              </w:rPr>
              <w:t>科目编码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2" w:lineRule="exact"/>
              <w:ind w:left="185"/>
            </w:pPr>
            <w:r>
              <w:rPr>
                <w:spacing w:val="-3"/>
                <w:position w:val="9"/>
              </w:rPr>
              <w:t>单位代</w:t>
            </w:r>
          </w:p>
          <w:p>
            <w:pPr>
              <w:pStyle w:val="6"/>
              <w:spacing w:line="223" w:lineRule="auto"/>
              <w:ind w:left="363"/>
            </w:pPr>
            <w:r>
              <w:t>码</w:t>
            </w:r>
          </w:p>
        </w:tc>
        <w:tc>
          <w:tcPr>
            <w:tcW w:w="178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7"/>
            </w:pPr>
            <w:r>
              <w:rPr>
                <w:spacing w:val="-2"/>
              </w:rPr>
              <w:t>单位（科目名称）</w:t>
            </w:r>
          </w:p>
        </w:tc>
        <w:tc>
          <w:tcPr>
            <w:tcW w:w="114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397"/>
            </w:pPr>
            <w:r>
              <w:rPr>
                <w:spacing w:val="-4"/>
              </w:rPr>
              <w:t>合计</w:t>
            </w:r>
          </w:p>
        </w:tc>
        <w:tc>
          <w:tcPr>
            <w:tcW w:w="6246" w:type="dxa"/>
            <w:gridSpan w:val="5"/>
            <w:vAlign w:val="top"/>
          </w:tcPr>
          <w:p>
            <w:pPr>
              <w:pStyle w:val="6"/>
              <w:spacing w:before="73" w:line="219" w:lineRule="auto"/>
              <w:ind w:left="2767"/>
            </w:pPr>
            <w:r>
              <w:rPr>
                <w:spacing w:val="-2"/>
              </w:rPr>
              <w:t>基本支出</w:t>
            </w:r>
          </w:p>
        </w:tc>
        <w:tc>
          <w:tcPr>
            <w:tcW w:w="2790" w:type="dxa"/>
            <w:gridSpan w:val="3"/>
            <w:vAlign w:val="top"/>
          </w:tcPr>
          <w:p>
            <w:pPr>
              <w:pStyle w:val="6"/>
              <w:spacing w:before="72" w:line="221" w:lineRule="auto"/>
              <w:ind w:left="1043"/>
            </w:pPr>
            <w:r>
              <w:rPr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8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96"/>
            </w:pPr>
            <w:r>
              <w:rPr>
                <w:spacing w:val="-6"/>
              </w:rPr>
              <w:t>小计</w:t>
            </w:r>
          </w:p>
        </w:tc>
        <w:tc>
          <w:tcPr>
            <w:tcW w:w="2551" w:type="dxa"/>
            <w:gridSpan w:val="2"/>
            <w:vAlign w:val="top"/>
          </w:tcPr>
          <w:p>
            <w:pPr>
              <w:pStyle w:val="6"/>
              <w:spacing w:before="68" w:line="221" w:lineRule="auto"/>
              <w:ind w:left="921"/>
            </w:pPr>
            <w:r>
              <w:rPr>
                <w:spacing w:val="-3"/>
              </w:rPr>
              <w:t>人员经费</w:t>
            </w:r>
          </w:p>
        </w:tc>
        <w:tc>
          <w:tcPr>
            <w:tcW w:w="2560" w:type="dxa"/>
            <w:gridSpan w:val="2"/>
            <w:vAlign w:val="top"/>
          </w:tcPr>
          <w:p>
            <w:pPr>
              <w:pStyle w:val="6"/>
              <w:spacing w:before="68" w:line="221" w:lineRule="auto"/>
              <w:ind w:left="930"/>
            </w:pPr>
            <w:r>
              <w:rPr>
                <w:spacing w:val="-4"/>
              </w:rPr>
              <w:t>公用经费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277"/>
            </w:pPr>
            <w:r>
              <w:rPr>
                <w:spacing w:val="-6"/>
              </w:rPr>
              <w:t>小计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5" w:line="221" w:lineRule="auto"/>
              <w:ind w:left="183"/>
            </w:pPr>
            <w:r>
              <w:rPr>
                <w:spacing w:val="-3"/>
              </w:rPr>
              <w:t>其他运</w:t>
            </w:r>
          </w:p>
          <w:p>
            <w:pPr>
              <w:pStyle w:val="6"/>
              <w:spacing w:before="96" w:line="220" w:lineRule="auto"/>
              <w:ind w:left="274"/>
            </w:pPr>
            <w:r>
              <w:rPr>
                <w:spacing w:val="-4"/>
              </w:rPr>
              <w:t>转类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6" w:line="270" w:lineRule="auto"/>
              <w:ind w:left="416" w:right="138" w:hanging="271"/>
            </w:pPr>
            <w:r>
              <w:rPr>
                <w:spacing w:val="-2"/>
              </w:rPr>
              <w:t>特定目标</w:t>
            </w:r>
            <w:r>
              <w:t xml:space="preserve"> 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51" w:line="220" w:lineRule="auto"/>
              <w:ind w:left="147"/>
            </w:pPr>
            <w:r>
              <w:t>类</w:t>
            </w:r>
          </w:p>
        </w:tc>
        <w:tc>
          <w:tcPr>
            <w:tcW w:w="547" w:type="dxa"/>
            <w:vAlign w:val="top"/>
          </w:tcPr>
          <w:p>
            <w:pPr>
              <w:pStyle w:val="6"/>
              <w:spacing w:before="251" w:line="222" w:lineRule="auto"/>
              <w:ind w:left="184"/>
            </w:pPr>
            <w:r>
              <w:t>款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251" w:line="221" w:lineRule="auto"/>
              <w:ind w:left="201"/>
            </w:pPr>
            <w:r>
              <w:t>项</w:t>
            </w: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pStyle w:val="6"/>
              <w:spacing w:before="96" w:line="270" w:lineRule="auto"/>
              <w:ind w:left="367" w:right="182" w:hanging="178"/>
            </w:pPr>
            <w:r>
              <w:rPr>
                <w:spacing w:val="-3"/>
              </w:rPr>
              <w:t>工资福利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463" w:type="dxa"/>
            <w:vAlign w:val="top"/>
          </w:tcPr>
          <w:p>
            <w:pPr>
              <w:pStyle w:val="6"/>
              <w:spacing w:before="96" w:line="270" w:lineRule="auto"/>
              <w:ind w:left="481" w:right="188" w:hanging="286"/>
            </w:pPr>
            <w:r>
              <w:rPr>
                <w:spacing w:val="-2"/>
              </w:rPr>
              <w:t>对个人和家庭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的补助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51" w:line="220" w:lineRule="auto"/>
              <w:ind w:left="213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6" w:line="270" w:lineRule="auto"/>
              <w:ind w:left="274" w:right="173" w:hanging="84"/>
            </w:pPr>
            <w:r>
              <w:rPr>
                <w:spacing w:val="-5"/>
              </w:rPr>
              <w:t>资本性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pStyle w:val="6"/>
              <w:spacing w:before="69" w:line="222" w:lineRule="auto"/>
              <w:ind w:left="716"/>
            </w:pPr>
            <w:r>
              <w:rPr>
                <w:spacing w:val="-4"/>
              </w:rPr>
              <w:t>合计</w:t>
            </w:r>
          </w:p>
        </w:tc>
        <w:tc>
          <w:tcPr>
            <w:tcW w:w="11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2" w:line="185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说明：中共伊川县委党史和地方史志研究室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20</w:t>
      </w:r>
      <w:r>
        <w:rPr>
          <w:rFonts w:ascii="宋体" w:hAnsi="宋体" w:eastAsia="宋体" w:cs="宋体"/>
          <w:spacing w:val="-1"/>
          <w:sz w:val="18"/>
          <w:szCs w:val="18"/>
        </w:rPr>
        <w:t>22</w:t>
      </w:r>
      <w:r>
        <w:rPr>
          <w:rFonts w:ascii="宋体" w:hAnsi="宋体" w:eastAsia="宋体" w:cs="宋体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年无国有资本经营支出预算拨款安排，故此表无数据。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976" w:bottom="1048" w:left="1395" w:header="0" w:footer="772" w:gutter="0"/>
          <w:cols w:equalWidth="0" w:num="1">
            <w:col w:w="14467"/>
          </w:cols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59" w:line="220" w:lineRule="auto"/>
        <w:ind w:left="1355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预算</w:t>
      </w:r>
      <w:r>
        <w:rPr>
          <w:rFonts w:ascii="宋体" w:hAnsi="宋体" w:eastAsia="宋体" w:cs="宋体"/>
          <w:spacing w:val="-2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11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表</w:t>
      </w:r>
    </w:p>
    <w:p>
      <w:pPr>
        <w:spacing w:before="153" w:line="225" w:lineRule="auto"/>
        <w:ind w:left="5296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6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68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6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年项目支出预算表</w:t>
      </w:r>
    </w:p>
    <w:p>
      <w:pPr>
        <w:spacing w:before="76"/>
      </w:pPr>
    </w:p>
    <w:p>
      <w:pPr>
        <w:sectPr>
          <w:footerReference r:id="rId26" w:type="default"/>
          <w:pgSz w:w="16839" w:h="11906"/>
          <w:pgMar w:top="1012" w:right="976" w:bottom="1047" w:left="1395" w:header="0" w:footer="772" w:gutter="0"/>
          <w:cols w:equalWidth="0" w:num="1">
            <w:col w:w="14467"/>
          </w:cols>
        </w:sectPr>
      </w:pPr>
    </w:p>
    <w:p>
      <w:pPr>
        <w:spacing w:before="39" w:line="195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9"/>
          <w:position w:val="1"/>
          <w:sz w:val="18"/>
          <w:szCs w:val="18"/>
        </w:rPr>
        <w:t>部门名称：</w:t>
      </w:r>
      <w:r>
        <w:rPr>
          <w:rFonts w:ascii="宋体" w:hAnsi="宋体" w:eastAsia="宋体" w:cs="宋体"/>
          <w:spacing w:val="83"/>
          <w:position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9"/>
          <w:sz w:val="18"/>
          <w:szCs w:val="18"/>
        </w:rPr>
        <w:t>中共伊川县委党史研究室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976" w:bottom="1047" w:left="1395" w:header="0" w:footer="772" w:gutter="0"/>
          <w:cols w:equalWidth="0" w:num="2">
            <w:col w:w="13210" w:space="100"/>
            <w:col w:w="1158"/>
          </w:cols>
        </w:sectPr>
      </w:pPr>
    </w:p>
    <w:p>
      <w:pPr>
        <w:spacing w:line="117" w:lineRule="exact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703"/>
        <w:gridCol w:w="2210"/>
        <w:gridCol w:w="957"/>
        <w:gridCol w:w="957"/>
        <w:gridCol w:w="1172"/>
        <w:gridCol w:w="1232"/>
        <w:gridCol w:w="843"/>
        <w:gridCol w:w="1172"/>
        <w:gridCol w:w="1188"/>
        <w:gridCol w:w="1146"/>
        <w:gridCol w:w="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86"/>
            </w:pPr>
            <w:r>
              <w:rPr>
                <w:spacing w:val="-4"/>
              </w:rPr>
              <w:t>类型</w:t>
            </w:r>
          </w:p>
        </w:tc>
        <w:tc>
          <w:tcPr>
            <w:tcW w:w="1703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97"/>
            </w:pPr>
            <w:r>
              <w:rPr>
                <w:spacing w:val="-3"/>
              </w:rPr>
              <w:t>项目名称</w:t>
            </w:r>
          </w:p>
        </w:tc>
        <w:tc>
          <w:tcPr>
            <w:tcW w:w="2210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752"/>
            </w:pPr>
            <w:r>
              <w:rPr>
                <w:spacing w:val="-3"/>
              </w:rPr>
              <w:t>项目单位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04"/>
            </w:pPr>
            <w:r>
              <w:rPr>
                <w:spacing w:val="-4"/>
              </w:rPr>
              <w:t>合计</w:t>
            </w:r>
          </w:p>
        </w:tc>
        <w:tc>
          <w:tcPr>
            <w:tcW w:w="3361" w:type="dxa"/>
            <w:gridSpan w:val="3"/>
            <w:vAlign w:val="top"/>
          </w:tcPr>
          <w:p>
            <w:pPr>
              <w:pStyle w:val="6"/>
              <w:spacing w:before="73" w:line="219" w:lineRule="auto"/>
              <w:ind w:left="1327"/>
            </w:pPr>
            <w:r>
              <w:rPr>
                <w:spacing w:val="-2"/>
              </w:rPr>
              <w:t>本年拨款</w:t>
            </w:r>
          </w:p>
        </w:tc>
        <w:tc>
          <w:tcPr>
            <w:tcW w:w="3203" w:type="dxa"/>
            <w:gridSpan w:val="3"/>
            <w:vAlign w:val="top"/>
          </w:tcPr>
          <w:p>
            <w:pPr>
              <w:pStyle w:val="6"/>
              <w:spacing w:before="73" w:line="220" w:lineRule="auto"/>
              <w:ind w:left="889"/>
            </w:pPr>
            <w:r>
              <w:rPr>
                <w:spacing w:val="-1"/>
              </w:rPr>
              <w:t>财政拨款结转结余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3" w:line="271" w:lineRule="auto"/>
              <w:ind w:left="310" w:right="119" w:hanging="181"/>
            </w:pPr>
            <w:r>
              <w:rPr>
                <w:spacing w:val="-2"/>
              </w:rPr>
              <w:t>财政专户管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理资金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24"/>
            </w:pPr>
            <w:r>
              <w:rPr>
                <w:spacing w:val="-3"/>
              </w:rPr>
              <w:t>单位资金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6"/>
              <w:spacing w:before="68" w:line="270" w:lineRule="auto"/>
              <w:ind w:left="302" w:right="117" w:hanging="178"/>
            </w:pPr>
            <w:r>
              <w:rPr>
                <w:spacing w:val="-3"/>
              </w:rPr>
              <w:t>一般公共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预算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68" w:line="270" w:lineRule="auto"/>
              <w:ind w:left="410" w:right="132" w:hanging="270"/>
            </w:pPr>
            <w:r>
              <w:rPr>
                <w:spacing w:val="-2"/>
              </w:rPr>
              <w:t>政府性基金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预算</w:t>
            </w:r>
          </w:p>
        </w:tc>
        <w:tc>
          <w:tcPr>
            <w:tcW w:w="1232" w:type="dxa"/>
            <w:vAlign w:val="top"/>
          </w:tcPr>
          <w:p>
            <w:pPr>
              <w:pStyle w:val="6"/>
              <w:spacing w:before="68" w:line="270" w:lineRule="auto"/>
              <w:ind w:left="354" w:right="164" w:hanging="167"/>
            </w:pPr>
            <w:r>
              <w:rPr>
                <w:spacing w:val="-5"/>
              </w:rPr>
              <w:t>国有资本经</w:t>
            </w:r>
            <w:r>
              <w:t xml:space="preserve"> </w:t>
            </w:r>
            <w:r>
              <w:rPr>
                <w:spacing w:val="-5"/>
              </w:rPr>
              <w:t>营预算</w:t>
            </w:r>
          </w:p>
        </w:tc>
        <w:tc>
          <w:tcPr>
            <w:tcW w:w="843" w:type="dxa"/>
            <w:vAlign w:val="top"/>
          </w:tcPr>
          <w:p>
            <w:pPr>
              <w:pStyle w:val="6"/>
              <w:spacing w:before="68" w:line="270" w:lineRule="auto"/>
              <w:ind w:left="156" w:right="148" w:firstLine="3"/>
            </w:pPr>
            <w:r>
              <w:rPr>
                <w:spacing w:val="-4"/>
              </w:rPr>
              <w:t>一般公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共预算</w:t>
            </w:r>
          </w:p>
        </w:tc>
        <w:tc>
          <w:tcPr>
            <w:tcW w:w="1172" w:type="dxa"/>
            <w:vAlign w:val="top"/>
          </w:tcPr>
          <w:p>
            <w:pPr>
              <w:pStyle w:val="6"/>
              <w:spacing w:before="68" w:line="270" w:lineRule="auto"/>
              <w:ind w:left="411" w:right="132" w:hanging="270"/>
            </w:pPr>
            <w:r>
              <w:rPr>
                <w:spacing w:val="-2"/>
              </w:rPr>
              <w:t>政府性基金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预算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68" w:line="270" w:lineRule="auto"/>
              <w:ind w:left="335" w:right="139" w:hanging="167"/>
            </w:pPr>
            <w:r>
              <w:rPr>
                <w:spacing w:val="-5"/>
              </w:rPr>
              <w:t>国有资本经</w:t>
            </w:r>
            <w:r>
              <w:t xml:space="preserve"> </w:t>
            </w:r>
            <w:r>
              <w:rPr>
                <w:spacing w:val="-5"/>
              </w:rPr>
              <w:t>营预算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6"/>
              <w:spacing w:before="181" w:line="183" w:lineRule="auto"/>
              <w:ind w:left="406"/>
            </w:pPr>
            <w:r>
              <w:rPr>
                <w:spacing w:val="-2"/>
              </w:rPr>
              <w:t>26.00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181" w:line="183" w:lineRule="auto"/>
              <w:ind w:left="404"/>
            </w:pPr>
            <w:r>
              <w:rPr>
                <w:spacing w:val="-2"/>
              </w:rPr>
              <w:t>26.00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6"/>
              <w:spacing w:before="279" w:line="184" w:lineRule="auto"/>
              <w:ind w:left="123"/>
            </w:pPr>
            <w:r>
              <w:rPr>
                <w:spacing w:val="-7"/>
              </w:rPr>
              <w:t>120</w:t>
            </w:r>
          </w:p>
        </w:tc>
        <w:tc>
          <w:tcPr>
            <w:tcW w:w="2210" w:type="dxa"/>
            <w:vAlign w:val="top"/>
          </w:tcPr>
          <w:p>
            <w:pPr>
              <w:pStyle w:val="6"/>
              <w:spacing w:before="252" w:line="219" w:lineRule="auto"/>
              <w:ind w:left="128"/>
            </w:pPr>
            <w:r>
              <w:rPr>
                <w:spacing w:val="-3"/>
              </w:rPr>
              <w:t>中共伊川县委党史研究室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280" w:line="183" w:lineRule="auto"/>
              <w:ind w:left="406"/>
            </w:pPr>
            <w:r>
              <w:rPr>
                <w:spacing w:val="-2"/>
              </w:rPr>
              <w:t>26.00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280" w:line="183" w:lineRule="auto"/>
              <w:ind w:left="404"/>
            </w:pPr>
            <w:r>
              <w:rPr>
                <w:spacing w:val="-2"/>
              </w:rPr>
              <w:t>26.00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23" w:type="dxa"/>
            <w:vAlign w:val="top"/>
          </w:tcPr>
          <w:p>
            <w:pPr>
              <w:pStyle w:val="6"/>
              <w:spacing w:before="98" w:line="312" w:lineRule="exact"/>
              <w:ind w:left="114"/>
            </w:pPr>
            <w:r>
              <w:rPr>
                <w:spacing w:val="-3"/>
                <w:position w:val="9"/>
              </w:rPr>
              <w:t>其他运</w:t>
            </w:r>
          </w:p>
          <w:p>
            <w:pPr>
              <w:pStyle w:val="6"/>
              <w:spacing w:line="220" w:lineRule="auto"/>
              <w:ind w:left="114"/>
            </w:pPr>
            <w:r>
              <w:rPr>
                <w:spacing w:val="-4"/>
              </w:rPr>
              <w:t>转类</w:t>
            </w:r>
          </w:p>
        </w:tc>
        <w:tc>
          <w:tcPr>
            <w:tcW w:w="1703" w:type="dxa"/>
            <w:vAlign w:val="top"/>
          </w:tcPr>
          <w:p>
            <w:pPr>
              <w:pStyle w:val="6"/>
              <w:spacing w:before="98" w:line="270" w:lineRule="auto"/>
              <w:ind w:left="119" w:right="154" w:hanging="9"/>
            </w:pPr>
            <w:r>
              <w:rPr>
                <w:spacing w:val="-1"/>
              </w:rPr>
              <w:t>党史研究室工作经</w:t>
            </w:r>
            <w:r>
              <w:t xml:space="preserve"> 费</w:t>
            </w:r>
          </w:p>
        </w:tc>
        <w:tc>
          <w:tcPr>
            <w:tcW w:w="2210" w:type="dxa"/>
            <w:vAlign w:val="top"/>
          </w:tcPr>
          <w:p>
            <w:pPr>
              <w:pStyle w:val="6"/>
              <w:spacing w:before="254" w:line="219" w:lineRule="auto"/>
              <w:ind w:left="128"/>
            </w:pPr>
            <w:r>
              <w:rPr>
                <w:spacing w:val="-3"/>
              </w:rPr>
              <w:t>中共伊川县委党史研究室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282" w:line="183" w:lineRule="auto"/>
              <w:ind w:left="406"/>
            </w:pPr>
            <w:r>
              <w:rPr>
                <w:spacing w:val="-2"/>
              </w:rPr>
              <w:t>26.00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282" w:line="183" w:lineRule="auto"/>
              <w:ind w:left="404"/>
            </w:pPr>
            <w:r>
              <w:rPr>
                <w:spacing w:val="-2"/>
              </w:rPr>
              <w:t>26.00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6"/>
          <w:pgMar w:top="1012" w:right="976" w:bottom="1047" w:left="1395" w:header="0" w:footer="772" w:gutter="0"/>
          <w:cols w:equalWidth="0" w:num="1">
            <w:col w:w="14467"/>
          </w:cols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59" w:line="220" w:lineRule="auto"/>
        <w:ind w:left="1355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预算</w:t>
      </w:r>
      <w:r>
        <w:rPr>
          <w:rFonts w:ascii="宋体" w:hAnsi="宋体" w:eastAsia="宋体" w:cs="宋体"/>
          <w:spacing w:val="-2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12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表</w:t>
      </w:r>
    </w:p>
    <w:p>
      <w:pPr>
        <w:spacing w:before="154" w:line="224" w:lineRule="auto"/>
        <w:ind w:left="4577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本级部门(单位)整体绩效目标表</w:t>
      </w:r>
    </w:p>
    <w:p>
      <w:pPr>
        <w:spacing w:before="88" w:line="212" w:lineRule="auto"/>
        <w:ind w:left="65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（2022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年度）</w:t>
      </w: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454"/>
        <w:gridCol w:w="2204"/>
        <w:gridCol w:w="1170"/>
        <w:gridCol w:w="82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08" w:type="dxa"/>
            <w:gridSpan w:val="2"/>
            <w:vAlign w:val="top"/>
          </w:tcPr>
          <w:p>
            <w:pPr>
              <w:pStyle w:val="6"/>
              <w:spacing w:before="73" w:line="220" w:lineRule="auto"/>
              <w:ind w:left="689"/>
            </w:pPr>
            <w:r>
              <w:rPr>
                <w:spacing w:val="-2"/>
              </w:rPr>
              <w:t>部门（单位）名称</w:t>
            </w:r>
          </w:p>
        </w:tc>
        <w:tc>
          <w:tcPr>
            <w:tcW w:w="11653" w:type="dxa"/>
            <w:gridSpan w:val="3"/>
            <w:vAlign w:val="top"/>
          </w:tcPr>
          <w:p>
            <w:pPr>
              <w:pStyle w:val="6"/>
              <w:spacing w:before="73" w:line="219" w:lineRule="auto"/>
              <w:ind w:left="128"/>
            </w:pPr>
            <w:r>
              <w:rPr>
                <w:spacing w:val="-3"/>
              </w:rPr>
              <w:t>中共伊川县委党史研究室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35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3"/>
            </w:pPr>
            <w:r>
              <w:rPr>
                <w:spacing w:val="-2"/>
              </w:rPr>
              <w:t>年度履职目标</w:t>
            </w:r>
          </w:p>
        </w:tc>
        <w:tc>
          <w:tcPr>
            <w:tcW w:w="13107" w:type="dxa"/>
            <w:gridSpan w:val="4"/>
            <w:vAlign w:val="top"/>
          </w:tcPr>
          <w:p>
            <w:pPr>
              <w:pStyle w:val="6"/>
              <w:spacing w:before="183" w:line="270" w:lineRule="auto"/>
              <w:ind w:left="111" w:right="107" w:firstLine="4"/>
            </w:pPr>
            <w:r>
              <w:rPr>
                <w:spacing w:val="-1"/>
              </w:rPr>
              <w:t>贯彻中央，省、市、县委关于党史工作的意见，制定全县党史工作规划，指导和协调全县党史工作。进行党史研究，为解决重大党史事件，主</w:t>
            </w:r>
            <w:r>
              <w:rPr>
                <w:spacing w:val="-2"/>
              </w:rPr>
              <w:t>要党史人物有关问题提</w:t>
            </w:r>
            <w:r>
              <w:t xml:space="preserve"> 供咨询和意见，为县委决策服务。组织开展党史、革命史的宣传教育，举办有关党史事件和党</w:t>
            </w:r>
            <w:r>
              <w:rPr>
                <w:spacing w:val="-1"/>
              </w:rPr>
              <w:t>史人物的纪念活动。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3"/>
            </w:pPr>
            <w:r>
              <w:rPr>
                <w:spacing w:val="-2"/>
              </w:rPr>
              <w:t>年度主要任务</w:t>
            </w:r>
          </w:p>
        </w:tc>
        <w:tc>
          <w:tcPr>
            <w:tcW w:w="3658" w:type="dxa"/>
            <w:gridSpan w:val="2"/>
            <w:vAlign w:val="top"/>
          </w:tcPr>
          <w:p>
            <w:pPr>
              <w:pStyle w:val="6"/>
              <w:spacing w:before="68" w:line="220" w:lineRule="auto"/>
              <w:ind w:left="1471"/>
            </w:pPr>
            <w:r>
              <w:rPr>
                <w:spacing w:val="-2"/>
              </w:rPr>
              <w:t>任务名称</w:t>
            </w:r>
          </w:p>
        </w:tc>
        <w:tc>
          <w:tcPr>
            <w:tcW w:w="9449" w:type="dxa"/>
            <w:gridSpan w:val="2"/>
            <w:vAlign w:val="top"/>
          </w:tcPr>
          <w:p>
            <w:pPr>
              <w:pStyle w:val="6"/>
              <w:spacing w:before="68" w:line="220" w:lineRule="auto"/>
              <w:ind w:left="4369"/>
            </w:pPr>
            <w:r>
              <w:rPr>
                <w:spacing w:val="-3"/>
              </w:rPr>
              <w:t>主要内容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8" w:type="dxa"/>
            <w:gridSpan w:val="2"/>
            <w:vAlign w:val="top"/>
          </w:tcPr>
          <w:p>
            <w:pPr>
              <w:pStyle w:val="6"/>
              <w:spacing w:before="253" w:line="220" w:lineRule="auto"/>
              <w:ind w:left="114"/>
            </w:pPr>
            <w:r>
              <w:rPr>
                <w:spacing w:val="-2"/>
              </w:rPr>
              <w:t>办公经费及项目支出</w:t>
            </w:r>
          </w:p>
        </w:tc>
        <w:tc>
          <w:tcPr>
            <w:tcW w:w="9449" w:type="dxa"/>
            <w:gridSpan w:val="2"/>
            <w:vAlign w:val="top"/>
          </w:tcPr>
          <w:p>
            <w:pPr>
              <w:pStyle w:val="6"/>
              <w:spacing w:before="253" w:line="219" w:lineRule="auto"/>
              <w:ind w:left="120"/>
            </w:pPr>
            <w:r>
              <w:t>负责《中共伊川党史》、《伊川党史大事记》、《伊川县党史人物专辑》等书刊</w:t>
            </w:r>
            <w:r>
              <w:rPr>
                <w:spacing w:val="-1"/>
              </w:rPr>
              <w:t>的组稿、编辑、撰写、出版发行工作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324"/>
            </w:pPr>
            <w:r>
              <w:rPr>
                <w:spacing w:val="-3"/>
              </w:rPr>
              <w:t>预算情况</w:t>
            </w:r>
          </w:p>
        </w:tc>
        <w:tc>
          <w:tcPr>
            <w:tcW w:w="3658" w:type="dxa"/>
            <w:gridSpan w:val="2"/>
            <w:vAlign w:val="top"/>
          </w:tcPr>
          <w:p>
            <w:pPr>
              <w:pStyle w:val="6"/>
              <w:spacing w:before="69" w:line="220" w:lineRule="auto"/>
              <w:ind w:left="934"/>
            </w:pPr>
            <w:r>
              <w:rPr>
                <w:spacing w:val="-1"/>
              </w:rPr>
              <w:t>部门预算总额（万元）</w:t>
            </w:r>
          </w:p>
        </w:tc>
        <w:tc>
          <w:tcPr>
            <w:tcW w:w="9449" w:type="dxa"/>
            <w:gridSpan w:val="2"/>
            <w:vAlign w:val="top"/>
          </w:tcPr>
          <w:p>
            <w:pPr>
              <w:pStyle w:val="6"/>
              <w:spacing w:before="97" w:line="183" w:lineRule="auto"/>
              <w:ind w:left="4503"/>
            </w:pPr>
            <w:r>
              <w:rPr>
                <w:spacing w:val="-2"/>
              </w:rPr>
              <w:t>93.33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8" w:type="dxa"/>
            <w:gridSpan w:val="2"/>
            <w:vAlign w:val="top"/>
          </w:tcPr>
          <w:p>
            <w:pPr>
              <w:pStyle w:val="6"/>
              <w:spacing w:before="71" w:line="219" w:lineRule="auto"/>
              <w:ind w:left="124"/>
            </w:pPr>
            <w:r>
              <w:t>1、资金来源</w:t>
            </w:r>
            <w:r>
              <w:rPr>
                <w:spacing w:val="-11"/>
              </w:rPr>
              <w:t>：（</w:t>
            </w:r>
            <w:r>
              <w:t>1）政府预算资金</w:t>
            </w:r>
          </w:p>
        </w:tc>
        <w:tc>
          <w:tcPr>
            <w:tcW w:w="9449" w:type="dxa"/>
            <w:gridSpan w:val="2"/>
            <w:vAlign w:val="top"/>
          </w:tcPr>
          <w:p>
            <w:pPr>
              <w:pStyle w:val="6"/>
              <w:spacing w:before="99" w:line="183" w:lineRule="auto"/>
              <w:ind w:left="4503"/>
            </w:pPr>
            <w:r>
              <w:rPr>
                <w:spacing w:val="-2"/>
              </w:rPr>
              <w:t>93.33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8" w:type="dxa"/>
            <w:gridSpan w:val="2"/>
            <w:vAlign w:val="top"/>
          </w:tcPr>
          <w:p>
            <w:pPr>
              <w:pStyle w:val="6"/>
              <w:spacing w:before="70" w:line="220" w:lineRule="auto"/>
              <w:ind w:left="749"/>
            </w:pPr>
            <w:r>
              <w:rPr>
                <w:spacing w:val="-2"/>
              </w:rPr>
              <w:t>（2）财政专户管理资金</w:t>
            </w:r>
          </w:p>
        </w:tc>
        <w:tc>
          <w:tcPr>
            <w:tcW w:w="94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8" w:type="dxa"/>
            <w:gridSpan w:val="2"/>
            <w:vAlign w:val="top"/>
          </w:tcPr>
          <w:p>
            <w:pPr>
              <w:pStyle w:val="6"/>
              <w:spacing w:before="70" w:line="221" w:lineRule="auto"/>
              <w:ind w:left="749"/>
            </w:pPr>
            <w:r>
              <w:rPr>
                <w:spacing w:val="-3"/>
              </w:rPr>
              <w:t>（3）单位资金</w:t>
            </w:r>
          </w:p>
        </w:tc>
        <w:tc>
          <w:tcPr>
            <w:tcW w:w="94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8" w:type="dxa"/>
            <w:gridSpan w:val="2"/>
            <w:vAlign w:val="top"/>
          </w:tcPr>
          <w:p>
            <w:pPr>
              <w:pStyle w:val="6"/>
              <w:spacing w:before="70" w:line="219" w:lineRule="auto"/>
              <w:ind w:left="113"/>
            </w:pPr>
            <w:r>
              <w:rPr>
                <w:spacing w:val="1"/>
              </w:rPr>
              <w:t>2、资金结构</w:t>
            </w:r>
            <w:r>
              <w:rPr>
                <w:spacing w:val="-12"/>
              </w:rPr>
              <w:t>：（</w:t>
            </w:r>
            <w:r>
              <w:rPr>
                <w:spacing w:val="1"/>
              </w:rPr>
              <w:t>1）基本支出</w:t>
            </w:r>
          </w:p>
        </w:tc>
        <w:tc>
          <w:tcPr>
            <w:tcW w:w="9449" w:type="dxa"/>
            <w:gridSpan w:val="2"/>
            <w:vAlign w:val="top"/>
          </w:tcPr>
          <w:p>
            <w:pPr>
              <w:pStyle w:val="6"/>
              <w:spacing w:before="98" w:line="183" w:lineRule="auto"/>
              <w:ind w:left="4504"/>
            </w:pPr>
            <w:r>
              <w:rPr>
                <w:spacing w:val="-2"/>
              </w:rPr>
              <w:t>67.33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8" w:type="dxa"/>
            <w:gridSpan w:val="2"/>
            <w:vAlign w:val="top"/>
          </w:tcPr>
          <w:p>
            <w:pPr>
              <w:pStyle w:val="6"/>
              <w:spacing w:before="69" w:line="221" w:lineRule="auto"/>
              <w:ind w:left="749"/>
            </w:pPr>
            <w:r>
              <w:rPr>
                <w:spacing w:val="-3"/>
              </w:rPr>
              <w:t>（2）项目支出</w:t>
            </w:r>
          </w:p>
        </w:tc>
        <w:tc>
          <w:tcPr>
            <w:tcW w:w="9449" w:type="dxa"/>
            <w:gridSpan w:val="2"/>
            <w:vAlign w:val="top"/>
          </w:tcPr>
          <w:p>
            <w:pPr>
              <w:pStyle w:val="6"/>
              <w:spacing w:before="98" w:line="183" w:lineRule="auto"/>
              <w:ind w:left="4504"/>
            </w:pPr>
            <w:r>
              <w:rPr>
                <w:spacing w:val="-2"/>
              </w:rPr>
              <w:t>26.00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54" w:type="dxa"/>
            <w:vAlign w:val="top"/>
          </w:tcPr>
          <w:p>
            <w:pPr>
              <w:pStyle w:val="6"/>
              <w:spacing w:before="68" w:line="221" w:lineRule="auto"/>
              <w:ind w:left="325"/>
            </w:pPr>
            <w:r>
              <w:rPr>
                <w:spacing w:val="-3"/>
              </w:rPr>
              <w:t>一级指标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68" w:line="221" w:lineRule="auto"/>
              <w:ind w:left="373"/>
            </w:pPr>
            <w:r>
              <w:rPr>
                <w:spacing w:val="-3"/>
              </w:rPr>
              <w:t>二级指标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68" w:line="221" w:lineRule="auto"/>
              <w:ind w:left="745"/>
            </w:pPr>
            <w:r>
              <w:rPr>
                <w:spacing w:val="-2"/>
              </w:rPr>
              <w:t>三级指标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69" w:line="220" w:lineRule="auto"/>
              <w:ind w:left="321"/>
            </w:pPr>
            <w:r>
              <w:rPr>
                <w:spacing w:val="-4"/>
              </w:rPr>
              <w:t>指标值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69" w:line="220" w:lineRule="auto"/>
              <w:ind w:left="3694"/>
            </w:pPr>
            <w:r>
              <w:rPr>
                <w:spacing w:val="-2"/>
              </w:rPr>
              <w:t>指标值说明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0" w:lineRule="auto"/>
              <w:ind w:left="591" w:right="178" w:hanging="312"/>
            </w:pPr>
            <w:r>
              <w:rPr>
                <w:spacing w:val="-2"/>
              </w:rPr>
              <w:t>投入管理指</w:t>
            </w:r>
            <w:r>
              <w:t xml:space="preserve"> 标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92"/>
            </w:pPr>
            <w:r>
              <w:rPr>
                <w:spacing w:val="-2"/>
              </w:rPr>
              <w:t>工作目标管理</w:t>
            </w:r>
          </w:p>
        </w:tc>
        <w:tc>
          <w:tcPr>
            <w:tcW w:w="220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97"/>
            </w:pPr>
            <w:r>
              <w:rPr>
                <w:spacing w:val="-1"/>
              </w:rPr>
              <w:t>年度履职目标相关性</w:t>
            </w:r>
          </w:p>
        </w:tc>
        <w:tc>
          <w:tcPr>
            <w:tcW w:w="117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13"/>
            </w:pPr>
            <w:r>
              <w:rPr>
                <w:spacing w:val="-4"/>
              </w:rPr>
              <w:t>相关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0" w:line="287" w:lineRule="auto"/>
              <w:ind w:left="114" w:right="62" w:firstLine="11"/>
              <w:jc w:val="both"/>
            </w:pPr>
            <w:r>
              <w:rPr>
                <w:spacing w:val="-4"/>
              </w:rPr>
              <w:t>1.年度履职目标是否符合国家、省委省政府战略部署和发展规划，与国家、省宏观政策、</w:t>
            </w:r>
            <w:r>
              <w:rPr>
                <w:spacing w:val="-5"/>
              </w:rPr>
              <w:t>行业政策一致；</w:t>
            </w:r>
            <w:r>
              <w:t xml:space="preserve"> </w:t>
            </w:r>
            <w:r>
              <w:rPr>
                <w:spacing w:val="-1"/>
              </w:rPr>
              <w:t>2.年度履职目标是否与部门职责、工作规划和重点工作相关；3.确定的预算项目是否合理，是否与</w:t>
            </w:r>
            <w:r>
              <w:rPr>
                <w:spacing w:val="-2"/>
              </w:rPr>
              <w:t>工作</w:t>
            </w:r>
            <w:r>
              <w:t xml:space="preserve"> </w:t>
            </w:r>
            <w:r>
              <w:rPr>
                <w:spacing w:val="-1"/>
              </w:rPr>
              <w:t>目标密切相关；4.工作任务和项目预算安排是否合理。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78"/>
            </w:pPr>
            <w:r>
              <w:rPr>
                <w:spacing w:val="-2"/>
              </w:rPr>
              <w:t>工作任务科学性</w:t>
            </w:r>
          </w:p>
        </w:tc>
        <w:tc>
          <w:tcPr>
            <w:tcW w:w="117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3"/>
            </w:pPr>
            <w:r>
              <w:rPr>
                <w:spacing w:val="-4"/>
              </w:rPr>
              <w:t>科学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0" w:line="287" w:lineRule="auto"/>
              <w:ind w:left="113" w:right="107" w:firstLine="11"/>
              <w:jc w:val="both"/>
            </w:pPr>
            <w:r>
              <w:rPr>
                <w:spacing w:val="-1"/>
              </w:rPr>
              <w:t>1.工作任务是否有明确的绩效目标，绩效目标是否与部门年度履职目标</w:t>
            </w:r>
            <w:r>
              <w:rPr>
                <w:spacing w:val="-2"/>
              </w:rPr>
              <w:t>一致，是否能体现工作任务的产</w:t>
            </w:r>
            <w:r>
              <w:t xml:space="preserve"> </w:t>
            </w:r>
            <w:r>
              <w:rPr>
                <w:spacing w:val="-1"/>
              </w:rPr>
              <w:t>出和效果；2.工作任务对应的预算项目是否有明确的绩效目标，绩效目标是否与部门职责目标、工</w:t>
            </w:r>
            <w:r>
              <w:rPr>
                <w:spacing w:val="-2"/>
              </w:rPr>
              <w:t>作任</w:t>
            </w:r>
            <w:r>
              <w:t xml:space="preserve"> </w:t>
            </w:r>
            <w:r>
              <w:rPr>
                <w:spacing w:val="-1"/>
              </w:rPr>
              <w:t>务目标一致，是否能体现预算项目的产出和效果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228" w:line="221" w:lineRule="auto"/>
              <w:ind w:left="479"/>
            </w:pPr>
            <w:r>
              <w:rPr>
                <w:spacing w:val="-2"/>
              </w:rPr>
              <w:t>绩效指标合理性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228" w:line="224" w:lineRule="auto"/>
              <w:ind w:left="113"/>
            </w:pPr>
            <w:r>
              <w:rPr>
                <w:spacing w:val="-4"/>
              </w:rPr>
              <w:t>合理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2" w:line="269" w:lineRule="auto"/>
              <w:ind w:left="114" w:right="106" w:firstLine="10"/>
            </w:pPr>
            <w:r>
              <w:rPr>
                <w:spacing w:val="-1"/>
              </w:rPr>
              <w:t>1.工作任务、预算项目绩效指标设置是否准确反映部门绩效完成情况；2.</w:t>
            </w:r>
            <w:r>
              <w:rPr>
                <w:spacing w:val="-2"/>
              </w:rPr>
              <w:t>工作任务、预算项目绩效指标</w:t>
            </w:r>
            <w:r>
              <w:t xml:space="preserve"> </w:t>
            </w:r>
            <w:r>
              <w:rPr>
                <w:spacing w:val="-1"/>
              </w:rPr>
              <w:t>是否清晰、细化、可评价、可衡量；3.工作任务、预算项目绩效指标的评价标准是否清晰、可衡量；</w:t>
            </w:r>
            <w:r>
              <w:rPr>
                <w:spacing w:val="-2"/>
              </w:rPr>
              <w:t>4.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6"/>
          <w:pgMar w:top="1012" w:right="976" w:bottom="1047" w:left="1395" w:header="0" w:footer="772" w:gutter="0"/>
          <w:cols w:space="720" w:num="1"/>
        </w:sectPr>
      </w:pPr>
    </w:p>
    <w:p>
      <w:pPr>
        <w:spacing w:before="163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454"/>
        <w:gridCol w:w="2204"/>
        <w:gridCol w:w="1170"/>
        <w:gridCol w:w="82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9" w:type="dxa"/>
            <w:vAlign w:val="top"/>
          </w:tcPr>
          <w:p>
            <w:pPr>
              <w:pStyle w:val="6"/>
              <w:spacing w:before="73" w:line="220" w:lineRule="auto"/>
              <w:ind w:left="114"/>
            </w:pPr>
            <w:r>
              <w:rPr>
                <w:spacing w:val="-1"/>
              </w:rPr>
              <w:t>是否与部门年度的任务数或计划数相对应。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5" w:lineRule="auto"/>
              <w:ind w:left="640" w:right="185" w:hanging="449"/>
            </w:pPr>
            <w:r>
              <w:rPr>
                <w:spacing w:val="-2"/>
              </w:rPr>
              <w:t>预算和财务管</w:t>
            </w:r>
            <w:r>
              <w:rPr>
                <w:spacing w:val="2"/>
              </w:rPr>
              <w:t xml:space="preserve"> </w:t>
            </w:r>
            <w:r>
              <w:t>理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224" w:line="220" w:lineRule="auto"/>
              <w:ind w:left="477"/>
            </w:pPr>
            <w:r>
              <w:rPr>
                <w:spacing w:val="-2"/>
              </w:rPr>
              <w:t>预算编制完整性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224" w:line="220" w:lineRule="auto"/>
              <w:ind w:left="114"/>
            </w:pPr>
            <w:r>
              <w:rPr>
                <w:spacing w:val="-5"/>
              </w:rPr>
              <w:t>完整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68" w:line="275" w:lineRule="auto"/>
              <w:ind w:left="114" w:right="107" w:firstLine="11"/>
            </w:pPr>
            <w:r>
              <w:rPr>
                <w:spacing w:val="-1"/>
              </w:rPr>
              <w:t>1.部门所有收入是否全部纳入部门预算；2.部门支出预算是否统筹各类资</w:t>
            </w:r>
            <w:r>
              <w:rPr>
                <w:spacing w:val="-2"/>
              </w:rPr>
              <w:t>金来源，全部纳入部门预算管</w:t>
            </w:r>
            <w:r>
              <w:t xml:space="preserve"> </w:t>
            </w:r>
            <w:r>
              <w:rPr>
                <w:spacing w:val="-5"/>
              </w:rPr>
              <w:t>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69" w:line="220" w:lineRule="auto"/>
              <w:ind w:left="477"/>
            </w:pPr>
            <w:r>
              <w:rPr>
                <w:spacing w:val="-2"/>
              </w:rPr>
              <w:t>专项资金细化率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69" w:line="238" w:lineRule="auto"/>
              <w:ind w:left="130"/>
            </w:pPr>
            <w:r>
              <w:rPr>
                <w:spacing w:val="-6"/>
              </w:rPr>
              <w:t>≥95%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专项资金细化率=（已细化到具体市县和承担单位的资金数/部门参与分配资金总数）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×100%。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225" w:line="220" w:lineRule="auto"/>
              <w:ind w:left="657"/>
            </w:pPr>
            <w:r>
              <w:rPr>
                <w:spacing w:val="-2"/>
              </w:rPr>
              <w:t>预算执行率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225" w:line="238" w:lineRule="auto"/>
              <w:ind w:left="130"/>
            </w:pPr>
            <w:r>
              <w:rPr>
                <w:spacing w:val="-6"/>
              </w:rPr>
              <w:t>≥98%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68" w:line="270" w:lineRule="auto"/>
              <w:ind w:left="111" w:right="107" w:firstLine="2"/>
            </w:pPr>
            <w:r>
              <w:rPr>
                <w:spacing w:val="-1"/>
              </w:rPr>
              <w:t>预算执行率=（预算完成数/预算数）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×100%。预算</w:t>
            </w:r>
            <w:r>
              <w:rPr>
                <w:spacing w:val="-2"/>
              </w:rPr>
              <w:t>完成数指部门实际执行的预算数；预算数指财政部门</w:t>
            </w:r>
            <w:r>
              <w:t xml:space="preserve"> </w:t>
            </w:r>
            <w:r>
              <w:rPr>
                <w:spacing w:val="-1"/>
              </w:rPr>
              <w:t>批复的本年度部门的（调整）预算数。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657"/>
            </w:pPr>
            <w:r>
              <w:rPr>
                <w:spacing w:val="-2"/>
              </w:rPr>
              <w:t>预算调整率</w:t>
            </w:r>
          </w:p>
        </w:tc>
        <w:tc>
          <w:tcPr>
            <w:tcW w:w="117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125"/>
            </w:pPr>
            <w:r>
              <w:rPr>
                <w:spacing w:val="-5"/>
              </w:rPr>
              <w:t>≤10%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67" w:line="287" w:lineRule="auto"/>
              <w:ind w:left="115" w:right="107" w:hanging="2"/>
              <w:jc w:val="both"/>
            </w:pPr>
            <w:r>
              <w:t>预算调整率=（预算调整数-年初预算数）/年初预算数×100%。预算调整数：部门</w:t>
            </w:r>
            <w:r>
              <w:rPr>
                <w:spacing w:val="-1"/>
              </w:rPr>
              <w:t>在本年度内涉及预算</w:t>
            </w:r>
            <w:r>
              <w:t xml:space="preserve"> </w:t>
            </w:r>
            <w:r>
              <w:rPr>
                <w:spacing w:val="-1"/>
              </w:rPr>
              <w:t>的追加、追减或结构调整的资金总和（因落实国家政策、发生不可抗力、上级部门或本级党</w:t>
            </w:r>
            <w:r>
              <w:rPr>
                <w:spacing w:val="-2"/>
              </w:rPr>
              <w:t>委政府临时</w:t>
            </w:r>
            <w:r>
              <w:t xml:space="preserve"> </w:t>
            </w:r>
            <w:r>
              <w:rPr>
                <w:spacing w:val="-1"/>
              </w:rPr>
              <w:t>交办而产生的调整除外）。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225" w:line="220" w:lineRule="auto"/>
              <w:ind w:left="660"/>
            </w:pPr>
            <w:r>
              <w:rPr>
                <w:spacing w:val="-3"/>
              </w:rPr>
              <w:t>结转结余率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224" w:line="237" w:lineRule="auto"/>
              <w:ind w:left="125"/>
            </w:pPr>
            <w:r>
              <w:rPr>
                <w:spacing w:val="-5"/>
              </w:rPr>
              <w:t>≤10%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68" w:line="270" w:lineRule="auto"/>
              <w:ind w:left="114" w:right="157" w:firstLine="1"/>
            </w:pPr>
            <w:r>
              <w:t>结转结余率=结转结余总额/预算数*100%。结转结余总额是指部门本年度的</w:t>
            </w:r>
            <w:r>
              <w:rPr>
                <w:spacing w:val="-1"/>
              </w:rPr>
              <w:t>结转结余资金之和。预算数</w:t>
            </w:r>
            <w:r>
              <w:t xml:space="preserve"> </w:t>
            </w:r>
            <w:r>
              <w:rPr>
                <w:spacing w:val="-1"/>
              </w:rPr>
              <w:t>是指财政部门批复的本年度部门的（调整）预算数。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71" w:line="220" w:lineRule="auto"/>
              <w:ind w:left="287"/>
            </w:pPr>
            <w:r>
              <w:rPr>
                <w:spacing w:val="-3"/>
              </w:rPr>
              <w:t>“三公经费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”控制率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70" w:line="237" w:lineRule="auto"/>
              <w:ind w:left="125"/>
            </w:pPr>
            <w:r>
              <w:rPr>
                <w:spacing w:val="-5"/>
              </w:rPr>
              <w:t>≤95%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1" w:line="219" w:lineRule="auto"/>
              <w:ind w:left="102"/>
            </w:pPr>
            <w:r>
              <w:rPr>
                <w:spacing w:val="-2"/>
              </w:rPr>
              <w:t>“三公经费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”控制率=本年度“三公经费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”实际支出数/“三公经费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”预算数*100%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227" w:line="219" w:lineRule="auto"/>
              <w:ind w:left="475"/>
            </w:pPr>
            <w:r>
              <w:rPr>
                <w:spacing w:val="-1"/>
              </w:rPr>
              <w:t>政府采购执行率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226" w:line="238" w:lineRule="auto"/>
              <w:ind w:left="130"/>
            </w:pPr>
            <w:r>
              <w:rPr>
                <w:spacing w:val="-6"/>
              </w:rPr>
              <w:t>≥95%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0" w:line="270" w:lineRule="auto"/>
              <w:ind w:left="113" w:right="107" w:hanging="2"/>
            </w:pPr>
            <w:r>
              <w:rPr>
                <w:spacing w:val="-1"/>
              </w:rPr>
              <w:t>政府采购执行率=（实际政府采购金额/政府采购预算数）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2"/>
              </w:rPr>
              <w:t>100%。政府采购预算：采购机关根据事业发</w:t>
            </w:r>
            <w:r>
              <w:t xml:space="preserve"> 展计划和行政任务编制的、并经过规定程序批准</w:t>
            </w:r>
            <w:r>
              <w:rPr>
                <w:spacing w:val="-1"/>
              </w:rPr>
              <w:t>的年度政府采购计划。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70" w:line="220" w:lineRule="auto"/>
              <w:ind w:left="662"/>
            </w:pPr>
            <w:r>
              <w:rPr>
                <w:spacing w:val="-3"/>
              </w:rPr>
              <w:t>决算真实性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70" w:line="220" w:lineRule="auto"/>
              <w:ind w:left="115"/>
            </w:pPr>
            <w:r>
              <w:rPr>
                <w:spacing w:val="-5"/>
              </w:rPr>
              <w:t>真实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0" w:line="219" w:lineRule="auto"/>
              <w:ind w:left="112"/>
            </w:pPr>
            <w:r>
              <w:t>反映本部门决算工作情况。决算编制数据是否账表一致，即决算报表数据与会计</w:t>
            </w:r>
            <w:r>
              <w:rPr>
                <w:spacing w:val="-1"/>
              </w:rPr>
              <w:t>账簿数据是否一致。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484"/>
            </w:pPr>
            <w:r>
              <w:rPr>
                <w:spacing w:val="-3"/>
              </w:rPr>
              <w:t>资金使用合规性</w:t>
            </w:r>
          </w:p>
        </w:tc>
        <w:tc>
          <w:tcPr>
            <w:tcW w:w="117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3"/>
            </w:pPr>
            <w:r>
              <w:rPr>
                <w:spacing w:val="-4"/>
              </w:rPr>
              <w:t>合规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0" w:line="300" w:lineRule="auto"/>
              <w:ind w:left="112" w:right="106" w:firstLine="1"/>
              <w:jc w:val="both"/>
            </w:pPr>
            <w:r>
              <w:rPr>
                <w:spacing w:val="-1"/>
              </w:rPr>
              <w:t>部门（单位）是否按照相关法律法规以及资金管理办法规定的用途使用预算资金，用以反映和</w:t>
            </w:r>
            <w:r>
              <w:rPr>
                <w:spacing w:val="-2"/>
              </w:rPr>
              <w:t>考核部门</w:t>
            </w:r>
            <w:r>
              <w:t xml:space="preserve"> (单位）预算资金的规范运行情况。1.是否符合国家财经法规和财务管理制度规定以</w:t>
            </w:r>
            <w:r>
              <w:rPr>
                <w:spacing w:val="-1"/>
              </w:rPr>
              <w:t>及有关专项资金管</w:t>
            </w:r>
            <w:r>
              <w:t xml:space="preserve"> </w:t>
            </w:r>
            <w:r>
              <w:rPr>
                <w:spacing w:val="-1"/>
              </w:rPr>
              <w:t>理办法的规定；2.资金的拨付是否有完整的审批程序和手续；3.项目的重大开支是否经过评估论证；4.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是否符合部门预算批复的用途；5.是否存在截留支出情况；6.是否存在挤占支出情况；7.是否存在挪用</w:t>
            </w:r>
            <w:r>
              <w:t xml:space="preserve"> </w:t>
            </w:r>
            <w:r>
              <w:rPr>
                <w:spacing w:val="-1"/>
              </w:rPr>
              <w:t>支出情况；8.是否存在虚列支出情况。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80"/>
            </w:pPr>
            <w:r>
              <w:rPr>
                <w:spacing w:val="-2"/>
              </w:rPr>
              <w:t>管理制度健全性</w:t>
            </w:r>
          </w:p>
        </w:tc>
        <w:tc>
          <w:tcPr>
            <w:tcW w:w="117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3"/>
            </w:pPr>
            <w:r>
              <w:rPr>
                <w:spacing w:val="-4"/>
              </w:rPr>
              <w:t>健全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1" w:line="286" w:lineRule="auto"/>
              <w:ind w:left="111" w:right="47" w:firstLine="2"/>
              <w:jc w:val="both"/>
            </w:pPr>
            <w:r>
              <w:rPr>
                <w:spacing w:val="-5"/>
              </w:rPr>
              <w:t>部门（单位）为加强预算管理，规范财务行为而制定的管理制度是否健全完整，用以反映和考核部</w:t>
            </w:r>
            <w:r>
              <w:rPr>
                <w:spacing w:val="-6"/>
              </w:rPr>
              <w:t xml:space="preserve">门（单 </w:t>
            </w:r>
            <w:r>
              <w:rPr>
                <w:spacing w:val="-3"/>
              </w:rPr>
              <w:t>位）预算管理制度为完成主要职责或促成事业发</w:t>
            </w:r>
            <w:r>
              <w:rPr>
                <w:spacing w:val="-4"/>
              </w:rPr>
              <w:t>展的保障情况。1.是否已制定或具有预算资金管理办法、</w:t>
            </w:r>
            <w:r>
              <w:t xml:space="preserve"> 内部管理制度、会计核算制度、会计岗位制度等管理制度；2.相关管理制度</w:t>
            </w:r>
            <w:r>
              <w:rPr>
                <w:spacing w:val="-1"/>
              </w:rPr>
              <w:t>是否得到有效执行。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386"/>
            </w:pPr>
            <w:r>
              <w:rPr>
                <w:spacing w:val="-2"/>
              </w:rPr>
              <w:t>预决算信息公开性</w:t>
            </w:r>
          </w:p>
        </w:tc>
        <w:tc>
          <w:tcPr>
            <w:tcW w:w="117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8"/>
            </w:pPr>
            <w:r>
              <w:rPr>
                <w:spacing w:val="-7"/>
              </w:rPr>
              <w:t>公开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0" w:line="287" w:lineRule="auto"/>
              <w:ind w:left="114" w:right="106"/>
              <w:jc w:val="both"/>
            </w:pPr>
            <w:r>
              <w:rPr>
                <w:spacing w:val="-1"/>
              </w:rPr>
              <w:t>部门（单位）是否按照政府信息公开有关规定公开部门预算、执行、决算、监督、绩效等相关</w:t>
            </w:r>
            <w:r>
              <w:rPr>
                <w:spacing w:val="-2"/>
              </w:rPr>
              <w:t>预决算信</w:t>
            </w:r>
            <w:r>
              <w:t xml:space="preserve"> </w:t>
            </w:r>
            <w:r>
              <w:rPr>
                <w:spacing w:val="-1"/>
              </w:rPr>
              <w:t>息，用以反映和考核部门（单位）预决算管理的公开透明情况。1.是否按规定内容公开预决算信息；</w:t>
            </w:r>
            <w:r>
              <w:rPr>
                <w:spacing w:val="-2"/>
              </w:rPr>
              <w:t>2.</w:t>
            </w:r>
            <w:r>
              <w:t xml:space="preserve"> </w:t>
            </w:r>
            <w:r>
              <w:rPr>
                <w:spacing w:val="-1"/>
              </w:rPr>
              <w:t>是否按规定时限公开预决算信息。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9" w:h="11906"/>
          <w:pgMar w:top="1012" w:right="976" w:bottom="1047" w:left="1395" w:header="0" w:footer="772" w:gutter="0"/>
          <w:cols w:space="720" w:num="1"/>
        </w:sectPr>
      </w:pPr>
    </w:p>
    <w:p>
      <w:pPr>
        <w:spacing w:before="163"/>
      </w:pPr>
    </w:p>
    <w:tbl>
      <w:tblPr>
        <w:tblStyle w:val="5"/>
        <w:tblW w:w="144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454"/>
        <w:gridCol w:w="2204"/>
        <w:gridCol w:w="1170"/>
        <w:gridCol w:w="82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484"/>
            </w:pPr>
            <w:r>
              <w:rPr>
                <w:spacing w:val="-3"/>
              </w:rPr>
              <w:t>资产管理规范性</w:t>
            </w:r>
          </w:p>
        </w:tc>
        <w:tc>
          <w:tcPr>
            <w:tcW w:w="117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13"/>
            </w:pPr>
            <w:r>
              <w:rPr>
                <w:spacing w:val="-4"/>
              </w:rPr>
              <w:t>规范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3" w:line="300" w:lineRule="auto"/>
              <w:ind w:left="110" w:right="62" w:firstLine="3"/>
            </w:pPr>
            <w:r>
              <w:rPr>
                <w:spacing w:val="-1"/>
              </w:rPr>
              <w:t>部门（单位）的资产配置、使用是否合规，处置是否规范，收入是否及时足额上缴，用以反映</w:t>
            </w:r>
            <w:r>
              <w:rPr>
                <w:spacing w:val="-2"/>
              </w:rPr>
              <w:t>和考核部</w:t>
            </w:r>
            <w:r>
              <w:t xml:space="preserve"> 门（单位）资产管理的规范程度。1.资产是否及时规范入账，资产报表数据与会计账簿数据是否相符， </w:t>
            </w:r>
            <w:r>
              <w:rPr>
                <w:spacing w:val="-1"/>
              </w:rPr>
              <w:t>资产实物与财务账、资产账是否相符；2.新增资产是否符合规定程序和规定标准，新增资产是否考虑闲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置存量资产；3.资产对外有偿使用（出租出借等）、对外投资、担保、资产处置等事项是否按规定报批；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4.资产收益是否及时足额上交财政。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373"/>
            </w:pPr>
            <w:r>
              <w:rPr>
                <w:spacing w:val="-3"/>
              </w:rPr>
              <w:t>绩效管理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224" w:line="220" w:lineRule="auto"/>
              <w:ind w:left="299"/>
            </w:pPr>
            <w:r>
              <w:rPr>
                <w:spacing w:val="-2"/>
              </w:rPr>
              <w:t>绩效目标编制完成率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225"/>
              <w:ind w:left="126"/>
            </w:pPr>
            <w:r>
              <w:rPr>
                <w:spacing w:val="-5"/>
              </w:rPr>
              <w:t>100%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68" w:line="270" w:lineRule="auto"/>
              <w:ind w:left="110" w:right="107" w:firstLine="3"/>
            </w:pPr>
            <w:r>
              <w:rPr>
                <w:spacing w:val="-1"/>
              </w:rPr>
              <w:t>部门（单位）按要求实施绩效监控的项目数量占应实施绩效监控项目总数的比重。部门绩效监</w:t>
            </w:r>
            <w:r>
              <w:rPr>
                <w:spacing w:val="-2"/>
              </w:rPr>
              <w:t>控完成率</w:t>
            </w:r>
            <w:r>
              <w:t xml:space="preserve"> </w:t>
            </w:r>
            <w:r>
              <w:rPr>
                <w:spacing w:val="-1"/>
              </w:rPr>
              <w:t>=已完成绩效监控项目数量/部门项目总数*100%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225" w:line="220" w:lineRule="auto"/>
              <w:ind w:left="479"/>
            </w:pPr>
            <w:r>
              <w:rPr>
                <w:spacing w:val="-2"/>
              </w:rPr>
              <w:t>绩效监控完成率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225"/>
              <w:ind w:left="126"/>
            </w:pPr>
            <w:r>
              <w:rPr>
                <w:spacing w:val="-5"/>
              </w:rPr>
              <w:t>100%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69" w:line="270" w:lineRule="auto"/>
              <w:ind w:left="110" w:right="107" w:firstLine="3"/>
            </w:pPr>
            <w:r>
              <w:rPr>
                <w:spacing w:val="-1"/>
              </w:rPr>
              <w:t>部门（单位）按要求实施绩效监控的项目数量占应实施绩效监控项目总数的比重。部门绩效监</w:t>
            </w:r>
            <w:r>
              <w:rPr>
                <w:spacing w:val="-2"/>
              </w:rPr>
              <w:t>控完成率</w:t>
            </w:r>
            <w:r>
              <w:t xml:space="preserve"> </w:t>
            </w:r>
            <w:r>
              <w:rPr>
                <w:spacing w:val="-1"/>
              </w:rPr>
              <w:t>=已完成绩效监控项目数量/部门项目总数*100%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226" w:line="220" w:lineRule="auto"/>
              <w:ind w:left="479"/>
            </w:pPr>
            <w:r>
              <w:rPr>
                <w:spacing w:val="-2"/>
              </w:rPr>
              <w:t>绩效自评完成率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226"/>
              <w:ind w:left="126"/>
            </w:pPr>
            <w:r>
              <w:rPr>
                <w:spacing w:val="-5"/>
              </w:rPr>
              <w:t>100%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0" w:line="269" w:lineRule="auto"/>
              <w:ind w:left="110" w:right="107" w:firstLine="3"/>
            </w:pPr>
            <w:r>
              <w:rPr>
                <w:spacing w:val="-1"/>
              </w:rPr>
              <w:t>部门（单位）按要求实施绩效自评的项目数量占应实施绩效自评项目总数的比重。部门绩效自</w:t>
            </w:r>
            <w:r>
              <w:rPr>
                <w:spacing w:val="-2"/>
              </w:rPr>
              <w:t>评完成率</w:t>
            </w:r>
            <w:r>
              <w:t xml:space="preserve"> </w:t>
            </w:r>
            <w:r>
              <w:rPr>
                <w:spacing w:val="-1"/>
              </w:rPr>
              <w:t>=已完成评价项目数量/部门项目总数*100%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226" w:line="219" w:lineRule="auto"/>
              <w:ind w:left="298"/>
            </w:pPr>
            <w:r>
              <w:rPr>
                <w:spacing w:val="-2"/>
              </w:rPr>
              <w:t>部门绩效评价完成率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226"/>
              <w:ind w:left="126"/>
            </w:pPr>
            <w:r>
              <w:rPr>
                <w:spacing w:val="-5"/>
              </w:rPr>
              <w:t>100%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0" w:line="270" w:lineRule="auto"/>
              <w:ind w:left="146" w:right="107" w:hanging="32"/>
            </w:pPr>
            <w:r>
              <w:rPr>
                <w:spacing w:val="-1"/>
              </w:rPr>
              <w:t>部门重点绩效评价项目评价完成情况。部门绩效评价完成率=已完成评价项目数量/部门重点绩效</w:t>
            </w:r>
            <w:r>
              <w:rPr>
                <w:spacing w:val="-2"/>
              </w:rPr>
              <w:t>评价项</w:t>
            </w:r>
            <w:r>
              <w:t xml:space="preserve"> </w:t>
            </w:r>
            <w:r>
              <w:rPr>
                <w:spacing w:val="-6"/>
              </w:rPr>
              <w:t>目数*100%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pStyle w:val="6"/>
              <w:spacing w:before="226" w:line="219" w:lineRule="auto"/>
              <w:ind w:left="475"/>
            </w:pPr>
            <w:r>
              <w:rPr>
                <w:spacing w:val="-1"/>
              </w:rPr>
              <w:t>评价结果应用率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227"/>
              <w:ind w:left="126"/>
            </w:pPr>
            <w:r>
              <w:rPr>
                <w:spacing w:val="-5"/>
              </w:rPr>
              <w:t>100%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0" w:line="270" w:lineRule="auto"/>
              <w:ind w:left="115" w:right="157" w:hanging="1"/>
            </w:pPr>
            <w:r>
              <w:t>绩效监控、单位自评、部门绩效评价、财政重点绩效评价结果应用情况。评价结</w:t>
            </w:r>
            <w:r>
              <w:rPr>
                <w:spacing w:val="-1"/>
              </w:rPr>
              <w:t>果应用率=评价提出的</w:t>
            </w:r>
            <w:r>
              <w:t xml:space="preserve"> </w:t>
            </w:r>
            <w:r>
              <w:rPr>
                <w:spacing w:val="-1"/>
              </w:rPr>
              <w:t>意见建议采纳数/提出的意见建议总数*100%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322"/>
            </w:pPr>
            <w:r>
              <w:rPr>
                <w:spacing w:val="-2"/>
              </w:rPr>
              <w:t>产出指标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74" w:line="270" w:lineRule="auto"/>
              <w:ind w:left="551" w:right="185" w:hanging="360"/>
            </w:pPr>
            <w:r>
              <w:rPr>
                <w:spacing w:val="-2"/>
              </w:rPr>
              <w:t>重点工作任务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完成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230" w:line="220" w:lineRule="auto"/>
              <w:ind w:left="203"/>
            </w:pPr>
            <w:r>
              <w:rPr>
                <w:spacing w:val="-2"/>
              </w:rPr>
              <w:t>重点工作完成率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230" w:line="238" w:lineRule="auto"/>
              <w:ind w:left="130"/>
            </w:pPr>
            <w:r>
              <w:rPr>
                <w:spacing w:val="-6"/>
              </w:rPr>
              <w:t>≥98%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230" w:line="220" w:lineRule="auto"/>
              <w:ind w:left="113"/>
            </w:pPr>
            <w:r>
              <w:rPr>
                <w:spacing w:val="-1"/>
              </w:rPr>
              <w:t>完成国家、省、市、县分配的各项任务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pStyle w:val="6"/>
              <w:spacing w:before="73" w:line="221" w:lineRule="auto"/>
              <w:ind w:left="193"/>
            </w:pPr>
            <w:r>
              <w:rPr>
                <w:spacing w:val="-2"/>
              </w:rPr>
              <w:t>履职目标实现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73" w:line="220" w:lineRule="auto"/>
              <w:ind w:left="205"/>
            </w:pPr>
            <w:r>
              <w:rPr>
                <w:spacing w:val="-2"/>
              </w:rPr>
              <w:t>履职目标实现率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73" w:line="238" w:lineRule="auto"/>
              <w:ind w:left="130"/>
            </w:pPr>
            <w:r>
              <w:rPr>
                <w:spacing w:val="-6"/>
              </w:rPr>
              <w:t>≥95%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3" w:line="220" w:lineRule="auto"/>
              <w:ind w:left="112"/>
            </w:pPr>
            <w:r>
              <w:rPr>
                <w:spacing w:val="-1"/>
              </w:rPr>
              <w:t>保质保量完成市县下达的目标任务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3" w:line="221" w:lineRule="auto"/>
              <w:ind w:left="327"/>
            </w:pPr>
            <w:r>
              <w:rPr>
                <w:spacing w:val="-3"/>
              </w:rPr>
              <w:t>效益指标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73" w:line="221" w:lineRule="auto"/>
              <w:ind w:left="373"/>
            </w:pPr>
            <w:r>
              <w:rPr>
                <w:spacing w:val="-3"/>
              </w:rPr>
              <w:t>履职效益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73" w:line="219" w:lineRule="auto"/>
              <w:ind w:left="202"/>
            </w:pPr>
            <w:r>
              <w:rPr>
                <w:spacing w:val="-2"/>
              </w:rPr>
              <w:t>产生社会效益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73" w:line="238" w:lineRule="auto"/>
              <w:ind w:left="130"/>
            </w:pPr>
            <w:r>
              <w:rPr>
                <w:spacing w:val="-6"/>
              </w:rPr>
              <w:t>≥95%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3" w:line="220" w:lineRule="auto"/>
              <w:ind w:left="111"/>
            </w:pPr>
            <w:r>
              <w:rPr>
                <w:spacing w:val="-1"/>
              </w:rPr>
              <w:t>群众更加了解党史工作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pStyle w:val="6"/>
              <w:spacing w:before="73" w:line="220" w:lineRule="auto"/>
              <w:ind w:left="459"/>
            </w:pPr>
            <w:r>
              <w:rPr>
                <w:spacing w:val="-3"/>
              </w:rPr>
              <w:t>满意度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73" w:line="220" w:lineRule="auto"/>
              <w:ind w:left="202"/>
            </w:pPr>
            <w:r>
              <w:rPr>
                <w:spacing w:val="-2"/>
              </w:rPr>
              <w:t>群众满意度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73" w:line="238" w:lineRule="auto"/>
              <w:ind w:left="130"/>
            </w:pPr>
            <w:r>
              <w:rPr>
                <w:spacing w:val="-6"/>
              </w:rPr>
              <w:t>≥98%</w:t>
            </w:r>
          </w:p>
        </w:tc>
        <w:tc>
          <w:tcPr>
            <w:tcW w:w="8279" w:type="dxa"/>
            <w:vAlign w:val="top"/>
          </w:tcPr>
          <w:p>
            <w:pPr>
              <w:pStyle w:val="6"/>
              <w:spacing w:before="73" w:line="220" w:lineRule="auto"/>
              <w:ind w:left="112"/>
            </w:pPr>
            <w:r>
              <w:rPr>
                <w:spacing w:val="-1"/>
              </w:rPr>
              <w:t>提高群众对党史工作的满意度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9" w:h="11906"/>
          <w:pgMar w:top="1012" w:right="976" w:bottom="1047" w:left="1395" w:header="0" w:footer="772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59" w:line="220" w:lineRule="auto"/>
        <w:ind w:left="1265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预算</w:t>
      </w:r>
      <w:r>
        <w:rPr>
          <w:rFonts w:ascii="宋体" w:hAnsi="宋体" w:eastAsia="宋体" w:cs="宋体"/>
          <w:spacing w:val="-2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13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表</w:t>
      </w:r>
    </w:p>
    <w:p>
      <w:pPr>
        <w:spacing w:before="153" w:line="225" w:lineRule="auto"/>
        <w:ind w:left="408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62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7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年部门预算项目绩效目标表</w:t>
      </w:r>
    </w:p>
    <w:p>
      <w:pPr>
        <w:spacing w:line="50" w:lineRule="exact"/>
      </w:pPr>
    </w:p>
    <w:tbl>
      <w:tblPr>
        <w:tblStyle w:val="5"/>
        <w:tblW w:w="135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1298"/>
        <w:gridCol w:w="731"/>
        <w:gridCol w:w="731"/>
        <w:gridCol w:w="732"/>
        <w:gridCol w:w="732"/>
        <w:gridCol w:w="1266"/>
        <w:gridCol w:w="732"/>
        <w:gridCol w:w="1266"/>
        <w:gridCol w:w="732"/>
        <w:gridCol w:w="1266"/>
        <w:gridCol w:w="733"/>
        <w:gridCol w:w="783"/>
        <w:gridCol w:w="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5"/>
            </w:pPr>
            <w:r>
              <w:rPr>
                <w:spacing w:val="-1"/>
              </w:rPr>
              <w:t>单位编码（项目编码）</w:t>
            </w:r>
          </w:p>
        </w:tc>
        <w:tc>
          <w:tcPr>
            <w:tcW w:w="1298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4"/>
            </w:pPr>
            <w:r>
              <w:rPr>
                <w:spacing w:val="-2"/>
              </w:rPr>
              <w:t>项目单位（项</w:t>
            </w:r>
          </w:p>
          <w:p>
            <w:pPr>
              <w:pStyle w:val="6"/>
              <w:spacing w:before="97" w:line="222" w:lineRule="auto"/>
              <w:ind w:left="325"/>
            </w:pPr>
            <w:r>
              <w:rPr>
                <w:spacing w:val="-11"/>
              </w:rPr>
              <w:t>目名称）</w:t>
            </w:r>
          </w:p>
        </w:tc>
        <w:tc>
          <w:tcPr>
            <w:tcW w:w="2926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3" w:line="219" w:lineRule="auto"/>
              <w:ind w:left="748"/>
            </w:pPr>
            <w:r>
              <w:rPr>
                <w:spacing w:val="-2"/>
              </w:rPr>
              <w:t>项目金额（万元）</w:t>
            </w:r>
          </w:p>
        </w:tc>
        <w:tc>
          <w:tcPr>
            <w:tcW w:w="7338" w:type="dxa"/>
            <w:gridSpan w:val="8"/>
            <w:vAlign w:val="top"/>
          </w:tcPr>
          <w:p>
            <w:pPr>
              <w:pStyle w:val="6"/>
              <w:spacing w:before="73" w:line="217" w:lineRule="auto"/>
              <w:ind w:left="3313"/>
            </w:pPr>
            <w:r>
              <w:rPr>
                <w:spacing w:val="-3"/>
              </w:rPr>
              <w:t>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6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pStyle w:val="6"/>
              <w:spacing w:before="68" w:line="219" w:lineRule="auto"/>
              <w:ind w:left="643"/>
            </w:pPr>
            <w:r>
              <w:rPr>
                <w:spacing w:val="-3"/>
              </w:rPr>
              <w:t>成本指标</w:t>
            </w:r>
          </w:p>
        </w:tc>
        <w:tc>
          <w:tcPr>
            <w:tcW w:w="1998" w:type="dxa"/>
            <w:gridSpan w:val="2"/>
            <w:vAlign w:val="top"/>
          </w:tcPr>
          <w:p>
            <w:pPr>
              <w:pStyle w:val="6"/>
              <w:spacing w:before="67" w:line="220" w:lineRule="auto"/>
              <w:ind w:left="643"/>
            </w:pPr>
            <w:r>
              <w:rPr>
                <w:spacing w:val="-2"/>
              </w:rPr>
              <w:t>产出指标</w:t>
            </w:r>
          </w:p>
        </w:tc>
        <w:tc>
          <w:tcPr>
            <w:tcW w:w="1999" w:type="dxa"/>
            <w:gridSpan w:val="2"/>
            <w:vAlign w:val="top"/>
          </w:tcPr>
          <w:p>
            <w:pPr>
              <w:pStyle w:val="6"/>
              <w:spacing w:before="67" w:line="221" w:lineRule="auto"/>
              <w:ind w:left="651"/>
            </w:pPr>
            <w:r>
              <w:rPr>
                <w:spacing w:val="-3"/>
              </w:rPr>
              <w:t>效益指标</w:t>
            </w:r>
          </w:p>
        </w:tc>
        <w:tc>
          <w:tcPr>
            <w:tcW w:w="1343" w:type="dxa"/>
            <w:gridSpan w:val="2"/>
            <w:vAlign w:val="top"/>
          </w:tcPr>
          <w:p>
            <w:pPr>
              <w:pStyle w:val="6"/>
              <w:spacing w:before="67" w:line="220" w:lineRule="auto"/>
              <w:ind w:left="224"/>
            </w:pPr>
            <w:r>
              <w:rPr>
                <w:spacing w:val="-2"/>
              </w:rPr>
              <w:t>满意度指标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2" w:lineRule="exact"/>
              <w:ind w:left="196"/>
            </w:pPr>
            <w:r>
              <w:rPr>
                <w:spacing w:val="-8"/>
                <w:position w:val="10"/>
              </w:rPr>
              <w:t>资金</w:t>
            </w:r>
          </w:p>
          <w:p>
            <w:pPr>
              <w:pStyle w:val="6"/>
              <w:spacing w:line="218" w:lineRule="auto"/>
              <w:ind w:left="190"/>
            </w:pPr>
            <w:r>
              <w:rPr>
                <w:spacing w:val="-5"/>
              </w:rPr>
              <w:t>总额</w:t>
            </w:r>
          </w:p>
        </w:tc>
        <w:tc>
          <w:tcPr>
            <w:tcW w:w="731" w:type="dxa"/>
            <w:vAlign w:val="top"/>
          </w:tcPr>
          <w:p>
            <w:pPr>
              <w:pStyle w:val="6"/>
              <w:spacing w:before="223" w:line="312" w:lineRule="exact"/>
              <w:ind w:left="189"/>
            </w:pPr>
            <w:r>
              <w:rPr>
                <w:spacing w:val="-4"/>
                <w:position w:val="9"/>
              </w:rPr>
              <w:t>政府</w:t>
            </w:r>
          </w:p>
          <w:p>
            <w:pPr>
              <w:pStyle w:val="6"/>
              <w:spacing w:line="220" w:lineRule="auto"/>
              <w:ind w:left="191"/>
            </w:pPr>
            <w:r>
              <w:rPr>
                <w:spacing w:val="-5"/>
              </w:rPr>
              <w:t>预算</w:t>
            </w:r>
          </w:p>
          <w:p>
            <w:pPr>
              <w:pStyle w:val="6"/>
              <w:spacing w:before="97" w:line="219" w:lineRule="auto"/>
              <w:ind w:left="197"/>
            </w:pPr>
            <w:r>
              <w:rPr>
                <w:spacing w:val="-8"/>
              </w:rPr>
              <w:t>资金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67" w:line="312" w:lineRule="exact"/>
              <w:ind w:left="191"/>
            </w:pPr>
            <w:r>
              <w:rPr>
                <w:spacing w:val="-4"/>
                <w:position w:val="9"/>
              </w:rPr>
              <w:t>财政</w:t>
            </w:r>
          </w:p>
          <w:p>
            <w:pPr>
              <w:pStyle w:val="6"/>
              <w:spacing w:line="218" w:lineRule="auto"/>
              <w:ind w:left="191"/>
            </w:pPr>
            <w:r>
              <w:rPr>
                <w:spacing w:val="-4"/>
              </w:rPr>
              <w:t>专户</w:t>
            </w:r>
          </w:p>
          <w:p>
            <w:pPr>
              <w:pStyle w:val="6"/>
              <w:spacing w:before="98" w:line="220" w:lineRule="auto"/>
              <w:ind w:left="194"/>
            </w:pPr>
            <w:r>
              <w:rPr>
                <w:spacing w:val="-6"/>
              </w:rPr>
              <w:t>管理</w:t>
            </w:r>
          </w:p>
          <w:p>
            <w:pPr>
              <w:pStyle w:val="6"/>
              <w:spacing w:before="97" w:line="219" w:lineRule="auto"/>
              <w:ind w:left="198"/>
            </w:pPr>
            <w:r>
              <w:rPr>
                <w:spacing w:val="-8"/>
              </w:rPr>
              <w:t>资金</w:t>
            </w:r>
          </w:p>
        </w:tc>
        <w:tc>
          <w:tcPr>
            <w:tcW w:w="73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2" w:lineRule="exact"/>
              <w:ind w:left="192"/>
            </w:pPr>
            <w:r>
              <w:rPr>
                <w:spacing w:val="-5"/>
                <w:position w:val="9"/>
              </w:rPr>
              <w:t>单位</w:t>
            </w:r>
          </w:p>
          <w:p>
            <w:pPr>
              <w:pStyle w:val="6"/>
              <w:spacing w:line="218" w:lineRule="auto"/>
              <w:ind w:left="198"/>
            </w:pPr>
            <w:r>
              <w:rPr>
                <w:spacing w:val="-8"/>
              </w:rPr>
              <w:t>资金</w:t>
            </w:r>
          </w:p>
        </w:tc>
        <w:tc>
          <w:tcPr>
            <w:tcW w:w="126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77"/>
            </w:pPr>
            <w:r>
              <w:rPr>
                <w:spacing w:val="-2"/>
              </w:rPr>
              <w:t>三级指标</w:t>
            </w:r>
          </w:p>
        </w:tc>
        <w:tc>
          <w:tcPr>
            <w:tcW w:w="73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2" w:lineRule="exact"/>
              <w:ind w:left="191"/>
            </w:pPr>
            <w:r>
              <w:rPr>
                <w:spacing w:val="-5"/>
                <w:position w:val="9"/>
              </w:rPr>
              <w:t>指标</w:t>
            </w:r>
          </w:p>
          <w:p>
            <w:pPr>
              <w:pStyle w:val="6"/>
              <w:spacing w:line="220" w:lineRule="auto"/>
              <w:ind w:left="280"/>
            </w:pPr>
            <w:r>
              <w:t>值</w:t>
            </w:r>
          </w:p>
        </w:tc>
        <w:tc>
          <w:tcPr>
            <w:tcW w:w="126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78"/>
            </w:pPr>
            <w:r>
              <w:rPr>
                <w:spacing w:val="-2"/>
              </w:rPr>
              <w:t>三级指标</w:t>
            </w:r>
          </w:p>
        </w:tc>
        <w:tc>
          <w:tcPr>
            <w:tcW w:w="73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2" w:lineRule="exact"/>
              <w:ind w:left="192"/>
            </w:pPr>
            <w:r>
              <w:rPr>
                <w:spacing w:val="-5"/>
                <w:position w:val="9"/>
              </w:rPr>
              <w:t>指标</w:t>
            </w:r>
          </w:p>
          <w:p>
            <w:pPr>
              <w:pStyle w:val="6"/>
              <w:spacing w:line="220" w:lineRule="auto"/>
              <w:ind w:left="281"/>
            </w:pPr>
            <w:r>
              <w:t>值</w:t>
            </w:r>
          </w:p>
        </w:tc>
        <w:tc>
          <w:tcPr>
            <w:tcW w:w="126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79"/>
            </w:pPr>
            <w:r>
              <w:rPr>
                <w:spacing w:val="-2"/>
              </w:rPr>
              <w:t>三级指标</w:t>
            </w:r>
          </w:p>
        </w:tc>
        <w:tc>
          <w:tcPr>
            <w:tcW w:w="73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2" w:lineRule="exact"/>
              <w:ind w:left="194"/>
            </w:pPr>
            <w:r>
              <w:rPr>
                <w:spacing w:val="-5"/>
                <w:position w:val="9"/>
              </w:rPr>
              <w:t>指标</w:t>
            </w:r>
          </w:p>
          <w:p>
            <w:pPr>
              <w:pStyle w:val="6"/>
              <w:spacing w:line="220" w:lineRule="auto"/>
              <w:ind w:left="283"/>
            </w:pPr>
            <w:r>
              <w:t>值</w:t>
            </w:r>
          </w:p>
        </w:tc>
        <w:tc>
          <w:tcPr>
            <w:tcW w:w="78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0" w:lineRule="auto"/>
              <w:ind w:left="308" w:right="116" w:hanging="180"/>
            </w:pPr>
            <w:r>
              <w:rPr>
                <w:spacing w:val="-3"/>
              </w:rPr>
              <w:t>三级指</w:t>
            </w:r>
            <w:r>
              <w:t xml:space="preserve"> 标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6"/>
              <w:spacing w:before="186" w:line="208" w:lineRule="auto"/>
              <w:ind w:left="223"/>
            </w:pPr>
            <w:r>
              <w:t>指</w:t>
            </w:r>
            <w:r>
              <w:rPr>
                <w:spacing w:val="42"/>
              </w:rPr>
              <w:t xml:space="preserve"> </w:t>
            </w:r>
            <w:r>
              <w:t>标</w:t>
            </w:r>
            <w:r>
              <w:rPr>
                <w:spacing w:val="41"/>
              </w:rPr>
              <w:t xml:space="preserve"> </w:t>
            </w:r>
            <w: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pStyle w:val="6"/>
              <w:spacing w:before="96" w:line="183" w:lineRule="auto"/>
              <w:ind w:left="178"/>
            </w:pPr>
            <w:r>
              <w:rPr>
                <w:spacing w:val="-2"/>
              </w:rPr>
              <w:t>26.00</w:t>
            </w:r>
          </w:p>
        </w:tc>
        <w:tc>
          <w:tcPr>
            <w:tcW w:w="731" w:type="dxa"/>
            <w:vAlign w:val="top"/>
          </w:tcPr>
          <w:p>
            <w:pPr>
              <w:pStyle w:val="6"/>
              <w:spacing w:before="96" w:line="183" w:lineRule="auto"/>
              <w:ind w:left="179"/>
            </w:pPr>
            <w:r>
              <w:rPr>
                <w:spacing w:val="-2"/>
              </w:rPr>
              <w:t>26.00</w:t>
            </w: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04" w:type="dxa"/>
            <w:vAlign w:val="top"/>
          </w:tcPr>
          <w:p>
            <w:pPr>
              <w:pStyle w:val="6"/>
              <w:spacing w:before="251" w:line="184" w:lineRule="auto"/>
              <w:ind w:left="748"/>
            </w:pPr>
            <w:r>
              <w:rPr>
                <w:spacing w:val="-4"/>
              </w:rPr>
              <w:t>120001</w:t>
            </w:r>
          </w:p>
        </w:tc>
        <w:tc>
          <w:tcPr>
            <w:tcW w:w="1298" w:type="dxa"/>
            <w:vAlign w:val="top"/>
          </w:tcPr>
          <w:p>
            <w:pPr>
              <w:pStyle w:val="6"/>
              <w:spacing w:before="66" w:line="270" w:lineRule="auto"/>
              <w:ind w:left="203" w:right="108" w:hanging="75"/>
            </w:pPr>
            <w:r>
              <w:rPr>
                <w:spacing w:val="-4"/>
              </w:rPr>
              <w:t>中共伊川县委</w:t>
            </w:r>
            <w:r>
              <w:t xml:space="preserve"> </w:t>
            </w:r>
            <w:r>
              <w:rPr>
                <w:spacing w:val="-2"/>
              </w:rPr>
              <w:t>党史研究室</w:t>
            </w:r>
          </w:p>
        </w:tc>
        <w:tc>
          <w:tcPr>
            <w:tcW w:w="731" w:type="dxa"/>
            <w:vAlign w:val="top"/>
          </w:tcPr>
          <w:p>
            <w:pPr>
              <w:pStyle w:val="6"/>
              <w:spacing w:before="252" w:line="183" w:lineRule="auto"/>
              <w:ind w:left="178"/>
            </w:pPr>
            <w:r>
              <w:rPr>
                <w:spacing w:val="-2"/>
              </w:rPr>
              <w:t>26.00</w:t>
            </w:r>
          </w:p>
        </w:tc>
        <w:tc>
          <w:tcPr>
            <w:tcW w:w="731" w:type="dxa"/>
            <w:vAlign w:val="top"/>
          </w:tcPr>
          <w:p>
            <w:pPr>
              <w:pStyle w:val="6"/>
              <w:spacing w:before="252" w:line="183" w:lineRule="auto"/>
              <w:ind w:left="179"/>
            </w:pPr>
            <w:r>
              <w:rPr>
                <w:spacing w:val="-2"/>
              </w:rPr>
              <w:t>26.00</w:t>
            </w: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0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51"/>
            </w:pPr>
            <w:r>
              <w:rPr>
                <w:spacing w:val="-1"/>
              </w:rPr>
              <w:t>4103292200000000128</w:t>
            </w:r>
          </w:p>
          <w:p>
            <w:pPr>
              <w:pStyle w:val="6"/>
              <w:spacing w:before="133" w:line="183" w:lineRule="auto"/>
              <w:ind w:left="919"/>
            </w:pPr>
            <w:r>
              <w:rPr>
                <w:spacing w:val="-5"/>
              </w:rPr>
              <w:t>30</w:t>
            </w:r>
          </w:p>
        </w:tc>
        <w:tc>
          <w:tcPr>
            <w:tcW w:w="129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0" w:lineRule="auto"/>
              <w:ind w:left="383" w:right="108" w:hanging="271"/>
            </w:pPr>
            <w:r>
              <w:rPr>
                <w:spacing w:val="-2"/>
              </w:rPr>
              <w:t>党史研究室工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作经费</w:t>
            </w:r>
          </w:p>
        </w:tc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78"/>
            </w:pPr>
            <w:r>
              <w:rPr>
                <w:spacing w:val="-2"/>
              </w:rPr>
              <w:t>26.00</w:t>
            </w:r>
          </w:p>
        </w:tc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79"/>
            </w:pPr>
            <w:r>
              <w:rPr>
                <w:spacing w:val="-2"/>
              </w:rPr>
              <w:t>26.00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6"/>
              <w:spacing w:before="68" w:line="312" w:lineRule="exact"/>
              <w:ind w:left="112"/>
            </w:pPr>
            <w:r>
              <w:rPr>
                <w:spacing w:val="-2"/>
                <w:position w:val="9"/>
              </w:rPr>
              <w:t>严格控制预</w:t>
            </w:r>
          </w:p>
          <w:p>
            <w:pPr>
              <w:pStyle w:val="6"/>
              <w:spacing w:line="220" w:lineRule="auto"/>
              <w:ind w:left="113"/>
            </w:pPr>
            <w:r>
              <w:t>算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68" w:line="312" w:lineRule="exact"/>
              <w:ind w:left="113"/>
            </w:pPr>
            <w:r>
              <w:rPr>
                <w:spacing w:val="-4"/>
                <w:position w:val="9"/>
              </w:rPr>
              <w:t>合理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4"/>
              </w:rPr>
              <w:t>支出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68" w:line="312" w:lineRule="exact"/>
              <w:ind w:left="143"/>
            </w:pPr>
            <w:r>
              <w:rPr>
                <w:spacing w:val="-8"/>
                <w:position w:val="9"/>
              </w:rPr>
              <w:t>日常运转保</w:t>
            </w:r>
          </w:p>
          <w:p>
            <w:pPr>
              <w:pStyle w:val="6"/>
              <w:spacing w:line="220" w:lineRule="auto"/>
              <w:ind w:left="122"/>
            </w:pPr>
            <w:r>
              <w:rPr>
                <w:spacing w:val="-9"/>
              </w:rPr>
              <w:t>障率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224" w:line="238" w:lineRule="auto"/>
              <w:ind w:left="131"/>
            </w:pPr>
            <w:r>
              <w:rPr>
                <w:spacing w:val="-6"/>
              </w:rPr>
              <w:t>≥95%</w:t>
            </w:r>
          </w:p>
        </w:tc>
        <w:tc>
          <w:tcPr>
            <w:tcW w:w="1266" w:type="dxa"/>
            <w:vAlign w:val="top"/>
          </w:tcPr>
          <w:p>
            <w:pPr>
              <w:pStyle w:val="6"/>
              <w:spacing w:before="68" w:line="312" w:lineRule="exact"/>
              <w:ind w:left="128"/>
            </w:pPr>
            <w:r>
              <w:rPr>
                <w:spacing w:val="-5"/>
                <w:position w:val="9"/>
              </w:rPr>
              <w:t>印刷品信息</w:t>
            </w:r>
          </w:p>
          <w:p>
            <w:pPr>
              <w:pStyle w:val="6"/>
              <w:spacing w:line="216" w:lineRule="auto"/>
              <w:ind w:left="112"/>
            </w:pPr>
            <w:r>
              <w:rPr>
                <w:spacing w:val="-2"/>
              </w:rPr>
              <w:t>传递效果</w:t>
            </w:r>
          </w:p>
        </w:tc>
        <w:tc>
          <w:tcPr>
            <w:tcW w:w="733" w:type="dxa"/>
            <w:vAlign w:val="top"/>
          </w:tcPr>
          <w:p>
            <w:pPr>
              <w:pStyle w:val="6"/>
              <w:spacing w:before="224" w:line="220" w:lineRule="auto"/>
              <w:ind w:left="132"/>
            </w:pPr>
            <w:r>
              <w:rPr>
                <w:spacing w:val="-12"/>
              </w:rPr>
              <w:t>明显</w:t>
            </w:r>
          </w:p>
        </w:tc>
        <w:tc>
          <w:tcPr>
            <w:tcW w:w="783" w:type="dxa"/>
            <w:vAlign w:val="top"/>
          </w:tcPr>
          <w:p>
            <w:pPr>
              <w:pStyle w:val="6"/>
              <w:spacing w:before="68" w:line="270" w:lineRule="auto"/>
              <w:ind w:left="116" w:right="130" w:hanging="2"/>
            </w:pPr>
            <w:r>
              <w:rPr>
                <w:spacing w:val="-3"/>
              </w:rPr>
              <w:t>满意度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560" w:type="dxa"/>
            <w:vAlign w:val="top"/>
          </w:tcPr>
          <w:p>
            <w:pPr>
              <w:pStyle w:val="6"/>
              <w:spacing w:before="68" w:line="312" w:lineRule="exact"/>
              <w:ind w:left="118"/>
            </w:pPr>
            <w:r>
              <w:rPr>
                <w:spacing w:val="-4"/>
                <w:position w:val="9"/>
              </w:rPr>
              <w:t>&gt;95</w:t>
            </w:r>
          </w:p>
          <w:p>
            <w:pPr>
              <w:pStyle w:val="6"/>
              <w:ind w:left="108"/>
            </w:pPr>
            <w: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6"/>
              <w:spacing w:before="71" w:line="220" w:lineRule="auto"/>
              <w:ind w:left="112"/>
            </w:pPr>
            <w:r>
              <w:rPr>
                <w:spacing w:val="-2"/>
              </w:rPr>
              <w:t>伊川年鉴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71" w:line="219" w:lineRule="auto"/>
              <w:ind w:left="127"/>
            </w:pPr>
            <w:r>
              <w:rPr>
                <w:spacing w:val="-1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本</w:t>
            </w: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6"/>
              <w:spacing w:before="70" w:line="312" w:lineRule="exact"/>
              <w:ind w:left="112"/>
            </w:pPr>
            <w:r>
              <w:rPr>
                <w:spacing w:val="-2"/>
                <w:position w:val="9"/>
              </w:rPr>
              <w:t>伊川大事月</w:t>
            </w:r>
          </w:p>
          <w:p>
            <w:pPr>
              <w:pStyle w:val="6"/>
              <w:spacing w:line="220" w:lineRule="auto"/>
              <w:ind w:left="111"/>
            </w:pPr>
            <w:r>
              <w:t>报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70" w:line="312" w:lineRule="exact"/>
              <w:ind w:left="131"/>
            </w:pPr>
            <w:r>
              <w:rPr>
                <w:spacing w:val="-6"/>
                <w:position w:val="9"/>
              </w:rPr>
              <w:t>≥120</w:t>
            </w:r>
          </w:p>
          <w:p>
            <w:pPr>
              <w:pStyle w:val="6"/>
              <w:spacing w:line="220" w:lineRule="auto"/>
              <w:ind w:left="115"/>
            </w:pPr>
            <w:r>
              <w:rPr>
                <w:spacing w:val="-5"/>
              </w:rPr>
              <w:t>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份</w:t>
            </w: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26"/>
            </w:pPr>
            <w:r>
              <w:rPr>
                <w:spacing w:val="-6"/>
              </w:rPr>
              <w:t>印刷质量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71" w:line="287" w:lineRule="auto"/>
              <w:ind w:left="114" w:right="111"/>
              <w:jc w:val="both"/>
            </w:pPr>
            <w:r>
              <w:rPr>
                <w:spacing w:val="-13"/>
              </w:rPr>
              <w:t>清晰、</w:t>
            </w:r>
            <w:r>
              <w:t xml:space="preserve"> </w:t>
            </w:r>
            <w:r>
              <w:rPr>
                <w:spacing w:val="-4"/>
              </w:rPr>
              <w:t>无差</w:t>
            </w:r>
            <w:r>
              <w:t xml:space="preserve">  错</w:t>
            </w: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2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6"/>
              <w:spacing w:before="71" w:line="312" w:lineRule="exact"/>
              <w:ind w:left="126"/>
            </w:pPr>
            <w:r>
              <w:rPr>
                <w:spacing w:val="-5"/>
                <w:position w:val="10"/>
              </w:rPr>
              <w:t>印刷完成及</w:t>
            </w:r>
          </w:p>
          <w:p>
            <w:pPr>
              <w:pStyle w:val="6"/>
              <w:spacing w:line="221" w:lineRule="auto"/>
              <w:ind w:left="121"/>
            </w:pPr>
            <w:r>
              <w:rPr>
                <w:spacing w:val="-8"/>
              </w:rPr>
              <w:t>时性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228" w:line="222" w:lineRule="auto"/>
              <w:ind w:left="113"/>
            </w:pPr>
            <w:r>
              <w:rPr>
                <w:spacing w:val="-4"/>
              </w:rPr>
              <w:t>及时</w:t>
            </w:r>
          </w:p>
        </w:tc>
        <w:tc>
          <w:tcPr>
            <w:tcW w:w="1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30" w:type="default"/>
      <w:pgSz w:w="16839" w:h="11906"/>
      <w:pgMar w:top="1012" w:right="1871" w:bottom="1047" w:left="1395" w:header="0" w:footer="7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圆趣卡通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全字庫說文解字">
    <w:panose1 w:val="02000609000000000000"/>
    <w:charset w:val="88"/>
    <w:family w:val="auto"/>
    <w:pitch w:val="default"/>
    <w:sig w:usb0="00000001" w:usb1="08000000" w:usb2="00000000" w:usb3="00000000" w:csb0="00100000" w:csb1="80000000"/>
  </w:font>
  <w:font w:name="叶根友特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9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5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2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5"/>
        <w:sz w:val="28"/>
        <w:szCs w:val="28"/>
      </w:rPr>
      <w:t>1</w:t>
    </w:r>
    <w:r>
      <w:rPr>
        <w:rFonts w:ascii="Times New Roman" w:hAnsi="Times New Roman" w:eastAsia="Times New Roman" w:cs="Times New Roman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5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7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0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2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-25-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7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-26-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0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3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0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4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30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5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0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6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37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7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1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0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7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8</w:t>
    </w:r>
    <w:r>
      <w:rPr>
        <w:rFonts w:ascii="Times New Roman" w:hAnsi="Times New Roman" w:eastAsia="Times New Roman" w:cs="Times New Roman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zMjlhNTk5YjFlNzdhMWE0ZDcxNjg1ZDBjYjAwMjgifQ=="/>
  </w:docVars>
  <w:rsids>
    <w:rsidRoot w:val="00000000"/>
    <w:rsid w:val="50713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theme" Target="theme/theme1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8615</Words>
  <Characters>9980</Characters>
  <TotalTime>1</TotalTime>
  <ScaleCrop>false</ScaleCrop>
  <LinksUpToDate>false</LinksUpToDate>
  <CharactersWithSpaces>10367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2023-07-20T10:38:00Z</dcterms:created>
  <dc:creator>谢斐</dc:creator>
  <cp:lastModifiedBy>- 她、</cp:lastModifiedBy>
  <dcterms:modified xsi:type="dcterms:W3CDTF">2023-07-20T02:43:25Z</dcterms:modified>
  <dc:title>2017年度省级部门预算公开参考格式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2023-07-20T10:41:25Z</vt:filetime>
  </property>
  <property fmtid="{D5CDD505-2E9C-101B-9397-08002B2CF9AE}" pid="4" name="KSOProductBuildVer">
    <vt:lpwstr>2052-11.1.0.14309</vt:lpwstr>
  </property>
  <property fmtid="{D5CDD505-2E9C-101B-9397-08002B2CF9AE}" pid="5" name="ICV">
    <vt:lpwstr>39B8D9B98BB04A058B9B3398CE9BA68F_12</vt:lpwstr>
  </property>
</Properties>
</file>