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关于收回2021年伊川县彭婆镇赵沟村污水治理等项目结余资金的通知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县农业农村局、</w:t>
      </w:r>
      <w:r>
        <w:rPr>
          <w:rFonts w:hint="eastAsia" w:ascii="Times New Roman" w:hAnsi="仿宋_GB2312" w:eastAsia="仿宋_GB2312"/>
          <w:b/>
          <w:bCs/>
          <w:sz w:val="32"/>
          <w:szCs w:val="32"/>
          <w:lang w:eastAsia="zh-CN"/>
        </w:rPr>
        <w:t>彭婆镇、水寨镇、酒后镇、鸣皋镇、半坡镇、平等乡、城关街道办</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2021年伊川县彭婆镇赵沟村污水治理等项目结余资金的批复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2020年伊川县平等乡东村茄子种植等项目资金的批复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2021年伊川县彭婆镇赵沟村污水治理等项目资金1671927.49元</w:t>
      </w:r>
      <w:r>
        <w:rPr>
          <w:rFonts w:hint="eastAsia" w:ascii="仿宋_GB2312" w:hAnsi="仿宋_GB2312" w:eastAsia="仿宋_GB2312" w:cs="仿宋_GB2312"/>
          <w:color w:val="000000"/>
          <w:sz w:val="32"/>
          <w:szCs w:val="32"/>
          <w:lang w:val="en-US" w:eastAsia="zh-CN"/>
        </w:rPr>
        <w:t>予以收回，</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一、收回</w:t>
      </w:r>
      <w:r>
        <w:rPr>
          <w:rFonts w:hint="eastAsia" w:ascii="仿宋_GB2312" w:hAnsi="仿宋_GB2312" w:eastAsia="仿宋_GB2312" w:cs="仿宋_GB2312"/>
          <w:sz w:val="32"/>
          <w:szCs w:val="32"/>
          <w:lang w:val="en-US" w:eastAsia="zh-CN"/>
        </w:rPr>
        <w:t>2021年伊川县彭婆镇赵沟村污水治理、平等乡东村芹菜种植等13个项目资金共计1671927.49</w:t>
      </w:r>
      <w:bookmarkStart w:id="0" w:name="_GoBack"/>
      <w:bookmarkEnd w:id="0"/>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规定，本次下达的统筹整合资金列入2023政府收支科目“21305扶贫”科目。县农业农村局、彭婆镇、水寨镇、酒后镇、鸣皋镇、半坡镇、平等乡、城关街道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财政衔接推进乡村振兴补助资金管理办法》（伊财[2021]83号）、《伊川县脱贫攻坚领导小组关于进一步强化财政扶贫项目管理促进资金拨付有关事项的通知》（伊脱贫组[2018]141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rPr>
      </w:pPr>
    </w:p>
    <w:p>
      <w:pPr>
        <w:widowControl w:val="0"/>
        <w:wordWrap/>
        <w:adjustRightInd/>
        <w:snapToGrid/>
        <w:spacing w:line="600" w:lineRule="exact"/>
        <w:ind w:firstLine="924" w:firstLineChars="300"/>
        <w:jc w:val="left"/>
        <w:textAlignment w:val="auto"/>
        <w:rPr>
          <w:rFonts w:hint="eastAsia" w:ascii="仿宋_GB2312" w:hAnsi="仿宋_GB2312" w:eastAsia="仿宋_GB2312" w:cs="仿宋_GB2312"/>
          <w:b w:val="0"/>
          <w:bCs/>
          <w:spacing w:val="-6"/>
          <w:sz w:val="32"/>
          <w:szCs w:val="32"/>
          <w:lang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b w:val="0"/>
          <w:bCs/>
          <w:spacing w:val="-6"/>
          <w:sz w:val="32"/>
          <w:szCs w:val="32"/>
          <w:lang w:eastAsia="zh-CN"/>
        </w:rPr>
        <w:t>收回资金明细表</w:t>
      </w:r>
    </w:p>
    <w:p>
      <w:pPr>
        <w:widowControl w:val="0"/>
        <w:wordWrap/>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C281F69"/>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E37374"/>
    <w:rsid w:val="14F50DA4"/>
    <w:rsid w:val="14F70077"/>
    <w:rsid w:val="15121A08"/>
    <w:rsid w:val="15A765F4"/>
    <w:rsid w:val="15C12D1A"/>
    <w:rsid w:val="16264B28"/>
    <w:rsid w:val="16442095"/>
    <w:rsid w:val="166B776B"/>
    <w:rsid w:val="16A30644"/>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7692073"/>
    <w:rsid w:val="27740131"/>
    <w:rsid w:val="27772FD6"/>
    <w:rsid w:val="27F136FF"/>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7339C1"/>
    <w:rsid w:val="45235A92"/>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6B643C"/>
    <w:rsid w:val="69B63885"/>
    <w:rsid w:val="69C556DC"/>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566452"/>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22"/>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Body Text First Indent"/>
    <w:basedOn w:val="2"/>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paragraph" w:customStyle="1" w:styleId="18">
    <w:name w:val="正文2"/>
    <w:basedOn w:val="1"/>
    <w:next w:val="1"/>
    <w:qFormat/>
    <w:uiPriority w:val="0"/>
    <w:rPr>
      <w:rFonts w:ascii="仿宋_GB2312" w:eastAsia="仿宋_GB2312"/>
      <w:sz w:val="32"/>
      <w:szCs w:val="20"/>
    </w:rPr>
  </w:style>
  <w:style w:type="character" w:customStyle="1" w:styleId="19">
    <w:name w:val="页眉 字符"/>
    <w:basedOn w:val="9"/>
    <w:link w:val="6"/>
    <w:qFormat/>
    <w:uiPriority w:val="99"/>
    <w:rPr>
      <w:rFonts w:ascii="Calibri" w:hAnsi="Calibri" w:eastAsia="宋体" w:cs="Times New Roman"/>
      <w:kern w:val="2"/>
      <w:sz w:val="18"/>
      <w:szCs w:val="18"/>
    </w:rPr>
  </w:style>
  <w:style w:type="character" w:customStyle="1" w:styleId="20">
    <w:name w:val="页脚 字符"/>
    <w:basedOn w:val="9"/>
    <w:link w:val="5"/>
    <w:semiHidden/>
    <w:qFormat/>
    <w:uiPriority w:val="99"/>
    <w:rPr>
      <w:rFonts w:ascii="Calibri" w:hAnsi="Calibri" w:eastAsia="宋体" w:cs="Times New Roman"/>
      <w:kern w:val="2"/>
      <w:sz w:val="18"/>
      <w:szCs w:val="18"/>
    </w:rPr>
  </w:style>
  <w:style w:type="character" w:customStyle="1" w:styleId="21">
    <w:name w:val="批注框文本 字符"/>
    <w:basedOn w:val="9"/>
    <w:link w:val="4"/>
    <w:semiHidden/>
    <w:qFormat/>
    <w:uiPriority w:val="99"/>
    <w:rPr>
      <w:rFonts w:ascii="Calibri" w:hAnsi="Calibri"/>
      <w:kern w:val="2"/>
      <w:sz w:val="18"/>
      <w:szCs w:val="18"/>
    </w:rPr>
  </w:style>
  <w:style w:type="character" w:customStyle="1" w:styleId="22">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857</Words>
  <Characters>967</Characters>
  <Lines>12</Lines>
  <Paragraphs>3</Paragraphs>
  <TotalTime>0</TotalTime>
  <ScaleCrop>false</ScaleCrop>
  <LinksUpToDate>false</LinksUpToDate>
  <CharactersWithSpaces>997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2023-07-18T02:49:00Z</cp:lastPrinted>
  <dcterms:modified xsi:type="dcterms:W3CDTF">2023-08-18T09:15:51Z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FDC2FC184CEF44F8970379568DDB925A_13</vt:lpwstr>
  </property>
</Properties>
</file>