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bookmarkStart w:id="0" w:name="bookmark34"/>
      <w:bookmarkStart w:id="1" w:name="bookmark36"/>
      <w:bookmarkStart w:id="2" w:name="bookmark35"/>
      <w:r>
        <w:rPr>
          <w:rFonts w:hint="eastAsia"/>
          <w:sz w:val="32"/>
          <w:szCs w:val="32"/>
          <w:lang w:val="en-US" w:eastAsia="zh-CN"/>
        </w:rPr>
        <w:t>附件2：</w:t>
      </w:r>
    </w:p>
    <w:p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sz w:val="44"/>
          <w:szCs w:val="44"/>
        </w:rPr>
      </w:pPr>
    </w:p>
    <w:p>
      <w:pPr>
        <w:pStyle w:val="1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sz w:val="44"/>
          <w:szCs w:val="44"/>
        </w:rPr>
      </w:pPr>
      <w:r>
        <w:rPr>
          <w:sz w:val="44"/>
          <w:szCs w:val="44"/>
        </w:rPr>
        <w:t>用电报装电力接入外线工程基本信息表</w:t>
      </w:r>
      <w:bookmarkEnd w:id="0"/>
      <w:bookmarkEnd w:id="1"/>
      <w:bookmarkEnd w:id="2"/>
    </w:p>
    <w:p>
      <w:pPr>
        <w:pStyle w:val="21"/>
        <w:pageBreakBefore w:val="0"/>
        <w:widowControl w:val="0"/>
        <w:tabs>
          <w:tab w:val="left" w:pos="4982"/>
          <w:tab w:val="left" w:pos="6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00" w:firstLineChars="200"/>
        <w:textAlignment w:val="auto"/>
      </w:pPr>
      <w:r>
        <w:rPr>
          <w:rFonts w:hint="eastAsia"/>
          <w:lang w:val="en-US" w:eastAsia="zh-CN"/>
        </w:rPr>
        <w:t xml:space="preserve">      </w:t>
      </w:r>
      <w:r>
        <w:t>项目代码：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                                              </w:t>
      </w:r>
      <w:r>
        <w:rPr>
          <w:rFonts w:hint="eastAsia" w:eastAsia="PMingLiU"/>
          <w:lang w:val="en-US" w:eastAsia="zh-CN"/>
        </w:rPr>
        <w:t xml:space="preserve"> </w:t>
      </w:r>
      <w:r>
        <w:rPr>
          <w:rFonts w:eastAsia="PMingLiU"/>
        </w:rPr>
        <w:t xml:space="preserve"> </w:t>
      </w:r>
      <w:r>
        <w:t>申请日期：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  </w:t>
      </w:r>
      <w:r>
        <w:t>年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</w:t>
      </w:r>
      <w:r>
        <w:t>月</w:t>
      </w:r>
      <w:r>
        <w:rPr>
          <w:rFonts w:hint="eastAsia"/>
          <w:lang w:eastAsia="zh-CN"/>
        </w:rPr>
        <w:t xml:space="preserve"> </w:t>
      </w:r>
      <w:r>
        <w:rPr>
          <w:rFonts w:eastAsia="PMingLiU"/>
        </w:rPr>
        <w:t xml:space="preserve">   </w:t>
      </w:r>
      <w: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7"/>
        <w:gridCol w:w="2928"/>
        <w:gridCol w:w="1426"/>
        <w:gridCol w:w="1037"/>
        <w:gridCol w:w="19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申请单位</w:t>
            </w:r>
          </w:p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（盖章）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法定代表人</w:t>
            </w:r>
          </w:p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（负责人）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单位地址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本项目负责人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施工地段（详细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2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路段地址）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施工期限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tabs>
                <w:tab w:val="left" w:pos="773"/>
                <w:tab w:val="left" w:pos="1507"/>
                <w:tab w:val="left" w:pos="3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日起至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日止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施工方式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0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口占道口占绿口开挖口翻修口改建口半封闭口全封闭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涉路范围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tabs>
                <w:tab w:val="left" w:pos="758"/>
                <w:tab w:val="left" w:pos="2309"/>
                <w:tab w:val="left" w:pos="3288"/>
                <w:tab w:val="left" w:pos="4714"/>
                <w:tab w:val="left" w:pos="59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00" w:firstLineChars="40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宽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面积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占绿（临时）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范围</w:t>
            </w:r>
          </w:p>
        </w:tc>
        <w:tc>
          <w:tcPr>
            <w:tcW w:w="435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tabs>
                <w:tab w:val="left" w:pos="763"/>
                <w:tab w:val="left" w:pos="3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0" w:firstLineChars="25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宽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面积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平方米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树木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口有口无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2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河道范围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tabs>
                <w:tab w:val="left" w:pos="763"/>
                <w:tab w:val="left" w:pos="2309"/>
                <w:tab w:val="left" w:pos="3288"/>
                <w:tab w:val="left" w:pos="4709"/>
                <w:tab w:val="left" w:pos="59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0" w:firstLineChars="25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宽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面积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PMingLiU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2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安全监管人员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7" w:hRule="exac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接收确认回执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（线下提交）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21"/>
        <w:ind w:right="400"/>
        <w:jc w:val="center"/>
        <w:rPr>
          <w:lang w:eastAsia="zh-CN"/>
        </w:rPr>
      </w:pPr>
      <w:r>
        <w:rPr>
          <w:rFonts w:eastAsia="PMingLiU"/>
        </w:rPr>
        <w:t xml:space="preserve"> </w:t>
      </w:r>
      <w:r>
        <w:t>附：电力接入外线工程施工方案和电力接入外线工程交通疏解方案</w:t>
      </w:r>
      <w:r>
        <w:rPr>
          <w:rFonts w:hint="eastAsia" w:eastAsiaTheme="minorEastAsia"/>
          <w:lang w:eastAsia="zh-CN"/>
        </w:rPr>
        <w:t xml:space="preserve"> </w:t>
      </w:r>
      <w:r>
        <w:rPr>
          <w:rFonts w:eastAsia="PMingLiU"/>
        </w:rPr>
        <w:t xml:space="preserve">                      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1888" w:right="679" w:bottom="1888" w:left="647" w:header="146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bookmarkStart w:id="3" w:name="_GoBack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826135</wp:posOffset>
              </wp:positionH>
              <wp:positionV relativeFrom="page">
                <wp:posOffset>1168400</wp:posOffset>
              </wp:positionV>
              <wp:extent cx="524510" cy="1892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451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lang w:val="zh-TW" w:eastAsia="zh-TW" w:bidi="zh-TW"/>
                            </w:rPr>
                            <w:t>附件2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65.05pt;margin-top:92pt;height:14.9pt;width:41.3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KPvrU3VAAAACwEAAA8AAABkcnMvZG93bnJldi54bWxNj81OwzAQhO9IfQdr&#10;K3GjdlJEoxCnh0pcuFEQUm9uvI0j/BPZbpq8PdsT3Ga0n2Znmv3sLJswpiF4CcVGAEPfBT34XsLX&#10;59tTBSxl5bWywaOEBRPs29VDo2odbv4Dp2PuGYX4VCsJJuex5jx1Bp1KmzCip9slRKcy2dhzHdWN&#10;wp3lpRAv3KnB0wejRjwY7H6OVydhN38HHBMe8HSZumiGpbLvi5SP60K8Ass45z8Y7vWpOrTU6Ryu&#10;XidmyW9FQSiJ6plGEVEW5Q7Y+S62FfC24f83tL9QSwMEFAAAAAgAh07iQFUWQ0eUAQAAJgMAAA4A&#10;AABkcnMvZTJvRG9jLnhtbK1S207jMBB9R9p/sPy+TZtdEER10a4QCAkBEvABrmM3lmKP5XGb9O8Z&#10;u2lB7NuKF2duOXPmzCyvR9eznY5owQu+mM05015Ba/1G8LfX25+XnGGSvpU9eC34XiO/Xv04Ww6h&#10;0TV00Lc6MgLx2AxB8C6l0FQVqk47iTMI2lPSQHQykRs3VRvlQOiur+r5/KIaILYhgtKIFL05JPmq&#10;4BujVXoyBnViveDELZU3lned32q1lM0mytBZNdGQ/8HCSeup6QnqRibJttH+A+WsioBg0kyBq8AY&#10;q3SZgaZZzL9M89LJoMssJA6Gk0z4fbDqcfccmW0Fr68489LRjkpbRj6JMwRsqOYlUFUa/8IoeIpb&#10;fUwhxfPYo4kuf2kgRiWk9P6krh4TUxQ8r3+fLyijKLW4vKp/FfWrj59DxHSnwbFsCB5peUVTuXvA&#10;RFyo9FiSe3m4tX2f45nkgUm20rgeJ+ZraPdEfKD9Cu7pADnr7z3Jl0/haMSjsZ6MDI7hzzZRg9I3&#10;ox6gpma0jEJnOpy87c9+qfo479U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o++tTdUAAAALAQAA&#10;DwAAAAAAAAABACAAAAA4AAAAZHJzL2Rvd25yZXYueG1sUEsBAhQAFAAAAAgAh07iQFUWQ0eUAQAA&#10;JgMAAA4AAAAAAAAAAQAgAAAAO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lang w:val="zh-TW" w:eastAsia="zh-TW" w:bidi="zh-TW"/>
                      </w:rPr>
                      <w:t>附件2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2"/>
    <w:rsid w:val="000274AC"/>
    <w:rsid w:val="00262C6F"/>
    <w:rsid w:val="003537A3"/>
    <w:rsid w:val="004C0592"/>
    <w:rsid w:val="00535F5F"/>
    <w:rsid w:val="005B628F"/>
    <w:rsid w:val="0073694E"/>
    <w:rsid w:val="00BB6E8A"/>
    <w:rsid w:val="5D3BFE1E"/>
    <w:rsid w:val="5FEB5670"/>
    <w:rsid w:val="77FD0947"/>
    <w:rsid w:val="7EFDBA14"/>
    <w:rsid w:val="FE5FD073"/>
    <w:rsid w:val="FFE4F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color w:val="B13A2B"/>
      <w:sz w:val="168"/>
      <w:szCs w:val="168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rPr>
      <w:rFonts w:ascii="宋体" w:hAnsi="宋体" w:eastAsia="宋体" w:cs="宋体"/>
      <w:color w:val="B13A2B"/>
      <w:sz w:val="168"/>
      <w:szCs w:val="168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color w:val="B13A2B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spacing w:after="1040" w:line="600" w:lineRule="exact"/>
      <w:ind w:left="360"/>
    </w:pPr>
    <w:rPr>
      <w:rFonts w:ascii="宋体" w:hAnsi="宋体" w:eastAsia="宋体" w:cs="宋体"/>
      <w:color w:val="B13A2B"/>
      <w:sz w:val="44"/>
      <w:szCs w:val="44"/>
      <w:lang w:val="zh-TW" w:eastAsia="zh-TW" w:bidi="zh-TW"/>
    </w:rPr>
  </w:style>
  <w:style w:type="character" w:customStyle="1" w:styleId="8">
    <w:name w:val="Header or footer|2_"/>
    <w:basedOn w:val="3"/>
    <w:link w:val="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01" w:lineRule="auto"/>
      <w:ind w:firstLine="400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12">
    <w:name w:val="Heading #1|1_"/>
    <w:basedOn w:val="3"/>
    <w:link w:val="13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line="605" w:lineRule="exact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Header or footer|1_"/>
    <w:basedOn w:val="3"/>
    <w:link w:val="1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</w:rPr>
  </w:style>
  <w:style w:type="paragraph" w:customStyle="1" w:styleId="15">
    <w:name w:val="Header or footer|1"/>
    <w:basedOn w:val="1"/>
    <w:link w:val="14"/>
    <w:qFormat/>
    <w:uiPriority w:val="0"/>
    <w:rPr>
      <w:rFonts w:ascii="宋体" w:hAnsi="宋体" w:eastAsia="宋体" w:cs="宋体"/>
      <w:sz w:val="32"/>
      <w:szCs w:val="32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spacing w:line="401" w:lineRule="auto"/>
      <w:ind w:firstLine="400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18">
    <w:name w:val="Picture caption|1_"/>
    <w:basedOn w:val="3"/>
    <w:link w:val="19"/>
    <w:qFormat/>
    <w:uiPriority w:val="0"/>
    <w:rPr>
      <w:rFonts w:ascii="宋体" w:hAnsi="宋体" w:eastAsia="宋体" w:cs="宋体"/>
      <w:color w:val="1D20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jc w:val="center"/>
    </w:pPr>
    <w:rPr>
      <w:rFonts w:ascii="宋体" w:hAnsi="宋体" w:eastAsia="宋体" w:cs="宋体"/>
      <w:color w:val="1D2023"/>
      <w:sz w:val="30"/>
      <w:szCs w:val="30"/>
      <w:lang w:val="zh-TW" w:eastAsia="zh-TW" w:bidi="zh-TW"/>
    </w:rPr>
  </w:style>
  <w:style w:type="character" w:customStyle="1" w:styleId="20">
    <w:name w:val="Table caption|1_"/>
    <w:basedOn w:val="3"/>
    <w:link w:val="21"/>
    <w:qFormat/>
    <w:uiPriority w:val="0"/>
    <w:rPr>
      <w:rFonts w:ascii="宋体" w:hAnsi="宋体" w:eastAsia="宋体" w:cs="宋体"/>
      <w:color w:val="1D2023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qFormat/>
    <w:uiPriority w:val="0"/>
    <w:rPr>
      <w:rFonts w:ascii="宋体" w:hAnsi="宋体" w:eastAsia="宋体" w:cs="宋体"/>
      <w:color w:val="1D2023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986</Words>
  <Characters>5621</Characters>
  <Lines>46</Lines>
  <Paragraphs>13</Paragraphs>
  <TotalTime>1</TotalTime>
  <ScaleCrop>false</ScaleCrop>
  <LinksUpToDate>false</LinksUpToDate>
  <CharactersWithSpaces>6594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2023-07-26T02:32:00Z</dcterms:created>
  <dc:creator>Administrator</dc:creator>
  <cp:lastModifiedBy>yc-020</cp:lastModifiedBy>
  <dcterms:modified xsi:type="dcterms:W3CDTF">2023-07-25T16:14:21Z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