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8C8" w:rsidRPr="006C46ED" w:rsidRDefault="000E38C8" w:rsidP="000E38C8">
      <w:pPr>
        <w:widowControl/>
        <w:spacing w:before="100" w:beforeAutospacing="1" w:after="100" w:afterAutospacing="1"/>
        <w:jc w:val="center"/>
        <w:rPr>
          <w:rFonts w:ascii="黑体" w:eastAsia="黑体" w:hAnsi="黑体" w:cs="宋体"/>
          <w:kern w:val="0"/>
          <w:sz w:val="44"/>
          <w:szCs w:val="44"/>
        </w:rPr>
      </w:pPr>
      <w:r w:rsidRPr="006C46ED">
        <w:rPr>
          <w:rFonts w:ascii="黑体" w:eastAsia="黑体" w:hAnsi="黑体" w:cs="宋体" w:hint="eastAsia"/>
          <w:kern w:val="0"/>
          <w:sz w:val="44"/>
          <w:szCs w:val="44"/>
        </w:rPr>
        <w:t>伊川县电子商务进农村综合示范项目建设及资金拨付进度公示表2020.1</w:t>
      </w:r>
    </w:p>
    <w:tbl>
      <w:tblPr>
        <w:tblpPr w:leftFromText="180" w:rightFromText="180" w:vertAnchor="text" w:horzAnchor="margin" w:tblpXSpec="center" w:tblpY="223"/>
        <w:tblW w:w="14380" w:type="dxa"/>
        <w:tblLayout w:type="fixed"/>
        <w:tblLook w:val="0000"/>
      </w:tblPr>
      <w:tblGrid>
        <w:gridCol w:w="675"/>
        <w:gridCol w:w="948"/>
        <w:gridCol w:w="884"/>
        <w:gridCol w:w="1183"/>
        <w:gridCol w:w="917"/>
        <w:gridCol w:w="333"/>
        <w:gridCol w:w="683"/>
        <w:gridCol w:w="6267"/>
        <w:gridCol w:w="2490"/>
      </w:tblGrid>
      <w:tr w:rsidR="000E38C8" w:rsidRPr="006C46ED" w:rsidTr="00BA2E06">
        <w:trPr>
          <w:trHeight w:val="706"/>
        </w:trPr>
        <w:tc>
          <w:tcPr>
            <w:tcW w:w="675" w:type="dxa"/>
            <w:tcBorders>
              <w:top w:val="single" w:sz="4" w:space="0" w:color="000000"/>
              <w:left w:val="single" w:sz="4" w:space="0" w:color="000000"/>
              <w:bottom w:val="single" w:sz="4" w:space="0" w:color="000000"/>
              <w:right w:val="single" w:sz="4" w:space="0" w:color="000000"/>
            </w:tcBorders>
            <w:vAlign w:val="center"/>
          </w:tcPr>
          <w:p w:rsidR="000E38C8" w:rsidRPr="006C46ED" w:rsidRDefault="000E38C8" w:rsidP="00BA2E06">
            <w:pPr>
              <w:widowControl/>
              <w:snapToGrid w:val="0"/>
              <w:rPr>
                <w:rFonts w:ascii="宋体" w:hAnsi="宋体" w:cs="宋体"/>
                <w:kern w:val="0"/>
                <w:sz w:val="20"/>
                <w:szCs w:val="20"/>
              </w:rPr>
            </w:pPr>
          </w:p>
          <w:p w:rsidR="000E38C8" w:rsidRPr="006C46ED" w:rsidRDefault="000E38C8"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项目名称</w:t>
            </w:r>
          </w:p>
        </w:tc>
        <w:tc>
          <w:tcPr>
            <w:tcW w:w="948" w:type="dxa"/>
            <w:tcBorders>
              <w:top w:val="single" w:sz="4" w:space="0" w:color="000000"/>
              <w:left w:val="nil"/>
              <w:bottom w:val="single" w:sz="4" w:space="0" w:color="000000"/>
              <w:right w:val="single" w:sz="4" w:space="0" w:color="000000"/>
            </w:tcBorders>
            <w:vAlign w:val="center"/>
          </w:tcPr>
          <w:p w:rsidR="000E38C8" w:rsidRPr="006C46ED" w:rsidRDefault="000E38C8"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决策文件</w:t>
            </w:r>
          </w:p>
        </w:tc>
        <w:tc>
          <w:tcPr>
            <w:tcW w:w="884" w:type="dxa"/>
            <w:tcBorders>
              <w:top w:val="single" w:sz="4" w:space="0" w:color="000000"/>
              <w:left w:val="nil"/>
              <w:bottom w:val="single" w:sz="4" w:space="0" w:color="000000"/>
              <w:right w:val="single" w:sz="4" w:space="0" w:color="000000"/>
            </w:tcBorders>
            <w:vAlign w:val="center"/>
          </w:tcPr>
          <w:p w:rsidR="000E38C8" w:rsidRPr="006C46ED" w:rsidRDefault="000E38C8"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资金投入（万元）</w:t>
            </w:r>
          </w:p>
        </w:tc>
        <w:tc>
          <w:tcPr>
            <w:tcW w:w="1183" w:type="dxa"/>
            <w:tcBorders>
              <w:top w:val="single" w:sz="4" w:space="0" w:color="000000"/>
              <w:left w:val="nil"/>
              <w:bottom w:val="single" w:sz="4" w:space="0" w:color="000000"/>
              <w:right w:val="single" w:sz="4" w:space="0" w:color="000000"/>
            </w:tcBorders>
            <w:vAlign w:val="center"/>
          </w:tcPr>
          <w:p w:rsidR="000E38C8" w:rsidRPr="006C46ED" w:rsidRDefault="000E38C8"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建设内容及要求</w:t>
            </w:r>
          </w:p>
        </w:tc>
        <w:tc>
          <w:tcPr>
            <w:tcW w:w="917" w:type="dxa"/>
            <w:tcBorders>
              <w:top w:val="single" w:sz="4" w:space="0" w:color="000000"/>
              <w:left w:val="nil"/>
              <w:bottom w:val="single" w:sz="4" w:space="0" w:color="000000"/>
              <w:right w:val="single" w:sz="4" w:space="0" w:color="000000"/>
            </w:tcBorders>
            <w:vAlign w:val="center"/>
          </w:tcPr>
          <w:p w:rsidR="000E38C8" w:rsidRPr="006C46ED" w:rsidRDefault="000E38C8"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项目承办</w:t>
            </w:r>
          </w:p>
          <w:p w:rsidR="000E38C8" w:rsidRPr="006C46ED" w:rsidRDefault="000E38C8"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单位</w:t>
            </w:r>
          </w:p>
        </w:tc>
        <w:tc>
          <w:tcPr>
            <w:tcW w:w="333" w:type="dxa"/>
            <w:tcBorders>
              <w:top w:val="single" w:sz="4" w:space="0" w:color="000000"/>
              <w:left w:val="nil"/>
              <w:bottom w:val="single" w:sz="4" w:space="0" w:color="000000"/>
              <w:right w:val="single" w:sz="4" w:space="0" w:color="000000"/>
            </w:tcBorders>
            <w:vAlign w:val="center"/>
          </w:tcPr>
          <w:p w:rsidR="000E38C8" w:rsidRPr="006C46ED" w:rsidRDefault="000E38C8"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责任人</w:t>
            </w:r>
          </w:p>
        </w:tc>
        <w:tc>
          <w:tcPr>
            <w:tcW w:w="683" w:type="dxa"/>
            <w:tcBorders>
              <w:top w:val="single" w:sz="4" w:space="0" w:color="000000"/>
              <w:left w:val="nil"/>
              <w:bottom w:val="single" w:sz="4" w:space="0" w:color="000000"/>
              <w:right w:val="single" w:sz="4" w:space="0" w:color="000000"/>
            </w:tcBorders>
            <w:vAlign w:val="center"/>
          </w:tcPr>
          <w:p w:rsidR="000E38C8" w:rsidRPr="006C46ED" w:rsidRDefault="000E38C8"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资金拨付额度（万元）</w:t>
            </w:r>
          </w:p>
        </w:tc>
        <w:tc>
          <w:tcPr>
            <w:tcW w:w="6267" w:type="dxa"/>
            <w:tcBorders>
              <w:top w:val="single" w:sz="4" w:space="0" w:color="000000"/>
              <w:left w:val="nil"/>
              <w:bottom w:val="single" w:sz="4" w:space="0" w:color="000000"/>
              <w:right w:val="single" w:sz="4" w:space="0" w:color="000000"/>
            </w:tcBorders>
            <w:vAlign w:val="center"/>
          </w:tcPr>
          <w:p w:rsidR="000E38C8" w:rsidRPr="006C46ED" w:rsidRDefault="000E38C8" w:rsidP="00BA2E06">
            <w:pPr>
              <w:widowControl/>
              <w:snapToGrid w:val="0"/>
              <w:jc w:val="center"/>
              <w:rPr>
                <w:rFonts w:ascii="宋体" w:hAnsi="宋体" w:cs="宋体"/>
                <w:kern w:val="0"/>
                <w:sz w:val="20"/>
                <w:szCs w:val="20"/>
              </w:rPr>
            </w:pPr>
            <w:r w:rsidRPr="006C46ED">
              <w:rPr>
                <w:rFonts w:ascii="宋体" w:hAnsi="宋体" w:cs="宋体" w:hint="eastAsia"/>
                <w:kern w:val="0"/>
                <w:sz w:val="20"/>
                <w:szCs w:val="20"/>
              </w:rPr>
              <w:t>绩效目标</w:t>
            </w:r>
          </w:p>
        </w:tc>
        <w:tc>
          <w:tcPr>
            <w:tcW w:w="2490" w:type="dxa"/>
            <w:tcBorders>
              <w:top w:val="single" w:sz="4" w:space="0" w:color="000000"/>
              <w:left w:val="nil"/>
              <w:bottom w:val="single" w:sz="4" w:space="0" w:color="000000"/>
              <w:right w:val="single" w:sz="4" w:space="0" w:color="000000"/>
            </w:tcBorders>
            <w:vAlign w:val="center"/>
          </w:tcPr>
          <w:p w:rsidR="000E38C8" w:rsidRPr="006C46ED" w:rsidRDefault="000E38C8" w:rsidP="00BA2E06">
            <w:pPr>
              <w:widowControl/>
              <w:jc w:val="center"/>
              <w:rPr>
                <w:rFonts w:ascii="宋体" w:hAnsi="宋体" w:cs="宋体"/>
                <w:kern w:val="0"/>
                <w:sz w:val="20"/>
                <w:szCs w:val="20"/>
              </w:rPr>
            </w:pPr>
            <w:r w:rsidRPr="006C46ED">
              <w:rPr>
                <w:rFonts w:ascii="宋体" w:hAnsi="宋体" w:cs="宋体" w:hint="eastAsia"/>
                <w:kern w:val="0"/>
                <w:sz w:val="20"/>
                <w:szCs w:val="20"/>
              </w:rPr>
              <w:t>项目进展情况</w:t>
            </w:r>
          </w:p>
        </w:tc>
      </w:tr>
      <w:tr w:rsidR="000E38C8" w:rsidRPr="006C46ED" w:rsidTr="00BA2E06">
        <w:trPr>
          <w:trHeight w:val="706"/>
        </w:trPr>
        <w:tc>
          <w:tcPr>
            <w:tcW w:w="675" w:type="dxa"/>
            <w:tcBorders>
              <w:top w:val="single" w:sz="4" w:space="0" w:color="000000"/>
              <w:left w:val="single" w:sz="4" w:space="0" w:color="000000"/>
              <w:bottom w:val="single" w:sz="4" w:space="0" w:color="000000"/>
              <w:right w:val="single" w:sz="4" w:space="0" w:color="000000"/>
            </w:tcBorders>
            <w:vAlign w:val="center"/>
          </w:tcPr>
          <w:p w:rsidR="000E38C8" w:rsidRPr="006C46ED" w:rsidRDefault="000E38C8" w:rsidP="00BA2E06">
            <w:pPr>
              <w:widowControl/>
              <w:snapToGrid w:val="0"/>
              <w:jc w:val="left"/>
              <w:rPr>
                <w:rFonts w:ascii="宋体" w:hAnsi="宋体" w:cs="宋体"/>
                <w:kern w:val="0"/>
                <w:sz w:val="20"/>
                <w:szCs w:val="20"/>
              </w:rPr>
            </w:pPr>
            <w:r w:rsidRPr="006C46ED">
              <w:rPr>
                <w:rFonts w:ascii="宋体" w:hAnsi="宋体" w:cs="宋体" w:hint="eastAsia"/>
                <w:kern w:val="0"/>
                <w:sz w:val="20"/>
                <w:szCs w:val="20"/>
              </w:rPr>
              <w:t>伊川县电子商务进农村综合示范项目第一标段</w:t>
            </w:r>
          </w:p>
        </w:tc>
        <w:tc>
          <w:tcPr>
            <w:tcW w:w="948" w:type="dxa"/>
            <w:tcBorders>
              <w:top w:val="single" w:sz="4" w:space="0" w:color="000000"/>
              <w:left w:val="nil"/>
              <w:bottom w:val="single" w:sz="4" w:space="0" w:color="000000"/>
              <w:right w:val="single" w:sz="4" w:space="0" w:color="000000"/>
            </w:tcBorders>
            <w:vAlign w:val="center"/>
          </w:tcPr>
          <w:p w:rsidR="000E38C8" w:rsidRPr="006C46ED" w:rsidRDefault="000E38C8" w:rsidP="00BA2E06">
            <w:pPr>
              <w:widowControl/>
              <w:jc w:val="left"/>
              <w:rPr>
                <w:rFonts w:ascii="宋体" w:hAnsi="宋体" w:cs="宋体"/>
                <w:kern w:val="0"/>
                <w:sz w:val="20"/>
                <w:szCs w:val="20"/>
              </w:rPr>
            </w:pPr>
            <w:r w:rsidRPr="006C46ED">
              <w:rPr>
                <w:rFonts w:ascii="宋体" w:hAnsi="宋体" w:cs="宋体" w:hint="eastAsia"/>
                <w:kern w:val="0"/>
                <w:sz w:val="20"/>
                <w:szCs w:val="20"/>
              </w:rPr>
              <w:t>《伊川县电子商务进农村综合示范工作实施方案》《伊川县电子商务进农村综合示范县专项资金使用管理办法》</w:t>
            </w:r>
          </w:p>
        </w:tc>
        <w:tc>
          <w:tcPr>
            <w:tcW w:w="884" w:type="dxa"/>
            <w:tcBorders>
              <w:top w:val="single" w:sz="4" w:space="0" w:color="000000"/>
              <w:left w:val="nil"/>
              <w:bottom w:val="single" w:sz="4" w:space="0" w:color="000000"/>
              <w:right w:val="single" w:sz="4" w:space="0" w:color="000000"/>
            </w:tcBorders>
          </w:tcPr>
          <w:p w:rsidR="000E38C8" w:rsidRPr="006C46ED" w:rsidRDefault="000E38C8" w:rsidP="00BA2E06">
            <w:pPr>
              <w:widowControl/>
              <w:jc w:val="left"/>
              <w:rPr>
                <w:rFonts w:ascii="宋体" w:hAnsi="宋体" w:cs="宋体" w:hint="eastAsia"/>
                <w:kern w:val="0"/>
                <w:sz w:val="20"/>
                <w:szCs w:val="20"/>
              </w:rPr>
            </w:pPr>
            <w:r w:rsidRPr="006C46ED">
              <w:rPr>
                <w:rFonts w:ascii="宋体" w:hAnsi="宋体" w:cs="宋体" w:hint="eastAsia"/>
                <w:kern w:val="0"/>
                <w:szCs w:val="21"/>
              </w:rPr>
              <w:t>796（省级补贴资金）</w:t>
            </w:r>
          </w:p>
          <w:p w:rsidR="000E38C8" w:rsidRPr="006C46ED" w:rsidRDefault="000E38C8" w:rsidP="00BA2E06">
            <w:pPr>
              <w:widowControl/>
              <w:jc w:val="left"/>
              <w:rPr>
                <w:rFonts w:ascii="宋体" w:hAnsi="宋体" w:cs="宋体" w:hint="eastAsia"/>
                <w:kern w:val="0"/>
                <w:sz w:val="20"/>
                <w:szCs w:val="20"/>
              </w:rPr>
            </w:pPr>
          </w:p>
        </w:tc>
        <w:tc>
          <w:tcPr>
            <w:tcW w:w="1183" w:type="dxa"/>
            <w:tcBorders>
              <w:top w:val="single" w:sz="4" w:space="0" w:color="000000"/>
              <w:left w:val="nil"/>
              <w:bottom w:val="single" w:sz="4" w:space="0" w:color="000000"/>
              <w:right w:val="single" w:sz="4" w:space="0" w:color="000000"/>
            </w:tcBorders>
          </w:tcPr>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（一）县级电子商务公共服务中心建设及运营</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（二）电商商务人才培训体系建设（三）区域公共品牌及品牌营销体系建设</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（四）农产品溯源体系建设</w:t>
            </w:r>
          </w:p>
          <w:p w:rsidR="000E38C8" w:rsidRPr="006C46ED" w:rsidRDefault="000E38C8" w:rsidP="00BA2E06">
            <w:pPr>
              <w:tabs>
                <w:tab w:val="left" w:pos="654"/>
              </w:tabs>
              <w:rPr>
                <w:rFonts w:ascii="宋体" w:hAnsi="宋体" w:cs="宋体" w:hint="eastAsia"/>
                <w:sz w:val="20"/>
                <w:szCs w:val="20"/>
              </w:rPr>
            </w:pPr>
            <w:r w:rsidRPr="006C46ED">
              <w:rPr>
                <w:rFonts w:ascii="宋体" w:hAnsi="宋体" w:cs="宋体" w:hint="eastAsia"/>
                <w:sz w:val="20"/>
                <w:szCs w:val="20"/>
              </w:rPr>
              <w:t>（五）县级大数据系统搭建服务体系建设</w:t>
            </w:r>
          </w:p>
          <w:p w:rsidR="000E38C8" w:rsidRPr="006C46ED" w:rsidRDefault="000E38C8" w:rsidP="00BA2E06">
            <w:pPr>
              <w:rPr>
                <w:rFonts w:ascii="宋体" w:hAnsi="宋体" w:cs="宋体" w:hint="eastAsia"/>
                <w:sz w:val="20"/>
                <w:szCs w:val="20"/>
              </w:rPr>
            </w:pPr>
          </w:p>
          <w:p w:rsidR="000E38C8" w:rsidRPr="006C46ED" w:rsidRDefault="000E38C8" w:rsidP="00BA2E06">
            <w:pPr>
              <w:widowControl/>
              <w:jc w:val="left"/>
              <w:rPr>
                <w:rFonts w:ascii="宋体" w:hAnsi="宋体" w:cs="宋体" w:hint="eastAsia"/>
                <w:kern w:val="0"/>
                <w:sz w:val="20"/>
                <w:szCs w:val="20"/>
              </w:rPr>
            </w:pPr>
          </w:p>
        </w:tc>
        <w:tc>
          <w:tcPr>
            <w:tcW w:w="917" w:type="dxa"/>
            <w:tcBorders>
              <w:top w:val="single" w:sz="4" w:space="0" w:color="000000"/>
              <w:left w:val="nil"/>
              <w:bottom w:val="single" w:sz="4" w:space="0" w:color="000000"/>
              <w:right w:val="single" w:sz="4" w:space="0" w:color="000000"/>
            </w:tcBorders>
          </w:tcPr>
          <w:p w:rsidR="000E38C8" w:rsidRPr="006C46ED" w:rsidRDefault="000E38C8" w:rsidP="00BA2E06">
            <w:pPr>
              <w:widowControl/>
              <w:jc w:val="left"/>
              <w:rPr>
                <w:rFonts w:ascii="宋体" w:hAnsi="宋体" w:cs="宋体" w:hint="eastAsia"/>
                <w:kern w:val="0"/>
                <w:sz w:val="20"/>
                <w:szCs w:val="20"/>
              </w:rPr>
            </w:pPr>
            <w:r w:rsidRPr="006C46ED">
              <w:rPr>
                <w:rFonts w:ascii="宋体" w:hAnsi="宋体" w:cs="宋体" w:hint="eastAsia"/>
                <w:kern w:val="0"/>
                <w:sz w:val="20"/>
                <w:szCs w:val="20"/>
              </w:rPr>
              <w:t>河南省伊川县新华书店有限公司</w:t>
            </w:r>
          </w:p>
        </w:tc>
        <w:tc>
          <w:tcPr>
            <w:tcW w:w="333" w:type="dxa"/>
            <w:tcBorders>
              <w:top w:val="single" w:sz="4" w:space="0" w:color="000000"/>
              <w:left w:val="nil"/>
              <w:bottom w:val="single" w:sz="4" w:space="0" w:color="000000"/>
              <w:right w:val="single" w:sz="4" w:space="0" w:color="000000"/>
            </w:tcBorders>
          </w:tcPr>
          <w:p w:rsidR="000E38C8" w:rsidRPr="006C46ED" w:rsidRDefault="000E38C8" w:rsidP="00BA2E06">
            <w:pPr>
              <w:widowControl/>
              <w:jc w:val="left"/>
              <w:rPr>
                <w:rFonts w:ascii="宋体" w:hAnsi="宋体" w:cs="宋体" w:hint="eastAsia"/>
                <w:kern w:val="0"/>
                <w:sz w:val="20"/>
                <w:szCs w:val="20"/>
              </w:rPr>
            </w:pPr>
            <w:r w:rsidRPr="006C46ED">
              <w:rPr>
                <w:rFonts w:ascii="宋体" w:hAnsi="宋体" w:cs="宋体" w:hint="eastAsia"/>
                <w:kern w:val="0"/>
                <w:sz w:val="20"/>
                <w:szCs w:val="20"/>
              </w:rPr>
              <w:t>张书杰</w:t>
            </w:r>
          </w:p>
        </w:tc>
        <w:tc>
          <w:tcPr>
            <w:tcW w:w="683" w:type="dxa"/>
            <w:tcBorders>
              <w:top w:val="single" w:sz="4" w:space="0" w:color="000000"/>
              <w:left w:val="nil"/>
              <w:bottom w:val="single" w:sz="4" w:space="0" w:color="000000"/>
              <w:right w:val="single" w:sz="4" w:space="0" w:color="000000"/>
            </w:tcBorders>
          </w:tcPr>
          <w:p w:rsidR="000E38C8" w:rsidRPr="006C46ED" w:rsidRDefault="000E38C8" w:rsidP="00BA2E06">
            <w:pPr>
              <w:widowControl/>
              <w:jc w:val="left"/>
              <w:rPr>
                <w:rFonts w:ascii="宋体" w:hAnsi="宋体" w:cs="宋体" w:hint="eastAsia"/>
                <w:kern w:val="0"/>
                <w:sz w:val="20"/>
                <w:szCs w:val="20"/>
              </w:rPr>
            </w:pPr>
          </w:p>
        </w:tc>
        <w:tc>
          <w:tcPr>
            <w:tcW w:w="6267" w:type="dxa"/>
            <w:tcBorders>
              <w:top w:val="single" w:sz="4" w:space="0" w:color="000000"/>
              <w:left w:val="nil"/>
              <w:bottom w:val="single" w:sz="4" w:space="0" w:color="000000"/>
              <w:right w:val="single" w:sz="4" w:space="0" w:color="000000"/>
            </w:tcBorders>
          </w:tcPr>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 xml:space="preserve"> （一）县级电子商务公共服务中心建设及运营</w:t>
            </w:r>
          </w:p>
          <w:p w:rsidR="000E38C8" w:rsidRPr="006C46ED" w:rsidRDefault="000E38C8" w:rsidP="00BA2E06">
            <w:pPr>
              <w:ind w:firstLineChars="200" w:firstLine="400"/>
              <w:rPr>
                <w:rFonts w:ascii="宋体" w:hAnsi="宋体" w:cs="宋体" w:hint="eastAsia"/>
                <w:sz w:val="20"/>
                <w:szCs w:val="20"/>
              </w:rPr>
            </w:pPr>
            <w:r w:rsidRPr="006C46ED">
              <w:rPr>
                <w:rFonts w:ascii="宋体" w:hAnsi="宋体" w:cs="宋体" w:hint="eastAsia"/>
                <w:sz w:val="20"/>
                <w:szCs w:val="20"/>
              </w:rPr>
              <w:t>1、升级改造一个面积不少于5000平方米，内设电商运营服务中心、电商培训中心、特色农产品展示中心、电商创业孵化中心、摄影中心、创客中心、农产品质量保障中心等为一体的电子商务公共服务中心,并购置相关所需硬件设施。</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 xml:space="preserve">    2、制定电子商务公共服务中心整体运营方案并组织实施，统筹协调全县电子商务进农村综合示范项目各体系建设的组织实施工作，并协助引进国内知名电商企业入驻伊川，组织完成商务部电子商务进农村综合示范项目的绩效评价的考核验收工作。</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 xml:space="preserve">    3、运营并维护电商培训中心、特色农产品展销中心、电商创业孵化中心、摄影中心、创客中心等功能单位，制定完善的管理制度和服务规则。 </w:t>
            </w:r>
          </w:p>
          <w:p w:rsidR="000E38C8" w:rsidRPr="006C46ED" w:rsidRDefault="000E38C8" w:rsidP="00BA2E06">
            <w:pPr>
              <w:ind w:firstLineChars="200" w:firstLine="400"/>
              <w:rPr>
                <w:rFonts w:ascii="宋体" w:hAnsi="宋体" w:cs="宋体" w:hint="eastAsia"/>
                <w:sz w:val="20"/>
                <w:szCs w:val="20"/>
              </w:rPr>
            </w:pPr>
            <w:r w:rsidRPr="006C46ED">
              <w:rPr>
                <w:rFonts w:ascii="宋体" w:hAnsi="宋体" w:cs="宋体" w:hint="eastAsia"/>
                <w:sz w:val="20"/>
                <w:szCs w:val="20"/>
              </w:rPr>
              <w:t xml:space="preserve">4、为农村创业青年、村官、电商从业者、返乡农民工、农村妇女、残障人士、建档立卡贫困户等群体提供电子商务创业、就业的相关指导。 </w:t>
            </w:r>
          </w:p>
          <w:p w:rsidR="000E38C8" w:rsidRPr="006C46ED" w:rsidRDefault="000E38C8" w:rsidP="00BA2E06">
            <w:pPr>
              <w:ind w:firstLineChars="200" w:firstLine="400"/>
              <w:rPr>
                <w:rFonts w:ascii="宋体" w:hAnsi="宋体" w:cs="宋体" w:hint="eastAsia"/>
                <w:sz w:val="20"/>
                <w:szCs w:val="20"/>
              </w:rPr>
            </w:pPr>
            <w:r w:rsidRPr="006C46ED">
              <w:rPr>
                <w:rFonts w:ascii="宋体" w:hAnsi="宋体" w:cs="宋体" w:hint="eastAsia"/>
                <w:sz w:val="20"/>
                <w:szCs w:val="20"/>
              </w:rPr>
              <w:t>5、整合金融、物流、供销等服务体系，为全县电商发展引入配套服务内容，完善相关行业、企业的服务功能，助推农村经济社会快速发展。</w:t>
            </w:r>
          </w:p>
          <w:p w:rsidR="000E38C8" w:rsidRPr="006C46ED" w:rsidRDefault="000E38C8" w:rsidP="00BA2E06">
            <w:pPr>
              <w:ind w:firstLineChars="200" w:firstLine="400"/>
              <w:rPr>
                <w:rFonts w:ascii="宋体" w:hAnsi="宋体" w:cs="宋体" w:hint="eastAsia"/>
                <w:sz w:val="20"/>
                <w:szCs w:val="20"/>
              </w:rPr>
            </w:pPr>
            <w:r w:rsidRPr="006C46ED">
              <w:rPr>
                <w:rFonts w:ascii="宋体" w:hAnsi="宋体" w:cs="宋体" w:hint="eastAsia"/>
                <w:sz w:val="20"/>
                <w:szCs w:val="20"/>
              </w:rPr>
              <w:t>6、指导传统企业转型升级，给予其持续性的电商孵化和转型指导服务。服务期内培育出线上年销售额200万以上的电商企业3家、年销售额100万以上的电商企业5家、年销售额50万以上的电商企业10家,孵化跨境电商企业1家。实现全县特色农产品、民俗产品、乡村旅游等产品总体网销额年增长30%以上。</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（二）电商商务人才培训体系建设</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lastRenderedPageBreak/>
              <w:t xml:space="preserve">    1、每年开展电子商务培训3000人次以上（其中精准扶贫不少于500人次），电子商务人才培训的主体包括政府工作人员、在校大学生、退伍军人、涉农企业、专业合作社、建档立卡贫困户、乡村服务站点人员等，通过培训孵化网店100家以上、培育6家网货供应商，为每个村至少培养2名以上电商实用人才。</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 xml:space="preserve">    2、建好培训台账，对培训学员进行跟踪指导，了解学员就业、创业情况，对结业学员提供货源、技术、平台等方面的持续支持。</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 xml:space="preserve">    3、每年度组织举办电子商务团队及个人技能大赛不少于 1次，同时每年至少组织20人次外出考察培训学习先进电商理念。</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（三）区域公共品牌及品牌营销体系建设</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 xml:space="preserve">    1、建立健全伊川县区域公共品牌，建立农产品信息库。</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 xml:space="preserve">    2、制定产品网货化措施，培育2-3个特色农产品品牌。建立健全产品标准化、生产认证、质量保障、安全追溯等品牌配套体系。</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 xml:space="preserve">    3、协助专业合作社和龙头企业开展多方式、多平台的网上营销活动，带动全县10家传统企业开展网络营销活动，实现3家企业农产品网络销售额达到200万元以上；带动10家电商创业团队或个人网上年交易额分别达到50万元以上；带动全县15个乡镇级电子商务服务站分别实现年交易额达到10万元以上；带动全县300个村级电子商务服务站分别实现年交易额达到3万元以上。</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 xml:space="preserve">    4、组织开展农产品营销活动，每年组织2次以上大型农产品产销对接会议（电商+扶贫，电商+农产品、电商+旅游等）；并结合农产品成熟期，策划线上、线下宣传展销活动5次以上；每年组织县域内企业参加农产品、电商展销会至少2次以上，每次参展团队不少于10人。</w:t>
            </w:r>
          </w:p>
          <w:p w:rsidR="000E38C8" w:rsidRPr="006C46ED" w:rsidRDefault="000E38C8" w:rsidP="00BA2E06">
            <w:pPr>
              <w:ind w:firstLine="640"/>
              <w:rPr>
                <w:rFonts w:ascii="宋体" w:hAnsi="宋体" w:cs="宋体" w:hint="eastAsia"/>
                <w:sz w:val="20"/>
                <w:szCs w:val="20"/>
              </w:rPr>
            </w:pPr>
            <w:r w:rsidRPr="006C46ED">
              <w:rPr>
                <w:rFonts w:ascii="宋体" w:hAnsi="宋体" w:cs="宋体" w:hint="eastAsia"/>
                <w:sz w:val="20"/>
                <w:szCs w:val="20"/>
              </w:rPr>
              <w:t>5、组织开展农产品网络宣传活动，组建专业宣传团队，制定专业的对外宣传计划。采取电视、网络、广播、报纸、户外广告、资源推介会等形式宣传推广伊川县域公共品牌产品，提高伊川农产品知名度，典型经验和发展模式被省级以上主流媒体或主管部门网站报道、发布不少于 5次，市级不少于20次，县级不少于30次。</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（四）农产品溯源体系建设</w:t>
            </w:r>
          </w:p>
          <w:p w:rsidR="000E38C8" w:rsidRPr="006C46ED" w:rsidRDefault="000E38C8" w:rsidP="00BA2E06">
            <w:pPr>
              <w:ind w:firstLine="640"/>
              <w:rPr>
                <w:rFonts w:ascii="宋体" w:hAnsi="宋体" w:cs="宋体" w:hint="eastAsia"/>
                <w:sz w:val="20"/>
                <w:szCs w:val="20"/>
              </w:rPr>
            </w:pPr>
            <w:r w:rsidRPr="006C46ED">
              <w:rPr>
                <w:rFonts w:ascii="宋体" w:hAnsi="宋体" w:cs="宋体" w:hint="eastAsia"/>
                <w:sz w:val="20"/>
                <w:szCs w:val="20"/>
              </w:rPr>
              <w:t>开发农产品溯源系统，并购置溯源、质量检测等相关硬件设备，建成农产品追溯平台，重点围绕“三品一标”产品，建全农产品质量标准、分级标准和包装标准，严格按质量标准进行检测，将符合标准</w:t>
            </w:r>
            <w:r w:rsidRPr="006C46ED">
              <w:rPr>
                <w:rFonts w:ascii="宋体" w:hAnsi="宋体" w:cs="宋体" w:hint="eastAsia"/>
                <w:sz w:val="20"/>
                <w:szCs w:val="20"/>
              </w:rPr>
              <w:lastRenderedPageBreak/>
              <w:t>的商品贴标进行网络销售，所有已认证的“公共品牌”授权产品做到“一品一码、一签一品”，创建统一的品牌授权产品包装和授权防伪追溯标识，提升产品价值，实现农业增效、农民增收，实现产业可持续发展。</w:t>
            </w:r>
          </w:p>
          <w:p w:rsidR="000E38C8" w:rsidRPr="006C46ED" w:rsidRDefault="000E38C8" w:rsidP="00BA2E06">
            <w:pPr>
              <w:tabs>
                <w:tab w:val="left" w:pos="654"/>
              </w:tabs>
              <w:rPr>
                <w:rFonts w:ascii="宋体" w:hAnsi="宋体" w:cs="宋体" w:hint="eastAsia"/>
                <w:sz w:val="20"/>
                <w:szCs w:val="20"/>
              </w:rPr>
            </w:pPr>
            <w:r w:rsidRPr="006C46ED">
              <w:rPr>
                <w:rFonts w:ascii="宋体" w:hAnsi="宋体" w:cs="宋体" w:hint="eastAsia"/>
                <w:sz w:val="20"/>
                <w:szCs w:val="20"/>
              </w:rPr>
              <w:t>（五）县级大数据系统搭建服务体系建设</w:t>
            </w:r>
          </w:p>
          <w:p w:rsidR="000E38C8" w:rsidRPr="006C46ED" w:rsidRDefault="000E38C8" w:rsidP="00BA2E06">
            <w:pPr>
              <w:ind w:firstLineChars="200" w:firstLine="400"/>
              <w:rPr>
                <w:rFonts w:ascii="宋体" w:hAnsi="宋体" w:cs="宋体" w:hint="eastAsia"/>
                <w:sz w:val="20"/>
                <w:szCs w:val="20"/>
              </w:rPr>
            </w:pPr>
            <w:r w:rsidRPr="006C46ED">
              <w:rPr>
                <w:rFonts w:ascii="宋体" w:hAnsi="宋体" w:cs="宋体" w:hint="eastAsia"/>
                <w:sz w:val="20"/>
                <w:szCs w:val="20"/>
              </w:rPr>
              <w:t>购置大数据相关软、硬件设备，通过自动采集本县各区域、各经营主体的各电商模式的营销数据，日报上报、项目展示、数据统计、分析指导等，与本县其他各电商数据系统（如物流信息体系等）互联，为数据应用企业提供数据指导，为本县电商发展决策提供依据，并提供3年以上运营服务。</w:t>
            </w:r>
          </w:p>
          <w:p w:rsidR="000E38C8" w:rsidRPr="006C46ED" w:rsidRDefault="000E38C8" w:rsidP="00BA2E06">
            <w:pPr>
              <w:widowControl/>
              <w:jc w:val="left"/>
              <w:rPr>
                <w:rFonts w:ascii="宋体" w:hAnsi="宋体" w:cs="宋体" w:hint="eastAsia"/>
                <w:kern w:val="0"/>
                <w:sz w:val="20"/>
                <w:szCs w:val="20"/>
              </w:rPr>
            </w:pPr>
            <w:r w:rsidRPr="006C46ED">
              <w:rPr>
                <w:rFonts w:ascii="宋体" w:hAnsi="宋体" w:cs="宋体" w:hint="eastAsia"/>
                <w:sz w:val="20"/>
                <w:szCs w:val="20"/>
              </w:rPr>
              <w:t>按品类、乡镇、企业展示全县电子商务销售数据；按年、季度、月、周、日展示全县电子商务销售数据；按乡镇展示全县物流快递数据；分区域展示全县农村电商服务站数据；用柱形图、条形图、折线图、饼图等图形化、数字化的方式展示数据。及时统计网店、微店、微商等数量、订单信息及销售情况。与商务部“农村电子商务和社区商业信息系统”数据实现无缝对接，按时汇总上报全县电子商务工作相关数据。</w:t>
            </w:r>
          </w:p>
        </w:tc>
        <w:tc>
          <w:tcPr>
            <w:tcW w:w="2490" w:type="dxa"/>
            <w:tcBorders>
              <w:top w:val="single" w:sz="4" w:space="0" w:color="000000"/>
              <w:left w:val="nil"/>
              <w:bottom w:val="single" w:sz="4" w:space="0" w:color="000000"/>
              <w:right w:val="single" w:sz="4" w:space="0" w:color="000000"/>
            </w:tcBorders>
          </w:tcPr>
          <w:p w:rsidR="000E38C8" w:rsidRPr="006C46ED" w:rsidRDefault="000E38C8" w:rsidP="00BA2E06">
            <w:pPr>
              <w:jc w:val="left"/>
              <w:rPr>
                <w:rFonts w:ascii="宋体" w:hAnsi="宋体" w:cs="宋体"/>
                <w:szCs w:val="21"/>
                <w:shd w:val="clear" w:color="auto" w:fill="FFFFFF"/>
              </w:rPr>
            </w:pPr>
            <w:r w:rsidRPr="006C46ED">
              <w:rPr>
                <w:rFonts w:ascii="宋体" w:hAnsi="宋体" w:cs="宋体"/>
                <w:szCs w:val="21"/>
                <w:shd w:val="clear" w:color="auto" w:fill="FFFFFF"/>
              </w:rPr>
              <w:lastRenderedPageBreak/>
              <w:t xml:space="preserve">1、伊川县农特产品展销中心、公共品牌设计中心、电商人才培训中心、小微企业孵化中心、电商数据中心已完成，公共服务中心为企业提供的产品拍照、品牌培育等各项服务职能已正常启动，并已全面投入使用。公共服务中心移动固定IP专线已申请完成，录播设备安装完毕，调式完成，已正式投入使用。                   </w:t>
            </w:r>
          </w:p>
          <w:p w:rsidR="000E38C8" w:rsidRPr="006C46ED" w:rsidRDefault="000E38C8" w:rsidP="00BA2E06">
            <w:pPr>
              <w:jc w:val="left"/>
              <w:rPr>
                <w:rFonts w:ascii="宋体" w:hAnsi="宋体" w:cs="宋体"/>
                <w:szCs w:val="21"/>
                <w:shd w:val="clear" w:color="auto" w:fill="FFFFFF"/>
              </w:rPr>
            </w:pPr>
            <w:r w:rsidRPr="006C46ED">
              <w:rPr>
                <w:rFonts w:ascii="宋体" w:hAnsi="宋体" w:cs="宋体"/>
                <w:szCs w:val="21"/>
                <w:shd w:val="clear" w:color="auto" w:fill="FFFFFF"/>
              </w:rPr>
              <w:t>2、小微企业孵化中心已完成</w:t>
            </w:r>
            <w:r w:rsidRPr="006C46ED">
              <w:rPr>
                <w:rFonts w:ascii="宋体" w:hAnsi="宋体" w:cs="宋体" w:hint="eastAsia"/>
                <w:szCs w:val="21"/>
                <w:shd w:val="clear" w:color="auto" w:fill="FFFFFF"/>
              </w:rPr>
              <w:t>8</w:t>
            </w:r>
            <w:r w:rsidRPr="006C46ED">
              <w:rPr>
                <w:rFonts w:ascii="宋体" w:hAnsi="宋体" w:cs="宋体"/>
                <w:szCs w:val="21"/>
                <w:shd w:val="clear" w:color="auto" w:fill="FFFFFF"/>
              </w:rPr>
              <w:t>家入驻；农特产品展销中心对外开放并已投入使用。结合“电商企业+电商扶贫服务站+贫困户”电商扶贫模式，不断促进有能力有意愿的贫困户参与电子商务创业或就业。</w:t>
            </w:r>
          </w:p>
          <w:p w:rsidR="000E38C8" w:rsidRPr="006C46ED" w:rsidRDefault="000E38C8" w:rsidP="00BA2E06">
            <w:pPr>
              <w:jc w:val="left"/>
              <w:rPr>
                <w:rFonts w:ascii="宋体" w:hAnsi="宋体" w:cs="宋体"/>
                <w:szCs w:val="21"/>
                <w:shd w:val="clear" w:color="auto" w:fill="FFFFFF"/>
              </w:rPr>
            </w:pPr>
            <w:r w:rsidRPr="006C46ED">
              <w:rPr>
                <w:rFonts w:ascii="宋体" w:hAnsi="宋体" w:cs="宋体"/>
                <w:szCs w:val="21"/>
                <w:shd w:val="clear" w:color="auto" w:fill="FFFFFF"/>
              </w:rPr>
              <w:t>3、注册伊川公共品牌“伊食物优”，重点打造</w:t>
            </w:r>
            <w:r w:rsidRPr="006C46ED">
              <w:rPr>
                <w:rFonts w:ascii="宋体" w:hAnsi="宋体" w:cs="宋体"/>
                <w:szCs w:val="21"/>
                <w:shd w:val="clear" w:color="auto" w:fill="FFFFFF"/>
              </w:rPr>
              <w:lastRenderedPageBreak/>
              <w:t>伊川特色农村产品。</w:t>
            </w:r>
          </w:p>
          <w:p w:rsidR="000E38C8" w:rsidRPr="006C46ED" w:rsidRDefault="000E38C8" w:rsidP="00BA2E06">
            <w:pPr>
              <w:jc w:val="left"/>
              <w:rPr>
                <w:rFonts w:ascii="宋体" w:hAnsi="宋体" w:cs="宋体"/>
                <w:szCs w:val="21"/>
                <w:shd w:val="clear" w:color="auto" w:fill="FFFFFF"/>
              </w:rPr>
            </w:pPr>
            <w:r w:rsidRPr="006C46ED">
              <w:rPr>
                <w:rFonts w:ascii="宋体" w:hAnsi="宋体" w:cs="宋体"/>
                <w:szCs w:val="21"/>
                <w:shd w:val="clear" w:color="auto" w:fill="FFFFFF"/>
              </w:rPr>
              <w:t>4、协助举办伊川县消费扶贫月展销会暨消费扶贫现场签约仪式，此次展销会分26个展区，展出名优扶贫产品近400种，调研并制作消费扶贫产品信息表。</w:t>
            </w:r>
          </w:p>
          <w:p w:rsidR="000E38C8" w:rsidRPr="006C46ED" w:rsidRDefault="000E38C8" w:rsidP="00BA2E06">
            <w:pPr>
              <w:jc w:val="left"/>
              <w:rPr>
                <w:rFonts w:ascii="宋体" w:hAnsi="宋体" w:cs="宋体"/>
                <w:szCs w:val="21"/>
                <w:shd w:val="clear" w:color="auto" w:fill="FFFFFF"/>
              </w:rPr>
            </w:pPr>
            <w:r w:rsidRPr="006C46ED">
              <w:rPr>
                <w:rFonts w:ascii="宋体" w:hAnsi="宋体" w:cs="宋体"/>
                <w:szCs w:val="21"/>
                <w:shd w:val="clear" w:color="auto" w:fill="FFFFFF"/>
              </w:rPr>
              <w:t>5、截止目前累计培训</w:t>
            </w:r>
            <w:r w:rsidRPr="006C46ED">
              <w:rPr>
                <w:rFonts w:ascii="宋体" w:hAnsi="宋体" w:cs="宋体" w:hint="eastAsia"/>
                <w:szCs w:val="21"/>
                <w:shd w:val="clear" w:color="auto" w:fill="FFFFFF"/>
              </w:rPr>
              <w:t>3526</w:t>
            </w:r>
            <w:r w:rsidRPr="006C46ED">
              <w:rPr>
                <w:rFonts w:ascii="宋体" w:hAnsi="宋体" w:cs="宋体"/>
                <w:szCs w:val="21"/>
                <w:shd w:val="clear" w:color="auto" w:fill="FFFFFF"/>
              </w:rPr>
              <w:t>人次。其中对全县乡镇、村级干部、第一书记累计培训</w:t>
            </w:r>
            <w:r w:rsidRPr="006C46ED">
              <w:rPr>
                <w:rFonts w:ascii="宋体" w:hAnsi="宋体" w:cs="宋体" w:hint="eastAsia"/>
                <w:szCs w:val="21"/>
                <w:shd w:val="clear" w:color="auto" w:fill="FFFFFF"/>
              </w:rPr>
              <w:t>107</w:t>
            </w:r>
            <w:r w:rsidRPr="006C46ED">
              <w:rPr>
                <w:rFonts w:ascii="宋体" w:hAnsi="宋体" w:cs="宋体"/>
                <w:szCs w:val="21"/>
                <w:shd w:val="clear" w:color="auto" w:fill="FFFFFF"/>
              </w:rPr>
              <w:t>人次；建档立卡贫困户、农村青年、返乡大学生、返乡农民工、个体经营者</w:t>
            </w:r>
            <w:r w:rsidRPr="006C46ED">
              <w:rPr>
                <w:rFonts w:ascii="宋体" w:hAnsi="宋体" w:cs="宋体" w:hint="eastAsia"/>
                <w:szCs w:val="21"/>
                <w:shd w:val="clear" w:color="auto" w:fill="FFFFFF"/>
              </w:rPr>
              <w:t>2978</w:t>
            </w:r>
            <w:r w:rsidRPr="006C46ED">
              <w:rPr>
                <w:rFonts w:ascii="宋体" w:hAnsi="宋体" w:cs="宋体"/>
                <w:szCs w:val="21"/>
                <w:shd w:val="clear" w:color="auto" w:fill="FFFFFF"/>
              </w:rPr>
              <w:t>人次；</w:t>
            </w:r>
          </w:p>
          <w:p w:rsidR="000E38C8" w:rsidRPr="006C46ED" w:rsidRDefault="000E38C8" w:rsidP="00BA2E06">
            <w:pPr>
              <w:jc w:val="left"/>
              <w:rPr>
                <w:rFonts w:ascii="宋体" w:hAnsi="宋体" w:cs="宋体" w:hint="eastAsia"/>
                <w:sz w:val="20"/>
                <w:szCs w:val="20"/>
              </w:rPr>
            </w:pPr>
            <w:r w:rsidRPr="006C46ED">
              <w:rPr>
                <w:rFonts w:ascii="宋体" w:hAnsi="宋体" w:cs="宋体"/>
                <w:szCs w:val="21"/>
                <w:shd w:val="clear" w:color="auto" w:fill="FFFFFF"/>
              </w:rPr>
              <w:t>6、已完成在县城主要聚集地、城乡结合部、国道省道县道两侧、乡镇政府所在地、</w:t>
            </w:r>
            <w:r w:rsidRPr="006C46ED">
              <w:rPr>
                <w:rFonts w:ascii="宋体" w:hAnsi="宋体" w:cs="宋体" w:hint="eastAsia"/>
                <w:szCs w:val="21"/>
                <w:shd w:val="clear" w:color="auto" w:fill="FFFFFF"/>
              </w:rPr>
              <w:t>30</w:t>
            </w:r>
            <w:r w:rsidRPr="006C46ED">
              <w:rPr>
                <w:rFonts w:ascii="宋体" w:hAnsi="宋体" w:cs="宋体"/>
                <w:szCs w:val="21"/>
                <w:shd w:val="clear" w:color="auto" w:fill="FFFFFF"/>
              </w:rPr>
              <w:t>个贫困村交通主入口、村委、超市、扶贫车间等区域以刷墙标、条幅、海报、主流媒体、宣传单等方式进行电商扶贫宣传。共计完成墙标</w:t>
            </w:r>
            <w:r w:rsidRPr="006C46ED">
              <w:rPr>
                <w:rFonts w:ascii="宋体" w:hAnsi="宋体" w:cs="宋体" w:hint="eastAsia"/>
                <w:szCs w:val="21"/>
                <w:shd w:val="clear" w:color="auto" w:fill="FFFFFF"/>
              </w:rPr>
              <w:t>19768</w:t>
            </w:r>
            <w:r w:rsidRPr="006C46ED">
              <w:rPr>
                <w:rFonts w:ascii="宋体" w:hAnsi="宋体" w:cs="宋体"/>
                <w:szCs w:val="21"/>
                <w:shd w:val="clear" w:color="auto" w:fill="FFFFFF"/>
              </w:rPr>
              <w:t>平方；条幅悬挂</w:t>
            </w:r>
            <w:r w:rsidRPr="006C46ED">
              <w:rPr>
                <w:rFonts w:ascii="宋体" w:hAnsi="宋体" w:cs="宋体" w:hint="eastAsia"/>
                <w:szCs w:val="21"/>
                <w:shd w:val="clear" w:color="auto" w:fill="FFFFFF"/>
              </w:rPr>
              <w:t>84</w:t>
            </w:r>
            <w:r w:rsidRPr="006C46ED">
              <w:rPr>
                <w:rFonts w:ascii="宋体" w:hAnsi="宋体" w:cs="宋体"/>
                <w:szCs w:val="21"/>
                <w:shd w:val="clear" w:color="auto" w:fill="FFFFFF"/>
              </w:rPr>
              <w:t>条。完成县领导直播代言宣传图片、视频等。</w:t>
            </w:r>
          </w:p>
          <w:p w:rsidR="000E38C8" w:rsidRPr="006C46ED" w:rsidRDefault="000E38C8" w:rsidP="00BA2E06">
            <w:pPr>
              <w:jc w:val="left"/>
              <w:rPr>
                <w:rFonts w:ascii="宋体" w:hAnsi="宋体" w:cs="宋体" w:hint="eastAsia"/>
                <w:sz w:val="20"/>
                <w:szCs w:val="20"/>
              </w:rPr>
            </w:pPr>
          </w:p>
        </w:tc>
      </w:tr>
    </w:tbl>
    <w:p w:rsidR="000E38C8" w:rsidRPr="006C46ED" w:rsidRDefault="000E38C8" w:rsidP="000E38C8">
      <w:pPr>
        <w:rPr>
          <w:rFonts w:hint="eastAsia"/>
        </w:rPr>
      </w:pPr>
    </w:p>
    <w:tbl>
      <w:tblPr>
        <w:tblpPr w:leftFromText="180" w:rightFromText="180" w:vertAnchor="text" w:horzAnchor="margin" w:tblpXSpec="center" w:tblpY="223"/>
        <w:tblW w:w="15160" w:type="dxa"/>
        <w:tblLayout w:type="fixed"/>
        <w:tblLook w:val="0000"/>
      </w:tblPr>
      <w:tblGrid>
        <w:gridCol w:w="671"/>
        <w:gridCol w:w="1410"/>
        <w:gridCol w:w="845"/>
        <w:gridCol w:w="2662"/>
        <w:gridCol w:w="721"/>
        <w:gridCol w:w="564"/>
        <w:gridCol w:w="1191"/>
        <w:gridCol w:w="3320"/>
        <w:gridCol w:w="2916"/>
        <w:gridCol w:w="860"/>
      </w:tblGrid>
      <w:tr w:rsidR="000E38C8" w:rsidRPr="006C46ED" w:rsidTr="00BA2E06">
        <w:trPr>
          <w:trHeight w:val="5768"/>
        </w:trPr>
        <w:tc>
          <w:tcPr>
            <w:tcW w:w="671" w:type="dxa"/>
            <w:tcBorders>
              <w:top w:val="single" w:sz="4" w:space="0" w:color="000000"/>
              <w:left w:val="single" w:sz="4" w:space="0" w:color="000000"/>
              <w:bottom w:val="single" w:sz="4" w:space="0" w:color="000000"/>
              <w:right w:val="single" w:sz="4" w:space="0" w:color="000000"/>
            </w:tcBorders>
            <w:vAlign w:val="center"/>
          </w:tcPr>
          <w:p w:rsidR="000E38C8" w:rsidRPr="006C46ED" w:rsidRDefault="000E38C8" w:rsidP="00BA2E06">
            <w:pPr>
              <w:widowControl/>
              <w:snapToGrid w:val="0"/>
              <w:jc w:val="left"/>
              <w:rPr>
                <w:rFonts w:ascii="宋体" w:hAnsi="宋体" w:cs="宋体"/>
                <w:kern w:val="0"/>
                <w:sz w:val="24"/>
                <w:szCs w:val="24"/>
              </w:rPr>
            </w:pPr>
            <w:r w:rsidRPr="006C46ED">
              <w:rPr>
                <w:rFonts w:ascii="宋体" w:hAnsi="宋体" w:cs="宋体" w:hint="eastAsia"/>
                <w:kern w:val="0"/>
                <w:szCs w:val="21"/>
              </w:rPr>
              <w:lastRenderedPageBreak/>
              <w:t>伊川县电子商务进农村综合示范项目第二标段</w:t>
            </w:r>
          </w:p>
        </w:tc>
        <w:tc>
          <w:tcPr>
            <w:tcW w:w="1410" w:type="dxa"/>
            <w:tcBorders>
              <w:top w:val="single" w:sz="4" w:space="0" w:color="000000"/>
              <w:left w:val="nil"/>
              <w:bottom w:val="single" w:sz="4" w:space="0" w:color="000000"/>
              <w:right w:val="single" w:sz="4" w:space="0" w:color="000000"/>
            </w:tcBorders>
            <w:vAlign w:val="center"/>
          </w:tcPr>
          <w:p w:rsidR="000E38C8" w:rsidRPr="006C46ED" w:rsidRDefault="000E38C8" w:rsidP="00BA2E06">
            <w:pPr>
              <w:widowControl/>
              <w:jc w:val="left"/>
              <w:rPr>
                <w:rFonts w:ascii="宋体" w:hAnsi="宋体" w:cs="宋体" w:hint="eastAsia"/>
                <w:kern w:val="0"/>
                <w:sz w:val="20"/>
                <w:szCs w:val="20"/>
              </w:rPr>
            </w:pPr>
            <w:r w:rsidRPr="006C46ED">
              <w:rPr>
                <w:rFonts w:ascii="宋体" w:hAnsi="宋体" w:cs="宋体" w:hint="eastAsia"/>
                <w:kern w:val="0"/>
                <w:sz w:val="20"/>
                <w:szCs w:val="20"/>
              </w:rPr>
              <w:t>《伊川县电子商务进农村综合示范工作实施方案》《伊川县电子商务进农村综合示范县专项资金使用管理办法》</w:t>
            </w:r>
          </w:p>
        </w:tc>
        <w:tc>
          <w:tcPr>
            <w:tcW w:w="845" w:type="dxa"/>
            <w:tcBorders>
              <w:top w:val="single" w:sz="4" w:space="0" w:color="000000"/>
              <w:left w:val="nil"/>
              <w:bottom w:val="single" w:sz="4" w:space="0" w:color="000000"/>
              <w:right w:val="single" w:sz="4" w:space="0" w:color="000000"/>
            </w:tcBorders>
          </w:tcPr>
          <w:p w:rsidR="000E38C8" w:rsidRPr="006C46ED" w:rsidRDefault="000E38C8" w:rsidP="00BA2E06">
            <w:pPr>
              <w:widowControl/>
              <w:jc w:val="left"/>
              <w:rPr>
                <w:rFonts w:ascii="宋体" w:hAnsi="宋体" w:cs="宋体" w:hint="eastAsia"/>
                <w:kern w:val="0"/>
                <w:sz w:val="20"/>
                <w:szCs w:val="20"/>
              </w:rPr>
            </w:pPr>
            <w:r w:rsidRPr="006C46ED">
              <w:rPr>
                <w:rFonts w:ascii="宋体" w:hAnsi="宋体" w:cs="宋体" w:hint="eastAsia"/>
                <w:kern w:val="0"/>
                <w:sz w:val="20"/>
                <w:szCs w:val="20"/>
              </w:rPr>
              <w:t>678（省级补贴资金）</w:t>
            </w:r>
          </w:p>
        </w:tc>
        <w:tc>
          <w:tcPr>
            <w:tcW w:w="2662" w:type="dxa"/>
            <w:tcBorders>
              <w:top w:val="single" w:sz="4" w:space="0" w:color="000000"/>
              <w:left w:val="nil"/>
              <w:bottom w:val="single" w:sz="4" w:space="0" w:color="000000"/>
              <w:right w:val="single" w:sz="4" w:space="0" w:color="000000"/>
            </w:tcBorders>
          </w:tcPr>
          <w:p w:rsidR="000E38C8" w:rsidRPr="006C46ED" w:rsidRDefault="000E38C8" w:rsidP="00BA2E06">
            <w:pPr>
              <w:widowControl/>
              <w:jc w:val="left"/>
              <w:rPr>
                <w:rFonts w:ascii="宋体" w:hAnsi="宋体" w:cs="宋体" w:hint="eastAsia"/>
                <w:kern w:val="0"/>
                <w:sz w:val="20"/>
                <w:szCs w:val="20"/>
              </w:rPr>
            </w:pPr>
            <w:r w:rsidRPr="006C46ED">
              <w:rPr>
                <w:rFonts w:ascii="宋体" w:hAnsi="宋体" w:cs="宋体" w:hint="eastAsia"/>
                <w:kern w:val="0"/>
                <w:szCs w:val="21"/>
              </w:rPr>
              <w:t>通过搭建以县级电子商务仓储物流中心为核心、以满足乡镇服务站和村级服务点代购代销仓储为网点的伊川县电子商务物流配送体系，建成全县范围内完善的县、乡、村三级物流配送体系，为实现伊川县电子商务快速发展、构建农村现代流通网络奠定坚实基础。建设乡镇级电子商务公共服务站点（乡级分拨中心）3个，村级电子商务服务站点300个。统一标识、配置相关设备。对站点工作人员进行相关培训等。</w:t>
            </w:r>
          </w:p>
        </w:tc>
        <w:tc>
          <w:tcPr>
            <w:tcW w:w="721" w:type="dxa"/>
            <w:tcBorders>
              <w:top w:val="single" w:sz="4" w:space="0" w:color="000000"/>
              <w:left w:val="nil"/>
              <w:bottom w:val="single" w:sz="4" w:space="0" w:color="000000"/>
              <w:right w:val="single" w:sz="4" w:space="0" w:color="000000"/>
            </w:tcBorders>
          </w:tcPr>
          <w:p w:rsidR="000E38C8" w:rsidRPr="006C46ED" w:rsidRDefault="000E38C8" w:rsidP="00BA2E06">
            <w:pPr>
              <w:widowControl/>
              <w:jc w:val="left"/>
              <w:rPr>
                <w:rFonts w:ascii="宋体" w:hAnsi="宋体" w:cs="宋体" w:hint="eastAsia"/>
                <w:kern w:val="0"/>
                <w:sz w:val="20"/>
                <w:szCs w:val="20"/>
              </w:rPr>
            </w:pPr>
            <w:r w:rsidRPr="006C46ED">
              <w:rPr>
                <w:rFonts w:ascii="宋体" w:hAnsi="宋体" w:cs="宋体" w:hint="eastAsia"/>
                <w:kern w:val="0"/>
                <w:sz w:val="20"/>
                <w:szCs w:val="20"/>
              </w:rPr>
              <w:t>中国邮政集团公司伊川分公司</w:t>
            </w:r>
          </w:p>
        </w:tc>
        <w:tc>
          <w:tcPr>
            <w:tcW w:w="564" w:type="dxa"/>
            <w:tcBorders>
              <w:top w:val="single" w:sz="4" w:space="0" w:color="000000"/>
              <w:left w:val="nil"/>
              <w:bottom w:val="single" w:sz="4" w:space="0" w:color="000000"/>
              <w:right w:val="single" w:sz="4" w:space="0" w:color="000000"/>
            </w:tcBorders>
          </w:tcPr>
          <w:p w:rsidR="000E38C8" w:rsidRPr="006C46ED" w:rsidRDefault="000E38C8" w:rsidP="00BA2E06">
            <w:pPr>
              <w:widowControl/>
              <w:jc w:val="left"/>
              <w:rPr>
                <w:rFonts w:ascii="宋体" w:hAnsi="宋体" w:cs="宋体" w:hint="eastAsia"/>
                <w:kern w:val="0"/>
                <w:sz w:val="20"/>
                <w:szCs w:val="20"/>
              </w:rPr>
            </w:pPr>
            <w:r w:rsidRPr="006C46ED">
              <w:rPr>
                <w:rFonts w:ascii="宋体" w:hAnsi="宋体" w:cs="宋体" w:hint="eastAsia"/>
                <w:kern w:val="0"/>
                <w:sz w:val="20"/>
                <w:szCs w:val="20"/>
              </w:rPr>
              <w:t>樊磊</w:t>
            </w:r>
          </w:p>
        </w:tc>
        <w:tc>
          <w:tcPr>
            <w:tcW w:w="1191" w:type="dxa"/>
            <w:tcBorders>
              <w:top w:val="single" w:sz="4" w:space="0" w:color="000000"/>
              <w:left w:val="nil"/>
              <w:bottom w:val="single" w:sz="4" w:space="0" w:color="000000"/>
              <w:right w:val="single" w:sz="4" w:space="0" w:color="000000"/>
            </w:tcBorders>
          </w:tcPr>
          <w:p w:rsidR="000E38C8" w:rsidRPr="006C46ED" w:rsidRDefault="000E38C8" w:rsidP="00BA2E06">
            <w:pPr>
              <w:widowControl/>
              <w:jc w:val="left"/>
              <w:rPr>
                <w:rFonts w:ascii="宋体" w:hAnsi="宋体" w:cs="宋体"/>
                <w:kern w:val="0"/>
                <w:sz w:val="20"/>
                <w:szCs w:val="20"/>
              </w:rPr>
            </w:pPr>
            <w:r w:rsidRPr="006C46ED">
              <w:rPr>
                <w:rFonts w:ascii="宋体" w:hAnsi="宋体" w:cs="宋体" w:hint="eastAsia"/>
                <w:kern w:val="0"/>
                <w:sz w:val="20"/>
                <w:szCs w:val="20"/>
              </w:rPr>
              <w:t>80</w:t>
            </w:r>
          </w:p>
        </w:tc>
        <w:tc>
          <w:tcPr>
            <w:tcW w:w="3320" w:type="dxa"/>
            <w:tcBorders>
              <w:top w:val="single" w:sz="4" w:space="0" w:color="000000"/>
              <w:left w:val="nil"/>
              <w:bottom w:val="single" w:sz="4" w:space="0" w:color="000000"/>
              <w:right w:val="single" w:sz="4" w:space="0" w:color="000000"/>
            </w:tcBorders>
          </w:tcPr>
          <w:p w:rsidR="000E38C8" w:rsidRPr="006C46ED" w:rsidRDefault="000E38C8" w:rsidP="00BA2E06">
            <w:pPr>
              <w:ind w:firstLineChars="200" w:firstLine="400"/>
              <w:rPr>
                <w:rFonts w:ascii="宋体" w:hAnsi="宋体" w:cs="宋体" w:hint="eastAsia"/>
                <w:sz w:val="20"/>
                <w:szCs w:val="20"/>
              </w:rPr>
            </w:pPr>
            <w:r w:rsidRPr="006C46ED">
              <w:rPr>
                <w:rFonts w:ascii="宋体" w:hAnsi="宋体" w:cs="宋体" w:hint="eastAsia"/>
                <w:sz w:val="20"/>
                <w:szCs w:val="20"/>
              </w:rPr>
              <w:t>（一）县乡村三级服务站点建设</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 xml:space="preserve">    1、在全县乡镇（街道办事处）、村，升级、改造、建设315个规范的电子商务服务站点（其中乡镇级服务站点15个，村级服务站点300个），伊川县乡镇站点实现覆盖85%，同一行政村，项目资金支持站点原则上不超过一家；打造3-5个集线下实体展示、线上消费互动、区域仓储配送为一体的O2O直营体验中心，并作为村级物流配送中转站，负责对村级服务站点的配送。</w:t>
            </w:r>
          </w:p>
          <w:p w:rsidR="000E38C8" w:rsidRPr="006C46ED" w:rsidRDefault="000E38C8" w:rsidP="00BA2E06">
            <w:pPr>
              <w:ind w:firstLineChars="200" w:firstLine="400"/>
              <w:rPr>
                <w:rFonts w:ascii="宋体" w:hAnsi="宋体" w:cs="宋体" w:hint="eastAsia"/>
                <w:sz w:val="20"/>
                <w:szCs w:val="20"/>
              </w:rPr>
            </w:pPr>
            <w:r w:rsidRPr="006C46ED">
              <w:rPr>
                <w:rFonts w:ascii="宋体" w:hAnsi="宋体" w:cs="宋体" w:hint="eastAsia"/>
                <w:sz w:val="20"/>
                <w:szCs w:val="20"/>
              </w:rPr>
              <w:t>2、服务站点统一制作并加挂“伊川县省级电子商务进农村综合示范项目”标识标牌，站点面积30平方米以上、网络通畅，具有办公运营、产品展示、金融服务、包裹存放、农产品包装上行等场地。</w:t>
            </w:r>
          </w:p>
          <w:p w:rsidR="000E38C8" w:rsidRPr="006C46ED" w:rsidRDefault="000E38C8" w:rsidP="00BA2E06">
            <w:pPr>
              <w:ind w:firstLineChars="200" w:firstLine="400"/>
              <w:rPr>
                <w:rFonts w:ascii="宋体" w:hAnsi="宋体" w:cs="宋体" w:hint="eastAsia"/>
                <w:sz w:val="20"/>
                <w:szCs w:val="20"/>
              </w:rPr>
            </w:pPr>
            <w:r w:rsidRPr="006C46ED">
              <w:rPr>
                <w:rFonts w:ascii="宋体" w:hAnsi="宋体" w:cs="宋体" w:hint="eastAsia"/>
                <w:sz w:val="20"/>
                <w:szCs w:val="20"/>
              </w:rPr>
              <w:t>3、站点配备电脑、网线、打印机、办公桌、仓储货架、展示货架、制度牌、档案柜、无线路由器，电视机等设施设备，乡镇级服务站点需有培训室并配备投影仪或电视机。</w:t>
            </w:r>
          </w:p>
          <w:p w:rsidR="000E38C8" w:rsidRPr="006C46ED" w:rsidRDefault="000E38C8" w:rsidP="00BA2E06">
            <w:pPr>
              <w:ind w:firstLineChars="200" w:firstLine="400"/>
              <w:rPr>
                <w:rFonts w:ascii="宋体" w:hAnsi="宋体" w:cs="宋体" w:hint="eastAsia"/>
                <w:sz w:val="20"/>
                <w:szCs w:val="20"/>
              </w:rPr>
            </w:pPr>
            <w:r w:rsidRPr="006C46ED">
              <w:rPr>
                <w:rFonts w:ascii="宋体" w:hAnsi="宋体" w:cs="宋体" w:hint="eastAsia"/>
                <w:sz w:val="20"/>
                <w:szCs w:val="20"/>
              </w:rPr>
              <w:t>4、为村民提供网络代购、信息查询、缴费、网上代销、物流快递代收发、线下展示、在线支付等增值服务并建立服务台账。</w:t>
            </w:r>
          </w:p>
          <w:p w:rsidR="000E38C8" w:rsidRPr="006C46ED" w:rsidRDefault="000E38C8" w:rsidP="00BA2E06">
            <w:pPr>
              <w:ind w:firstLineChars="200" w:firstLine="400"/>
              <w:rPr>
                <w:rFonts w:ascii="宋体" w:hAnsi="宋体" w:cs="宋体" w:hint="eastAsia"/>
                <w:sz w:val="20"/>
                <w:szCs w:val="20"/>
              </w:rPr>
            </w:pPr>
            <w:r w:rsidRPr="006C46ED">
              <w:rPr>
                <w:rFonts w:ascii="宋体" w:hAnsi="宋体" w:cs="宋体" w:hint="eastAsia"/>
                <w:sz w:val="20"/>
                <w:szCs w:val="20"/>
              </w:rPr>
              <w:t>5、收集整理区域内的特色农产品，建立产品数据库，并在服务站点设置特色产品展示区，为村民展开网销提供技术指导等服务。</w:t>
            </w:r>
          </w:p>
          <w:p w:rsidR="000E38C8" w:rsidRPr="006C46ED" w:rsidRDefault="000E38C8" w:rsidP="00BA2E06">
            <w:pPr>
              <w:ind w:firstLineChars="200" w:firstLine="400"/>
              <w:rPr>
                <w:rFonts w:ascii="宋体" w:hAnsi="宋体" w:cs="宋体" w:hint="eastAsia"/>
                <w:sz w:val="20"/>
                <w:szCs w:val="20"/>
              </w:rPr>
            </w:pPr>
            <w:r w:rsidRPr="006C46ED">
              <w:rPr>
                <w:rFonts w:ascii="宋体" w:hAnsi="宋体" w:cs="宋体" w:hint="eastAsia"/>
                <w:sz w:val="20"/>
                <w:szCs w:val="20"/>
              </w:rPr>
              <w:lastRenderedPageBreak/>
              <w:t>6、乡镇电商服务站每月开展培训不少于2次，每次培训人数不少于10人，并有完整的培训台账（照片、视频、签到册、课件等）。建成后的乡镇、村电商服务站点在2年内，线上交易额每月达2500元以上。</w:t>
            </w:r>
          </w:p>
          <w:p w:rsidR="000E38C8" w:rsidRPr="006C46ED" w:rsidRDefault="000E38C8" w:rsidP="00BA2E06">
            <w:pPr>
              <w:ind w:firstLineChars="200" w:firstLine="400"/>
              <w:rPr>
                <w:rFonts w:ascii="宋体" w:hAnsi="宋体" w:cs="宋体" w:hint="eastAsia"/>
                <w:sz w:val="20"/>
                <w:szCs w:val="20"/>
              </w:rPr>
            </w:pPr>
            <w:r w:rsidRPr="006C46ED">
              <w:rPr>
                <w:rFonts w:ascii="宋体" w:hAnsi="宋体" w:cs="宋体" w:hint="eastAsia"/>
                <w:sz w:val="20"/>
                <w:szCs w:val="20"/>
              </w:rPr>
              <w:t>7、整合县内物流、信息等资源，优化物流配送线路，降低农村物流成本，完善县、乡、村三级物流仓储配送体系建设，构建“工业品下乡”与“农产品进城”的双向流通渠道，打通县域物流配送各个环节，实现农村电商物流行政村全覆盖，破解农村电商物流最初（后）一公里瓶颈。</w:t>
            </w:r>
          </w:p>
          <w:p w:rsidR="000E38C8" w:rsidRPr="006C46ED" w:rsidRDefault="000E38C8" w:rsidP="00BA2E06">
            <w:pPr>
              <w:ind w:firstLineChars="200" w:firstLine="400"/>
              <w:rPr>
                <w:rFonts w:ascii="宋体" w:hAnsi="宋体" w:cs="宋体" w:hint="eastAsia"/>
                <w:sz w:val="20"/>
                <w:szCs w:val="20"/>
              </w:rPr>
            </w:pPr>
            <w:r w:rsidRPr="006C46ED">
              <w:rPr>
                <w:rFonts w:ascii="宋体" w:hAnsi="宋体" w:cs="宋体" w:hint="eastAsia"/>
                <w:sz w:val="20"/>
                <w:szCs w:val="20"/>
              </w:rPr>
              <w:t>（二）县乡村三级物流体系建设</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 xml:space="preserve">    1、严格按照邮政管理部门对仓储物流服务中心和服务站点的建设要求，建设一个面积不少于800平方米具有开放性、功能完善的县级仓储、物流分拨、配送中心，包括办公区、实物展示区、仓储库、分拣作业车间等，配备现代化物流设备设施。</w:t>
            </w:r>
          </w:p>
          <w:p w:rsidR="000E38C8" w:rsidRPr="006C46ED" w:rsidRDefault="000E38C8" w:rsidP="00BA2E06">
            <w:pPr>
              <w:ind w:firstLineChars="200" w:firstLine="400"/>
              <w:rPr>
                <w:rFonts w:ascii="宋体" w:hAnsi="宋体" w:cs="宋体" w:hint="eastAsia"/>
                <w:sz w:val="20"/>
                <w:szCs w:val="20"/>
              </w:rPr>
            </w:pPr>
            <w:r w:rsidRPr="006C46ED">
              <w:rPr>
                <w:rFonts w:ascii="宋体" w:hAnsi="宋体" w:cs="宋体" w:hint="eastAsia"/>
                <w:sz w:val="20"/>
                <w:szCs w:val="20"/>
              </w:rPr>
              <w:t>2、针对县、乡、村三级物流仓储配送体系建设制定相关管理制度及标准化流程，应具有针对性、可操作性，保证后续能落实到位，完善工作内容和服务规范，确保出货效率及配送时效（县内配送时间控制在48小时以内）。</w:t>
            </w:r>
          </w:p>
          <w:p w:rsidR="000E38C8" w:rsidRPr="006C46ED" w:rsidRDefault="000E38C8" w:rsidP="00BA2E06">
            <w:pPr>
              <w:ind w:firstLineChars="200" w:firstLine="400"/>
              <w:rPr>
                <w:rFonts w:ascii="宋体" w:hAnsi="宋体" w:cs="宋体" w:hint="eastAsia"/>
                <w:sz w:val="20"/>
                <w:szCs w:val="20"/>
              </w:rPr>
            </w:pPr>
            <w:r w:rsidRPr="006C46ED">
              <w:rPr>
                <w:rFonts w:ascii="宋体" w:hAnsi="宋体" w:cs="宋体" w:hint="eastAsia"/>
                <w:sz w:val="20"/>
                <w:szCs w:val="20"/>
              </w:rPr>
              <w:t xml:space="preserve">3、对乡、镇物流站点进行管理并提供相关技术支持及业务培训服务。   </w:t>
            </w:r>
          </w:p>
          <w:p w:rsidR="000E38C8" w:rsidRPr="006C46ED" w:rsidRDefault="000E38C8" w:rsidP="00BA2E06">
            <w:pPr>
              <w:ind w:firstLineChars="200" w:firstLine="400"/>
              <w:rPr>
                <w:rFonts w:ascii="宋体" w:hAnsi="宋体" w:cs="宋体" w:hint="eastAsia"/>
                <w:sz w:val="20"/>
                <w:szCs w:val="20"/>
              </w:rPr>
            </w:pPr>
            <w:r w:rsidRPr="006C46ED">
              <w:rPr>
                <w:rFonts w:ascii="宋体" w:hAnsi="宋体" w:cs="宋体" w:hint="eastAsia"/>
                <w:sz w:val="20"/>
                <w:szCs w:val="20"/>
              </w:rPr>
              <w:lastRenderedPageBreak/>
              <w:t>4、农村物流信息管理综合平台能与电子商务公共服务管理系统有效对接，实现农村物流信息录入系统、物流平台服务、农村物流配送云服务管理系统、农村物流快递查询系统、车辆追踪系统、物流配单系统、车辆管理系统、账务管理系统、物流服务系统等功能无缝衔接。</w:t>
            </w:r>
          </w:p>
          <w:p w:rsidR="000E38C8" w:rsidRPr="006C46ED" w:rsidRDefault="000E38C8" w:rsidP="00BA2E06">
            <w:pPr>
              <w:ind w:firstLineChars="200" w:firstLine="400"/>
              <w:rPr>
                <w:rFonts w:ascii="宋体" w:hAnsi="宋体" w:cs="宋体" w:hint="eastAsia"/>
                <w:sz w:val="20"/>
                <w:szCs w:val="20"/>
              </w:rPr>
            </w:pPr>
            <w:r w:rsidRPr="006C46ED">
              <w:rPr>
                <w:rFonts w:ascii="宋体" w:hAnsi="宋体" w:cs="宋体" w:hint="eastAsia"/>
                <w:sz w:val="20"/>
                <w:szCs w:val="20"/>
              </w:rPr>
              <w:t>（三）区域公共品牌及品牌营销体系建设</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 xml:space="preserve">    1、建立健全伊川县区域公共品牌，建立农产品信息库。</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 xml:space="preserve">    2、制定产品网货化措施，培育2-3个特色农产品品牌。建立健全产品标准化、生产认证、质量保障、安全追溯等品牌配套体系。</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 xml:space="preserve">    3、协助专业合作社和龙头企业开展多方式、多平台的网上营销活动，带动全县10家传统企业开展网络营销活动，实现3家企业农产品网络销售额达到200万元以上；带动10家电商创业团队或个人网上年交易额分别达到50万元以上；带动全县15个乡镇级电子商务服务站分别实现年交易额达到10万元以上；带动全县300个村级电子商务服务站分别实现年交易额达到3万元以上。</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 xml:space="preserve">    4、组织开展农产品营销活动，每年组织2次以上大型农产品产销对接会议（电商+扶贫，电商+农产品、电商+旅游等）；并结合农产品成熟期，策划线上、线下宣传展销活动5</w:t>
            </w:r>
            <w:r w:rsidRPr="006C46ED">
              <w:rPr>
                <w:rFonts w:ascii="宋体" w:hAnsi="宋体" w:cs="宋体" w:hint="eastAsia"/>
                <w:sz w:val="20"/>
                <w:szCs w:val="20"/>
              </w:rPr>
              <w:lastRenderedPageBreak/>
              <w:t>次以上；每年组织县域内企业参加农产品、电商展销会至少2次以上，每次参展团队不少于10人。</w:t>
            </w:r>
          </w:p>
          <w:p w:rsidR="000E38C8" w:rsidRPr="006C46ED" w:rsidRDefault="000E38C8" w:rsidP="00BA2E06">
            <w:pPr>
              <w:ind w:firstLine="640"/>
              <w:rPr>
                <w:rFonts w:ascii="宋体" w:hAnsi="宋体" w:cs="宋体" w:hint="eastAsia"/>
                <w:sz w:val="20"/>
                <w:szCs w:val="20"/>
              </w:rPr>
            </w:pPr>
            <w:r w:rsidRPr="006C46ED">
              <w:rPr>
                <w:rFonts w:ascii="宋体" w:hAnsi="宋体" w:cs="宋体" w:hint="eastAsia"/>
                <w:sz w:val="20"/>
                <w:szCs w:val="20"/>
              </w:rPr>
              <w:t>5、组织开展农产品网络宣传活动，组建专业宣传团队，制定专业的对外宣传计划。采取电视、网络、广播、报纸、户外广告、资源推介会等形式宣传推广伊川县域公共品牌产品，提高伊川农产品知名度，典型经验和发展模式被省级以上主流媒体或主管部门网站报道、发布不少于 5次，市级不少于20次，县级不少于30次。</w:t>
            </w:r>
          </w:p>
          <w:p w:rsidR="000E38C8" w:rsidRPr="006C46ED" w:rsidRDefault="000E38C8" w:rsidP="00BA2E06">
            <w:pPr>
              <w:ind w:firstLineChars="200" w:firstLine="400"/>
              <w:rPr>
                <w:rFonts w:ascii="宋体" w:hAnsi="宋体" w:cs="宋体" w:hint="eastAsia"/>
                <w:sz w:val="20"/>
                <w:szCs w:val="20"/>
              </w:rPr>
            </w:pPr>
            <w:r w:rsidRPr="006C46ED">
              <w:rPr>
                <w:rFonts w:ascii="宋体" w:hAnsi="宋体" w:cs="宋体" w:hint="eastAsia"/>
                <w:sz w:val="20"/>
                <w:szCs w:val="20"/>
              </w:rPr>
              <w:t>6、整合金融、物流、供销等服务体系，为全县电商发展引入配套服务内容，完善相关行业、企业的服务功能，助推农村经济社会快速发展。</w:t>
            </w:r>
          </w:p>
          <w:p w:rsidR="000E38C8" w:rsidRPr="006C46ED" w:rsidRDefault="000E38C8" w:rsidP="00BA2E06">
            <w:pPr>
              <w:widowControl/>
              <w:jc w:val="left"/>
              <w:rPr>
                <w:rFonts w:ascii="宋体" w:hAnsi="宋体" w:cs="宋体" w:hint="eastAsia"/>
                <w:kern w:val="0"/>
                <w:sz w:val="20"/>
                <w:szCs w:val="20"/>
              </w:rPr>
            </w:pPr>
            <w:r w:rsidRPr="006C46ED">
              <w:rPr>
                <w:rFonts w:ascii="宋体" w:hAnsi="宋体" w:cs="宋体" w:hint="eastAsia"/>
                <w:sz w:val="20"/>
                <w:szCs w:val="20"/>
              </w:rPr>
              <w:t>7、指导传统企业转型升级，给予其持续性的电商孵化和转型指导服务。服务期内培育出线上年销售额200万以上的电商企业3家、年销售额100万以上的电商企业5家、年销售额50万以上的电商企业10家,孵化跨境电商企业1家。实现全县特色农产品、民俗产品、乡村旅游等产品总体网销额年增长30%以上。</w:t>
            </w:r>
          </w:p>
        </w:tc>
        <w:tc>
          <w:tcPr>
            <w:tcW w:w="2916" w:type="dxa"/>
            <w:tcBorders>
              <w:top w:val="single" w:sz="4" w:space="0" w:color="000000"/>
              <w:left w:val="nil"/>
              <w:bottom w:val="single" w:sz="4" w:space="0" w:color="000000"/>
              <w:right w:val="single" w:sz="4" w:space="0" w:color="000000"/>
            </w:tcBorders>
          </w:tcPr>
          <w:p w:rsidR="000E38C8" w:rsidRPr="006C46ED" w:rsidRDefault="000E38C8" w:rsidP="00BA2E06">
            <w:pPr>
              <w:widowControl/>
              <w:jc w:val="left"/>
              <w:rPr>
                <w:rFonts w:ascii="宋体" w:hAnsi="宋体" w:cs="宋体" w:hint="eastAsia"/>
                <w:sz w:val="20"/>
                <w:szCs w:val="20"/>
              </w:rPr>
            </w:pPr>
            <w:r w:rsidRPr="006C46ED">
              <w:rPr>
                <w:rFonts w:ascii="宋体" w:hAnsi="宋体" w:cs="宋体" w:hint="eastAsia"/>
                <w:sz w:val="20"/>
                <w:szCs w:val="20"/>
              </w:rPr>
              <w:lastRenderedPageBreak/>
              <w:t>1、村级站点电脑、网线、打印机、办公桌、仓储货架、展示货架、制度牌、档案柜、无线路由器，电视机等设施的配送工作。</w:t>
            </w:r>
          </w:p>
          <w:p w:rsidR="000E38C8" w:rsidRPr="006C46ED" w:rsidRDefault="000E38C8" w:rsidP="00BA2E06">
            <w:pPr>
              <w:rPr>
                <w:rFonts w:ascii="宋体" w:hAnsi="宋体" w:cs="宋体" w:hint="eastAsia"/>
                <w:sz w:val="20"/>
                <w:szCs w:val="20"/>
              </w:rPr>
            </w:pPr>
            <w:r w:rsidRPr="006C46ED">
              <w:rPr>
                <w:rFonts w:ascii="宋体" w:hAnsi="宋体" w:cs="宋体" w:hint="eastAsia"/>
                <w:sz w:val="20"/>
                <w:szCs w:val="20"/>
              </w:rPr>
              <w:t>2、对自有的仓储中心进行招商进驻客户一家洛阳恒澍商贸、洛阳喆亚商贸。</w:t>
            </w:r>
          </w:p>
          <w:p w:rsidR="000E38C8" w:rsidRPr="006C46ED" w:rsidRDefault="000E38C8" w:rsidP="00BA2E06">
            <w:pPr>
              <w:widowControl/>
              <w:jc w:val="left"/>
              <w:rPr>
                <w:rFonts w:ascii="宋体" w:hAnsi="宋体" w:cs="宋体"/>
                <w:sz w:val="20"/>
                <w:szCs w:val="20"/>
              </w:rPr>
            </w:pPr>
            <w:r w:rsidRPr="006C46ED">
              <w:rPr>
                <w:rFonts w:ascii="宋体" w:hAnsi="宋体" w:cs="宋体" w:hint="eastAsia"/>
                <w:sz w:val="20"/>
                <w:szCs w:val="20"/>
              </w:rPr>
              <w:t>3、截至目前电子商务进农村项目建设78个村级站点。3个乡镇站点</w:t>
            </w:r>
          </w:p>
          <w:p w:rsidR="000E38C8" w:rsidRPr="006C46ED" w:rsidRDefault="000E38C8" w:rsidP="00BA2E06">
            <w:pPr>
              <w:widowControl/>
              <w:jc w:val="left"/>
              <w:rPr>
                <w:rFonts w:ascii="宋体" w:hAnsi="宋体" w:cs="宋体"/>
                <w:sz w:val="20"/>
                <w:szCs w:val="20"/>
              </w:rPr>
            </w:pPr>
            <w:r w:rsidRPr="006C46ED">
              <w:rPr>
                <w:rFonts w:ascii="宋体" w:hAnsi="宋体" w:cs="宋体" w:hint="eastAsia"/>
                <w:sz w:val="20"/>
                <w:szCs w:val="20"/>
              </w:rPr>
              <w:t>4、对前期已开展站点进行培训，。</w:t>
            </w:r>
          </w:p>
        </w:tc>
        <w:tc>
          <w:tcPr>
            <w:tcW w:w="860" w:type="dxa"/>
            <w:tcBorders>
              <w:top w:val="single" w:sz="4" w:space="0" w:color="000000"/>
              <w:left w:val="nil"/>
              <w:bottom w:val="single" w:sz="4" w:space="0" w:color="000000"/>
              <w:right w:val="single" w:sz="4" w:space="0" w:color="000000"/>
            </w:tcBorders>
          </w:tcPr>
          <w:p w:rsidR="000E38C8" w:rsidRPr="006C46ED" w:rsidRDefault="000E38C8" w:rsidP="00BA2E06">
            <w:pPr>
              <w:widowControl/>
              <w:jc w:val="left"/>
              <w:rPr>
                <w:rFonts w:ascii="宋体" w:hAnsi="宋体" w:cs="宋体"/>
                <w:sz w:val="20"/>
                <w:szCs w:val="20"/>
              </w:rPr>
            </w:pPr>
            <w:r w:rsidRPr="006C46ED">
              <w:rPr>
                <w:rFonts w:ascii="宋体" w:hAnsi="宋体" w:cs="宋体" w:hint="eastAsia"/>
                <w:sz w:val="20"/>
                <w:szCs w:val="20"/>
              </w:rPr>
              <w:t>2020.1.31</w:t>
            </w:r>
          </w:p>
        </w:tc>
      </w:tr>
    </w:tbl>
    <w:p w:rsidR="00250A10" w:rsidRPr="000E38C8" w:rsidRDefault="00250A10" w:rsidP="000E38C8"/>
    <w:sectPr w:rsidR="00250A10" w:rsidRPr="000E38C8" w:rsidSect="00724264">
      <w:pgSz w:w="16838" w:h="11906" w:orient="landscape"/>
      <w:pgMar w:top="1004" w:right="720" w:bottom="89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2202E5"/>
    <w:multiLevelType w:val="singleLevel"/>
    <w:tmpl w:val="FE2202E5"/>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264"/>
    <w:rsid w:val="000E38C8"/>
    <w:rsid w:val="00250A10"/>
    <w:rsid w:val="002830AE"/>
    <w:rsid w:val="00437E70"/>
    <w:rsid w:val="00450D13"/>
    <w:rsid w:val="00481952"/>
    <w:rsid w:val="004D0C19"/>
    <w:rsid w:val="00632976"/>
    <w:rsid w:val="006345AC"/>
    <w:rsid w:val="00724264"/>
    <w:rsid w:val="008367B6"/>
    <w:rsid w:val="00AD4FF7"/>
    <w:rsid w:val="00F820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2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762</Words>
  <Characters>4344</Characters>
  <Application>Microsoft Office Word</Application>
  <DocSecurity>0</DocSecurity>
  <Lines>36</Lines>
  <Paragraphs>10</Paragraphs>
  <ScaleCrop>false</ScaleCrop>
  <Company>CHINA</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2023-02-21T03:09:00Z</dcterms:created>
  <dcterms:modified xsi:type="dcterms:W3CDTF">2023-02-21T03:09:00Z</dcterms:modified>
</cp:coreProperties>
</file>