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24"/>
          <w:szCs w:val="24"/>
        </w:rPr>
      </w:pPr>
      <w:r>
        <w:rPr>
          <w:rFonts w:ascii="楷体" w:hAnsi="楷体" w:eastAsia="楷体" w:cs="楷体"/>
          <w:b w:val="0"/>
          <w:bCs w:val="0"/>
          <w:i w:val="0"/>
          <w:iCs w:val="0"/>
          <w:caps w:val="0"/>
          <w:color w:val="333333"/>
          <w:spacing w:val="0"/>
          <w:sz w:val="27"/>
          <w:szCs w:val="27"/>
          <w:shd w:val="clear" w:fill="FFFFFF"/>
        </w:rPr>
        <w:t>民政</w:t>
      </w:r>
      <w:r>
        <w:rPr>
          <w:rFonts w:hint="eastAsia" w:ascii="楷体" w:hAnsi="楷体" w:eastAsia="楷体" w:cs="楷体"/>
          <w:b w:val="0"/>
          <w:bCs w:val="0"/>
          <w:i w:val="0"/>
          <w:iCs w:val="0"/>
          <w:caps w:val="0"/>
          <w:color w:val="333333"/>
          <w:spacing w:val="0"/>
          <w:sz w:val="27"/>
          <w:szCs w:val="27"/>
          <w:shd w:val="clear" w:fill="FFFFFF"/>
          <w:lang w:eastAsia="zh-CN"/>
        </w:rPr>
        <w:t>局</w:t>
      </w:r>
      <w:r>
        <w:rPr>
          <w:rFonts w:ascii="楷体" w:hAnsi="楷体" w:eastAsia="楷体" w:cs="楷体"/>
          <w:b w:val="0"/>
          <w:bCs w:val="0"/>
          <w:i w:val="0"/>
          <w:iCs w:val="0"/>
          <w:caps w:val="0"/>
          <w:color w:val="333333"/>
          <w:spacing w:val="0"/>
          <w:sz w:val="27"/>
          <w:szCs w:val="27"/>
          <w:shd w:val="clear" w:fill="FFFFFF"/>
        </w:rPr>
        <w:t>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4"/>
          <w:szCs w:val="24"/>
        </w:rPr>
      </w:pPr>
      <w:r>
        <w:rPr>
          <w:rFonts w:hint="eastAsia" w:ascii="楷体" w:hAnsi="楷体" w:eastAsia="楷体" w:cs="楷体"/>
          <w:b w:val="0"/>
          <w:bCs w:val="0"/>
          <w:i w:val="0"/>
          <w:iCs w:val="0"/>
          <w:caps w:val="0"/>
          <w:color w:val="333333"/>
          <w:spacing w:val="0"/>
          <w:sz w:val="27"/>
          <w:szCs w:val="27"/>
          <w:shd w:val="clear" w:fill="FFFFFF"/>
        </w:rPr>
        <w:t>第</w:t>
      </w:r>
      <w:r>
        <w:rPr>
          <w:rFonts w:hint="eastAsia" w:ascii="楷体" w:hAnsi="楷体" w:eastAsia="楷体" w:cs="楷体"/>
          <w:b w:val="0"/>
          <w:bCs w:val="0"/>
          <w:i w:val="0"/>
          <w:iCs w:val="0"/>
          <w:caps w:val="0"/>
          <w:color w:val="333333"/>
          <w:spacing w:val="0"/>
          <w:sz w:val="27"/>
          <w:szCs w:val="27"/>
          <w:shd w:val="clear" w:fill="FFFFFF"/>
          <w:lang w:val="en-US" w:eastAsia="zh-CN"/>
        </w:rPr>
        <w:t>2021001</w:t>
      </w:r>
      <w:r>
        <w:rPr>
          <w:rFonts w:hint="eastAsia" w:ascii="楷体" w:hAnsi="楷体" w:eastAsia="楷体" w:cs="楷体"/>
          <w:b w:val="0"/>
          <w:bCs w:val="0"/>
          <w:i w:val="0"/>
          <w:iCs w:val="0"/>
          <w:caps w:val="0"/>
          <w:color w:val="333333"/>
          <w:spacing w:val="0"/>
          <w:sz w:val="27"/>
          <w:szCs w:val="27"/>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lang w:val="en-US" w:eastAsia="zh-CN"/>
        </w:rPr>
        <w:t>2020</w:t>
      </w:r>
      <w:r>
        <w:rPr>
          <w:rFonts w:hint="eastAsia" w:ascii="仿宋" w:hAnsi="仿宋" w:eastAsia="仿宋" w:cs="仿宋"/>
          <w:b w:val="0"/>
          <w:bCs w:val="0"/>
          <w:i w:val="0"/>
          <w:iCs w:val="0"/>
          <w:caps w:val="0"/>
          <w:color w:val="333333"/>
          <w:spacing w:val="0"/>
          <w:sz w:val="32"/>
          <w:szCs w:val="32"/>
          <w:shd w:val="clear" w:fill="FFFFFF"/>
        </w:rPr>
        <w:t>年</w:t>
      </w:r>
      <w:r>
        <w:rPr>
          <w:rFonts w:hint="eastAsia" w:ascii="仿宋" w:hAnsi="仿宋" w:eastAsia="仿宋" w:cs="仿宋"/>
          <w:b w:val="0"/>
          <w:bCs w:val="0"/>
          <w:i w:val="0"/>
          <w:iCs w:val="0"/>
          <w:caps w:val="0"/>
          <w:color w:val="333333"/>
          <w:spacing w:val="0"/>
          <w:sz w:val="32"/>
          <w:szCs w:val="32"/>
          <w:shd w:val="clear" w:fill="FFFFFF"/>
          <w:lang w:eastAsia="zh-CN"/>
        </w:rPr>
        <w:t>中央、省、市三级共下达我县</w:t>
      </w:r>
      <w:r>
        <w:rPr>
          <w:rFonts w:hint="eastAsia" w:ascii="仿宋" w:hAnsi="仿宋" w:eastAsia="仿宋" w:cs="仿宋"/>
          <w:b w:val="0"/>
          <w:bCs w:val="0"/>
          <w:i w:val="0"/>
          <w:iCs w:val="0"/>
          <w:caps w:val="0"/>
          <w:color w:val="333333"/>
          <w:spacing w:val="0"/>
          <w:sz w:val="32"/>
          <w:szCs w:val="32"/>
          <w:shd w:val="clear" w:fill="FFFFFF"/>
        </w:rPr>
        <w:t>彩票公益金</w:t>
      </w:r>
      <w:r>
        <w:rPr>
          <w:rFonts w:hint="eastAsia" w:ascii="仿宋" w:hAnsi="仿宋" w:eastAsia="仿宋" w:cs="仿宋"/>
          <w:b w:val="0"/>
          <w:bCs w:val="0"/>
          <w:i w:val="0"/>
          <w:iCs w:val="0"/>
          <w:caps w:val="0"/>
          <w:color w:val="333333"/>
          <w:spacing w:val="0"/>
          <w:sz w:val="32"/>
          <w:szCs w:val="32"/>
          <w:shd w:val="clear" w:fill="FFFFFF"/>
          <w:lang w:val="en-US" w:eastAsia="zh-CN"/>
        </w:rPr>
        <w:t>179.64</w:t>
      </w:r>
      <w:r>
        <w:rPr>
          <w:rFonts w:hint="eastAsia" w:ascii="仿宋" w:hAnsi="仿宋" w:eastAsia="仿宋" w:cs="仿宋"/>
          <w:b w:val="0"/>
          <w:bCs w:val="0"/>
          <w:i w:val="0"/>
          <w:iCs w:val="0"/>
          <w:caps w:val="0"/>
          <w:color w:val="333333"/>
          <w:spacing w:val="0"/>
          <w:sz w:val="32"/>
          <w:szCs w:val="32"/>
          <w:shd w:val="clear" w:fill="FFFFFF"/>
        </w:rPr>
        <w:t>万元，专项用于民政社会福利及相关公益事业。</w:t>
      </w:r>
      <w:r>
        <w:rPr>
          <w:rFonts w:hint="eastAsia" w:ascii="仿宋" w:hAnsi="仿宋" w:eastAsia="仿宋" w:cs="仿宋"/>
          <w:b w:val="0"/>
          <w:bCs w:val="0"/>
          <w:i w:val="0"/>
          <w:iCs w:val="0"/>
          <w:caps w:val="0"/>
          <w:color w:val="333333"/>
          <w:spacing w:val="0"/>
          <w:sz w:val="32"/>
          <w:szCs w:val="32"/>
          <w:shd w:val="clear" w:fill="FFFFFF"/>
          <w:lang w:eastAsia="zh-CN"/>
        </w:rPr>
        <w:t>县</w:t>
      </w:r>
      <w:r>
        <w:rPr>
          <w:rFonts w:hint="eastAsia" w:ascii="仿宋" w:hAnsi="仿宋" w:eastAsia="仿宋" w:cs="仿宋"/>
          <w:b w:val="0"/>
          <w:bCs w:val="0"/>
          <w:i w:val="0"/>
          <w:iCs w:val="0"/>
          <w:caps w:val="0"/>
          <w:color w:val="333333"/>
          <w:spacing w:val="0"/>
          <w:sz w:val="32"/>
          <w:szCs w:val="32"/>
          <w:shd w:val="clear" w:fill="FFFFFF"/>
        </w:rPr>
        <w:t>民政</w:t>
      </w:r>
      <w:r>
        <w:rPr>
          <w:rFonts w:hint="eastAsia" w:ascii="仿宋" w:hAnsi="仿宋" w:eastAsia="仿宋" w:cs="仿宋"/>
          <w:b w:val="0"/>
          <w:bCs w:val="0"/>
          <w:i w:val="0"/>
          <w:iCs w:val="0"/>
          <w:caps w:val="0"/>
          <w:color w:val="333333"/>
          <w:spacing w:val="0"/>
          <w:sz w:val="32"/>
          <w:szCs w:val="32"/>
          <w:shd w:val="clear" w:fill="FFFFFF"/>
          <w:lang w:eastAsia="zh-CN"/>
        </w:rPr>
        <w:t>局</w:t>
      </w:r>
      <w:r>
        <w:rPr>
          <w:rFonts w:hint="eastAsia" w:ascii="仿宋" w:hAnsi="仿宋" w:eastAsia="仿宋" w:cs="仿宋"/>
          <w:b w:val="0"/>
          <w:bCs w:val="0"/>
          <w:i w:val="0"/>
          <w:iCs w:val="0"/>
          <w:caps w:val="0"/>
          <w:color w:val="333333"/>
          <w:spacing w:val="0"/>
          <w:sz w:val="32"/>
          <w:szCs w:val="32"/>
          <w:shd w:val="clear" w:fill="FFFFFF"/>
        </w:rPr>
        <w:t>遵循福彩公益金“扶老、助残、救孤、济困”的使用宗旨和彩票公益金使用有关规定，资金主要用于老年人福利、儿童福利</w:t>
      </w:r>
      <w:r>
        <w:rPr>
          <w:rFonts w:hint="eastAsia" w:ascii="仿宋" w:hAnsi="仿宋" w:eastAsia="仿宋" w:cs="仿宋"/>
          <w:b w:val="0"/>
          <w:bCs w:val="0"/>
          <w:i w:val="0"/>
          <w:iCs w:val="0"/>
          <w:caps w:val="0"/>
          <w:color w:val="333333"/>
          <w:spacing w:val="0"/>
          <w:sz w:val="32"/>
          <w:szCs w:val="32"/>
          <w:shd w:val="clear" w:fill="FFFFFF"/>
          <w:lang w:eastAsia="zh-CN"/>
        </w:rPr>
        <w:t>二</w:t>
      </w:r>
      <w:r>
        <w:rPr>
          <w:rFonts w:hint="eastAsia" w:ascii="仿宋" w:hAnsi="仿宋" w:eastAsia="仿宋" w:cs="仿宋"/>
          <w:b w:val="0"/>
          <w:bCs w:val="0"/>
          <w:i w:val="0"/>
          <w:iCs w:val="0"/>
          <w:caps w:val="0"/>
          <w:color w:val="333333"/>
          <w:spacing w:val="0"/>
          <w:sz w:val="32"/>
          <w:szCs w:val="32"/>
          <w:shd w:val="clear" w:fill="FFFFFF"/>
        </w:rPr>
        <w:t>个方面。现将20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年度</w:t>
      </w:r>
      <w:r>
        <w:rPr>
          <w:rFonts w:hint="eastAsia" w:ascii="仿宋" w:hAnsi="仿宋" w:eastAsia="仿宋" w:cs="仿宋"/>
          <w:b w:val="0"/>
          <w:bCs w:val="0"/>
          <w:i w:val="0"/>
          <w:iCs w:val="0"/>
          <w:caps w:val="0"/>
          <w:color w:val="333333"/>
          <w:spacing w:val="0"/>
          <w:sz w:val="32"/>
          <w:szCs w:val="32"/>
          <w:shd w:val="clear" w:fill="FFFFFF"/>
          <w:lang w:eastAsia="zh-CN"/>
        </w:rPr>
        <w:t>县</w:t>
      </w:r>
      <w:r>
        <w:rPr>
          <w:rFonts w:hint="eastAsia" w:ascii="仿宋" w:hAnsi="仿宋" w:eastAsia="仿宋" w:cs="仿宋"/>
          <w:b w:val="0"/>
          <w:bCs w:val="0"/>
          <w:i w:val="0"/>
          <w:iCs w:val="0"/>
          <w:caps w:val="0"/>
          <w:color w:val="333333"/>
          <w:spacing w:val="0"/>
          <w:sz w:val="32"/>
          <w:szCs w:val="32"/>
          <w:shd w:val="clear" w:fill="FFFFFF"/>
        </w:rPr>
        <w:t>民政</w:t>
      </w:r>
      <w:r>
        <w:rPr>
          <w:rFonts w:hint="eastAsia" w:ascii="仿宋" w:hAnsi="仿宋" w:eastAsia="仿宋" w:cs="仿宋"/>
          <w:b w:val="0"/>
          <w:bCs w:val="0"/>
          <w:i w:val="0"/>
          <w:iCs w:val="0"/>
          <w:caps w:val="0"/>
          <w:color w:val="333333"/>
          <w:spacing w:val="0"/>
          <w:sz w:val="32"/>
          <w:szCs w:val="32"/>
          <w:shd w:val="clear" w:fill="FFFFFF"/>
          <w:lang w:eastAsia="zh-CN"/>
        </w:rPr>
        <w:t>局</w:t>
      </w:r>
      <w:r>
        <w:rPr>
          <w:rFonts w:hint="eastAsia" w:ascii="仿宋" w:hAnsi="仿宋" w:eastAsia="仿宋" w:cs="仿宋"/>
          <w:b w:val="0"/>
          <w:bCs w:val="0"/>
          <w:i w:val="0"/>
          <w:iCs w:val="0"/>
          <w:caps w:val="0"/>
          <w:color w:val="333333"/>
          <w:spacing w:val="0"/>
          <w:sz w:val="32"/>
          <w:szCs w:val="32"/>
          <w:shd w:val="clear" w:fill="FFFFFF"/>
        </w:rPr>
        <w:t>彩票公益金使用情况公告如下：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lang w:eastAsia="zh-CN"/>
        </w:rPr>
      </w:pPr>
      <w:r>
        <w:rPr>
          <w:rStyle w:val="7"/>
          <w:rFonts w:hint="eastAsia" w:ascii="宋体" w:hAnsi="宋体" w:eastAsia="宋体" w:cs="宋体"/>
          <w:i w:val="0"/>
          <w:iCs w:val="0"/>
          <w:caps w:val="0"/>
          <w:color w:val="333333"/>
          <w:spacing w:val="0"/>
          <w:sz w:val="32"/>
          <w:szCs w:val="32"/>
          <w:shd w:val="clear" w:fill="FFFFFF"/>
        </w:rPr>
        <w:t>一、</w:t>
      </w:r>
      <w:r>
        <w:rPr>
          <w:rStyle w:val="7"/>
          <w:rFonts w:hint="eastAsia" w:ascii="宋体" w:hAnsi="宋体" w:eastAsia="宋体" w:cs="宋体"/>
          <w:i w:val="0"/>
          <w:iCs w:val="0"/>
          <w:caps w:val="0"/>
          <w:color w:val="333333"/>
          <w:spacing w:val="0"/>
          <w:sz w:val="32"/>
          <w:szCs w:val="32"/>
          <w:shd w:val="clear" w:fill="FFFFFF"/>
          <w:lang w:eastAsia="zh-CN"/>
        </w:rPr>
        <w:t>中央资金使用情况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rPr>
        <w:t>根据《</w:t>
      </w:r>
      <w:r>
        <w:rPr>
          <w:rFonts w:hint="eastAsia" w:ascii="仿宋" w:hAnsi="仿宋" w:eastAsia="仿宋" w:cs="仿宋"/>
          <w:b w:val="0"/>
          <w:bCs w:val="0"/>
          <w:i w:val="0"/>
          <w:iCs w:val="0"/>
          <w:caps w:val="0"/>
          <w:color w:val="333333"/>
          <w:spacing w:val="0"/>
          <w:sz w:val="32"/>
          <w:szCs w:val="32"/>
          <w:shd w:val="clear" w:fill="FFFFFF"/>
          <w:lang w:eastAsia="zh-CN"/>
        </w:rPr>
        <w:t>洛阳市</w:t>
      </w:r>
      <w:r>
        <w:rPr>
          <w:rFonts w:hint="eastAsia" w:ascii="仿宋" w:hAnsi="仿宋" w:eastAsia="仿宋" w:cs="仿宋"/>
          <w:b w:val="0"/>
          <w:bCs w:val="0"/>
          <w:i w:val="0"/>
          <w:iCs w:val="0"/>
          <w:caps w:val="0"/>
          <w:color w:val="333333"/>
          <w:spacing w:val="0"/>
          <w:sz w:val="32"/>
          <w:szCs w:val="32"/>
          <w:shd w:val="clear" w:fill="FFFFFF"/>
        </w:rPr>
        <w:t>财政</w:t>
      </w:r>
      <w:r>
        <w:rPr>
          <w:rFonts w:hint="eastAsia" w:ascii="仿宋" w:hAnsi="仿宋" w:eastAsia="仿宋" w:cs="仿宋"/>
          <w:b w:val="0"/>
          <w:bCs w:val="0"/>
          <w:i w:val="0"/>
          <w:iCs w:val="0"/>
          <w:caps w:val="0"/>
          <w:color w:val="333333"/>
          <w:spacing w:val="0"/>
          <w:sz w:val="32"/>
          <w:szCs w:val="32"/>
          <w:shd w:val="clear" w:fill="FFFFFF"/>
          <w:lang w:eastAsia="zh-CN"/>
        </w:rPr>
        <w:t>局</w:t>
      </w:r>
      <w:r>
        <w:rPr>
          <w:rFonts w:hint="eastAsia" w:ascii="仿宋" w:hAnsi="仿宋" w:eastAsia="仿宋" w:cs="仿宋"/>
          <w:b w:val="0"/>
          <w:bCs w:val="0"/>
          <w:i w:val="0"/>
          <w:iCs w:val="0"/>
          <w:caps w:val="0"/>
          <w:color w:val="333333"/>
          <w:spacing w:val="0"/>
          <w:sz w:val="32"/>
          <w:szCs w:val="32"/>
          <w:shd w:val="clear" w:fill="FFFFFF"/>
        </w:rPr>
        <w:t xml:space="preserve"> </w:t>
      </w:r>
      <w:r>
        <w:rPr>
          <w:rFonts w:hint="eastAsia" w:ascii="仿宋" w:hAnsi="仿宋" w:eastAsia="仿宋" w:cs="仿宋"/>
          <w:b w:val="0"/>
          <w:bCs w:val="0"/>
          <w:i w:val="0"/>
          <w:iCs w:val="0"/>
          <w:caps w:val="0"/>
          <w:color w:val="333333"/>
          <w:spacing w:val="0"/>
          <w:sz w:val="32"/>
          <w:szCs w:val="32"/>
          <w:shd w:val="clear" w:fill="FFFFFF"/>
          <w:lang w:eastAsia="zh-CN"/>
        </w:rPr>
        <w:t>洛阳市</w:t>
      </w:r>
      <w:r>
        <w:rPr>
          <w:rFonts w:hint="eastAsia" w:ascii="仿宋" w:hAnsi="仿宋" w:eastAsia="仿宋" w:cs="仿宋"/>
          <w:b w:val="0"/>
          <w:bCs w:val="0"/>
          <w:i w:val="0"/>
          <w:iCs w:val="0"/>
          <w:caps w:val="0"/>
          <w:color w:val="333333"/>
          <w:spacing w:val="0"/>
          <w:sz w:val="32"/>
          <w:szCs w:val="32"/>
          <w:shd w:val="clear" w:fill="FFFFFF"/>
        </w:rPr>
        <w:t>民政</w:t>
      </w:r>
      <w:r>
        <w:rPr>
          <w:rFonts w:hint="eastAsia" w:ascii="仿宋" w:hAnsi="仿宋" w:eastAsia="仿宋" w:cs="仿宋"/>
          <w:b w:val="0"/>
          <w:bCs w:val="0"/>
          <w:i w:val="0"/>
          <w:iCs w:val="0"/>
          <w:caps w:val="0"/>
          <w:color w:val="333333"/>
          <w:spacing w:val="0"/>
          <w:sz w:val="32"/>
          <w:szCs w:val="32"/>
          <w:shd w:val="clear" w:fill="FFFFFF"/>
          <w:lang w:eastAsia="zh-CN"/>
        </w:rPr>
        <w:t>局</w:t>
      </w:r>
      <w:r>
        <w:rPr>
          <w:rFonts w:hint="eastAsia" w:ascii="仿宋" w:hAnsi="仿宋" w:eastAsia="仿宋" w:cs="仿宋"/>
          <w:b w:val="0"/>
          <w:bCs w:val="0"/>
          <w:i w:val="0"/>
          <w:iCs w:val="0"/>
          <w:caps w:val="0"/>
          <w:color w:val="333333"/>
          <w:spacing w:val="0"/>
          <w:sz w:val="32"/>
          <w:szCs w:val="32"/>
          <w:shd w:val="clear" w:fill="FFFFFF"/>
        </w:rPr>
        <w:t>关于下达20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年中央集中彩票公益金支持社会福利事业专项资金预算的通知》（</w:t>
      </w:r>
      <w:r>
        <w:rPr>
          <w:rFonts w:hint="eastAsia" w:ascii="仿宋" w:hAnsi="仿宋" w:eastAsia="仿宋" w:cs="仿宋"/>
          <w:b w:val="0"/>
          <w:bCs w:val="0"/>
          <w:i w:val="0"/>
          <w:iCs w:val="0"/>
          <w:caps w:val="0"/>
          <w:color w:val="333333"/>
          <w:spacing w:val="0"/>
          <w:sz w:val="32"/>
          <w:szCs w:val="32"/>
          <w:shd w:val="clear" w:fill="FFFFFF"/>
          <w:lang w:eastAsia="zh-CN"/>
        </w:rPr>
        <w:t>洛财预</w:t>
      </w:r>
      <w:r>
        <w:rPr>
          <w:rFonts w:hint="eastAsia" w:ascii="仿宋" w:hAnsi="仿宋" w:eastAsia="仿宋" w:cs="仿宋"/>
          <w:b w:val="0"/>
          <w:bCs w:val="0"/>
          <w:i w:val="0"/>
          <w:iCs w:val="0"/>
          <w:caps w:val="0"/>
          <w:color w:val="333333"/>
          <w:spacing w:val="0"/>
          <w:sz w:val="32"/>
          <w:szCs w:val="32"/>
          <w:shd w:val="clear" w:fill="FFFFFF"/>
        </w:rPr>
        <w:t>〔20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442</w:t>
      </w:r>
      <w:r>
        <w:rPr>
          <w:rFonts w:hint="eastAsia" w:ascii="仿宋" w:hAnsi="仿宋" w:eastAsia="仿宋" w:cs="仿宋"/>
          <w:b w:val="0"/>
          <w:bCs w:val="0"/>
          <w:i w:val="0"/>
          <w:iCs w:val="0"/>
          <w:caps w:val="0"/>
          <w:color w:val="333333"/>
          <w:spacing w:val="0"/>
          <w:sz w:val="32"/>
          <w:szCs w:val="32"/>
          <w:shd w:val="clear" w:fill="FFFFFF"/>
        </w:rPr>
        <w:t>号）</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下达</w:t>
      </w:r>
      <w:r>
        <w:rPr>
          <w:rFonts w:hint="eastAsia" w:ascii="仿宋" w:hAnsi="仿宋" w:eastAsia="仿宋" w:cs="仿宋"/>
          <w:b w:val="0"/>
          <w:bCs w:val="0"/>
          <w:i w:val="0"/>
          <w:iCs w:val="0"/>
          <w:caps w:val="0"/>
          <w:color w:val="333333"/>
          <w:spacing w:val="0"/>
          <w:sz w:val="32"/>
          <w:szCs w:val="32"/>
          <w:shd w:val="clear" w:fill="FFFFFF"/>
          <w:lang w:eastAsia="zh-CN"/>
        </w:rPr>
        <w:t>我县</w:t>
      </w:r>
      <w:r>
        <w:rPr>
          <w:rFonts w:hint="eastAsia" w:ascii="仿宋" w:hAnsi="仿宋" w:eastAsia="仿宋" w:cs="仿宋"/>
          <w:b w:val="0"/>
          <w:bCs w:val="0"/>
          <w:i w:val="0"/>
          <w:iCs w:val="0"/>
          <w:caps w:val="0"/>
          <w:color w:val="333333"/>
          <w:spacing w:val="0"/>
          <w:sz w:val="32"/>
          <w:szCs w:val="32"/>
          <w:shd w:val="clear" w:fill="FFFFFF"/>
        </w:rPr>
        <w:t>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年度</w:t>
      </w:r>
      <w:r>
        <w:rPr>
          <w:rFonts w:hint="eastAsia" w:ascii="仿宋" w:hAnsi="仿宋" w:eastAsia="仿宋" w:cs="仿宋"/>
          <w:b w:val="0"/>
          <w:bCs w:val="0"/>
          <w:i w:val="0"/>
          <w:iCs w:val="0"/>
          <w:caps w:val="0"/>
          <w:color w:val="333333"/>
          <w:spacing w:val="0"/>
          <w:sz w:val="32"/>
          <w:szCs w:val="32"/>
          <w:shd w:val="clear" w:fill="FFFFFF"/>
          <w:lang w:eastAsia="zh-CN"/>
        </w:rPr>
        <w:t>中央</w:t>
      </w:r>
      <w:r>
        <w:rPr>
          <w:rFonts w:hint="eastAsia" w:ascii="仿宋" w:hAnsi="仿宋" w:eastAsia="仿宋" w:cs="仿宋"/>
          <w:b w:val="0"/>
          <w:bCs w:val="0"/>
          <w:i w:val="0"/>
          <w:iCs w:val="0"/>
          <w:caps w:val="0"/>
          <w:color w:val="333333"/>
          <w:spacing w:val="0"/>
          <w:sz w:val="32"/>
          <w:szCs w:val="32"/>
          <w:shd w:val="clear" w:fill="FFFFFF"/>
        </w:rPr>
        <w:t>彩票公益金补助地方项目资</w:t>
      </w:r>
      <w:r>
        <w:rPr>
          <w:rFonts w:hint="eastAsia" w:ascii="仿宋" w:hAnsi="仿宋" w:eastAsia="仿宋" w:cs="仿宋"/>
          <w:b w:val="0"/>
          <w:bCs w:val="0"/>
          <w:i w:val="0"/>
          <w:iCs w:val="0"/>
          <w:caps w:val="0"/>
          <w:color w:val="333333"/>
          <w:spacing w:val="0"/>
          <w:sz w:val="32"/>
          <w:szCs w:val="32"/>
          <w:shd w:val="clear" w:fill="FFFFFF"/>
          <w:lang w:eastAsia="zh-CN"/>
        </w:rPr>
        <w:t>金</w:t>
      </w:r>
      <w:r>
        <w:rPr>
          <w:rFonts w:hint="eastAsia" w:ascii="仿宋" w:hAnsi="仿宋" w:eastAsia="仿宋" w:cs="仿宋"/>
          <w:b w:val="0"/>
          <w:bCs w:val="0"/>
          <w:i w:val="0"/>
          <w:iCs w:val="0"/>
          <w:caps w:val="0"/>
          <w:color w:val="333333"/>
          <w:spacing w:val="0"/>
          <w:sz w:val="32"/>
          <w:szCs w:val="32"/>
          <w:shd w:val="clear" w:fill="FFFFFF"/>
        </w:rPr>
        <w:t>共计</w:t>
      </w:r>
      <w:r>
        <w:rPr>
          <w:rFonts w:hint="eastAsia" w:ascii="仿宋" w:hAnsi="仿宋" w:eastAsia="仿宋" w:cs="仿宋"/>
          <w:b w:val="0"/>
          <w:bCs w:val="0"/>
          <w:i w:val="0"/>
          <w:iCs w:val="0"/>
          <w:caps w:val="0"/>
          <w:color w:val="333333"/>
          <w:spacing w:val="0"/>
          <w:sz w:val="32"/>
          <w:szCs w:val="32"/>
          <w:shd w:val="clear" w:fill="FFFFFF"/>
          <w:lang w:val="en-US" w:eastAsia="zh-CN"/>
        </w:rPr>
        <w:t>13.32</w:t>
      </w:r>
      <w:r>
        <w:rPr>
          <w:rFonts w:hint="eastAsia" w:ascii="仿宋" w:hAnsi="仿宋" w:eastAsia="仿宋" w:cs="仿宋"/>
          <w:b w:val="0"/>
          <w:bCs w:val="0"/>
          <w:i w:val="0"/>
          <w:iCs w:val="0"/>
          <w:caps w:val="0"/>
          <w:color w:val="333333"/>
          <w:spacing w:val="0"/>
          <w:sz w:val="32"/>
          <w:szCs w:val="32"/>
          <w:shd w:val="clear" w:fill="FFFFFF"/>
        </w:rPr>
        <w:t>万元</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用于支持儿童福利类项目</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资金主要用于对考入全日制高等院校和中等职业院校的成年孤儿在校期间生活、学习等方面予以补助，激励引导成年孤儿继续接受教育。</w:t>
      </w:r>
      <w:r>
        <w:rPr>
          <w:rFonts w:hint="eastAsia" w:ascii="仿宋" w:hAnsi="仿宋" w:eastAsia="仿宋" w:cs="仿宋"/>
          <w:b w:val="0"/>
          <w:bCs w:val="0"/>
          <w:i w:val="0"/>
          <w:iCs w:val="0"/>
          <w:caps w:val="0"/>
          <w:color w:val="333333"/>
          <w:spacing w:val="0"/>
          <w:sz w:val="32"/>
          <w:szCs w:val="32"/>
          <w:shd w:val="clear" w:fill="FFFFFF"/>
          <w:lang w:eastAsia="zh-CN"/>
        </w:rPr>
        <w:t>目前，孤儿助学项目进展正常，资金拨付到</w:t>
      </w:r>
      <w:r>
        <w:rPr>
          <w:rFonts w:hint="eastAsia" w:ascii="仿宋" w:hAnsi="仿宋" w:eastAsia="仿宋" w:cs="仿宋"/>
          <w:b w:val="0"/>
          <w:bCs w:val="0"/>
          <w:i w:val="0"/>
          <w:iCs w:val="0"/>
          <w:caps w:val="0"/>
          <w:color w:val="333333"/>
          <w:spacing w:val="0"/>
          <w:sz w:val="32"/>
          <w:szCs w:val="32"/>
          <w:shd w:val="clear" w:fill="FFFFFF"/>
          <w:lang w:val="en-US" w:eastAsia="zh-CN"/>
        </w:rPr>
        <w:t>2021年一季度</w:t>
      </w:r>
      <w:r>
        <w:rPr>
          <w:rFonts w:hint="eastAsia" w:ascii="仿宋" w:hAnsi="仿宋" w:eastAsia="仿宋" w:cs="仿宋"/>
          <w:b w:val="0"/>
          <w:bCs w:val="0"/>
          <w:i w:val="0"/>
          <w:iCs w:val="0"/>
          <w:caps w:val="0"/>
          <w:color w:val="333333"/>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rPr>
        <w:t>项目联系人：</w:t>
      </w:r>
      <w:r>
        <w:rPr>
          <w:rFonts w:hint="eastAsia" w:ascii="仿宋" w:hAnsi="仿宋" w:eastAsia="仿宋" w:cs="仿宋"/>
          <w:b w:val="0"/>
          <w:bCs w:val="0"/>
          <w:i w:val="0"/>
          <w:iCs w:val="0"/>
          <w:caps w:val="0"/>
          <w:color w:val="333333"/>
          <w:spacing w:val="0"/>
          <w:sz w:val="32"/>
          <w:szCs w:val="32"/>
          <w:shd w:val="clear" w:fill="FFFFFF"/>
          <w:lang w:eastAsia="zh-CN"/>
        </w:rPr>
        <w:t>张艺乐</w:t>
      </w:r>
      <w:r>
        <w:rPr>
          <w:rFonts w:hint="eastAsia" w:ascii="仿宋" w:hAnsi="仿宋" w:eastAsia="仿宋" w:cs="仿宋"/>
          <w:b w:val="0"/>
          <w:bCs w:val="0"/>
          <w:i w:val="0"/>
          <w:iCs w:val="0"/>
          <w:caps w:val="0"/>
          <w:color w:val="333333"/>
          <w:spacing w:val="0"/>
          <w:sz w:val="32"/>
          <w:szCs w:val="32"/>
          <w:shd w:val="clear" w:fill="FFFFFF"/>
        </w:rPr>
        <w:t>，联系电话：（</w:t>
      </w:r>
      <w:r>
        <w:rPr>
          <w:rFonts w:hint="eastAsia" w:ascii="仿宋" w:hAnsi="仿宋" w:eastAsia="仿宋" w:cs="仿宋"/>
          <w:b w:val="0"/>
          <w:bCs w:val="0"/>
          <w:i w:val="0"/>
          <w:iCs w:val="0"/>
          <w:caps w:val="0"/>
          <w:color w:val="333333"/>
          <w:spacing w:val="0"/>
          <w:sz w:val="32"/>
          <w:szCs w:val="32"/>
          <w:shd w:val="clear" w:fill="FFFFFF"/>
          <w:lang w:val="en-US" w:eastAsia="zh-CN"/>
        </w:rPr>
        <w:t>0379</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69360871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32"/>
          <w:szCs w:val="32"/>
        </w:rPr>
      </w:pPr>
      <w:r>
        <w:rPr>
          <w:rStyle w:val="7"/>
          <w:rFonts w:hint="eastAsia" w:ascii="宋体" w:hAnsi="宋体" w:eastAsia="宋体" w:cs="宋体"/>
          <w:i w:val="0"/>
          <w:iCs w:val="0"/>
          <w:caps w:val="0"/>
          <w:color w:val="333333"/>
          <w:spacing w:val="0"/>
          <w:sz w:val="32"/>
          <w:szCs w:val="32"/>
          <w:shd w:val="clear" w:fill="FFFFFF"/>
        </w:rPr>
        <w:t>二</w:t>
      </w:r>
      <w:r>
        <w:rPr>
          <w:rStyle w:val="7"/>
          <w:rFonts w:hint="eastAsia" w:ascii="宋体" w:hAnsi="宋体" w:eastAsia="宋体" w:cs="宋体"/>
          <w:i w:val="0"/>
          <w:iCs w:val="0"/>
          <w:caps w:val="0"/>
          <w:color w:val="333333"/>
          <w:spacing w:val="0"/>
          <w:sz w:val="32"/>
          <w:szCs w:val="32"/>
          <w:shd w:val="clear" w:fill="FFFFFF"/>
          <w:lang w:eastAsia="zh-CN"/>
        </w:rPr>
        <w:t>、省级资金使用</w:t>
      </w:r>
      <w:r>
        <w:rPr>
          <w:rStyle w:val="7"/>
          <w:rFonts w:hint="eastAsia" w:ascii="宋体" w:hAnsi="宋体" w:eastAsia="宋体" w:cs="宋体"/>
          <w:i w:val="0"/>
          <w:iCs w:val="0"/>
          <w:caps w:val="0"/>
          <w:color w:val="333333"/>
          <w:spacing w:val="0"/>
          <w:sz w:val="32"/>
          <w:szCs w:val="32"/>
          <w:shd w:val="clear" w:fill="FFFFFF"/>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年，</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洛阳市</w:t>
      </w:r>
      <w:r>
        <w:rPr>
          <w:rFonts w:hint="eastAsia" w:ascii="仿宋" w:hAnsi="仿宋" w:eastAsia="仿宋" w:cs="仿宋"/>
          <w:b w:val="0"/>
          <w:bCs w:val="0"/>
          <w:i w:val="0"/>
          <w:iCs w:val="0"/>
          <w:caps w:val="0"/>
          <w:color w:val="333333"/>
          <w:spacing w:val="0"/>
          <w:sz w:val="32"/>
          <w:szCs w:val="32"/>
          <w:shd w:val="clear" w:fill="FFFFFF"/>
        </w:rPr>
        <w:t>财政</w:t>
      </w:r>
      <w:r>
        <w:rPr>
          <w:rFonts w:hint="eastAsia" w:ascii="仿宋" w:hAnsi="仿宋" w:eastAsia="仿宋" w:cs="仿宋"/>
          <w:b w:val="0"/>
          <w:bCs w:val="0"/>
          <w:i w:val="0"/>
          <w:iCs w:val="0"/>
          <w:caps w:val="0"/>
          <w:color w:val="333333"/>
          <w:spacing w:val="0"/>
          <w:sz w:val="32"/>
          <w:szCs w:val="32"/>
          <w:shd w:val="clear" w:fill="FFFFFF"/>
          <w:lang w:eastAsia="zh-CN"/>
        </w:rPr>
        <w:t>局</w:t>
      </w:r>
      <w:r>
        <w:rPr>
          <w:rFonts w:hint="eastAsia" w:ascii="仿宋" w:hAnsi="仿宋" w:eastAsia="仿宋" w:cs="仿宋"/>
          <w:b w:val="0"/>
          <w:bCs w:val="0"/>
          <w:i w:val="0"/>
          <w:iCs w:val="0"/>
          <w:caps w:val="0"/>
          <w:color w:val="333333"/>
          <w:spacing w:val="0"/>
          <w:sz w:val="32"/>
          <w:szCs w:val="32"/>
          <w:shd w:val="clear" w:fill="FFFFFF"/>
        </w:rPr>
        <w:t xml:space="preserve"> </w:t>
      </w:r>
      <w:r>
        <w:rPr>
          <w:rFonts w:hint="eastAsia" w:ascii="仿宋" w:hAnsi="仿宋" w:eastAsia="仿宋" w:cs="仿宋"/>
          <w:b w:val="0"/>
          <w:bCs w:val="0"/>
          <w:i w:val="0"/>
          <w:iCs w:val="0"/>
          <w:caps w:val="0"/>
          <w:color w:val="333333"/>
          <w:spacing w:val="0"/>
          <w:sz w:val="32"/>
          <w:szCs w:val="32"/>
          <w:shd w:val="clear" w:fill="FFFFFF"/>
          <w:lang w:eastAsia="zh-CN"/>
        </w:rPr>
        <w:t>洛阳市</w:t>
      </w:r>
      <w:r>
        <w:rPr>
          <w:rFonts w:hint="eastAsia" w:ascii="仿宋" w:hAnsi="仿宋" w:eastAsia="仿宋" w:cs="仿宋"/>
          <w:b w:val="0"/>
          <w:bCs w:val="0"/>
          <w:i w:val="0"/>
          <w:iCs w:val="0"/>
          <w:caps w:val="0"/>
          <w:color w:val="333333"/>
          <w:spacing w:val="0"/>
          <w:sz w:val="32"/>
          <w:szCs w:val="32"/>
          <w:shd w:val="clear" w:fill="FFFFFF"/>
        </w:rPr>
        <w:t>民政</w:t>
      </w:r>
      <w:r>
        <w:rPr>
          <w:rFonts w:hint="eastAsia" w:ascii="仿宋" w:hAnsi="仿宋" w:eastAsia="仿宋" w:cs="仿宋"/>
          <w:b w:val="0"/>
          <w:bCs w:val="0"/>
          <w:i w:val="0"/>
          <w:iCs w:val="0"/>
          <w:caps w:val="0"/>
          <w:color w:val="333333"/>
          <w:spacing w:val="0"/>
          <w:sz w:val="32"/>
          <w:szCs w:val="32"/>
          <w:shd w:val="clear" w:fill="FFFFFF"/>
          <w:lang w:eastAsia="zh-CN"/>
        </w:rPr>
        <w:t>局</w:t>
      </w:r>
      <w:r>
        <w:rPr>
          <w:rFonts w:hint="eastAsia" w:ascii="仿宋" w:hAnsi="仿宋" w:eastAsia="仿宋" w:cs="仿宋"/>
          <w:b w:val="0"/>
          <w:bCs w:val="0"/>
          <w:i w:val="0"/>
          <w:iCs w:val="0"/>
          <w:caps w:val="0"/>
          <w:color w:val="333333"/>
          <w:spacing w:val="0"/>
          <w:sz w:val="32"/>
          <w:szCs w:val="32"/>
          <w:shd w:val="clear" w:fill="FFFFFF"/>
        </w:rPr>
        <w:t>关于</w:t>
      </w:r>
      <w:r>
        <w:rPr>
          <w:rFonts w:hint="eastAsia" w:ascii="仿宋" w:hAnsi="仿宋" w:eastAsia="仿宋" w:cs="仿宋"/>
          <w:b w:val="0"/>
          <w:bCs w:val="0"/>
          <w:i w:val="0"/>
          <w:iCs w:val="0"/>
          <w:caps w:val="0"/>
          <w:color w:val="333333"/>
          <w:spacing w:val="0"/>
          <w:sz w:val="32"/>
          <w:szCs w:val="32"/>
          <w:shd w:val="clear" w:fill="FFFFFF"/>
          <w:lang w:eastAsia="zh-CN"/>
        </w:rPr>
        <w:t>调整</w:t>
      </w:r>
      <w:r>
        <w:rPr>
          <w:rFonts w:hint="eastAsia" w:ascii="仿宋" w:hAnsi="仿宋" w:eastAsia="仿宋" w:cs="仿宋"/>
          <w:b w:val="0"/>
          <w:bCs w:val="0"/>
          <w:i w:val="0"/>
          <w:iCs w:val="0"/>
          <w:caps w:val="0"/>
          <w:color w:val="333333"/>
          <w:spacing w:val="0"/>
          <w:sz w:val="32"/>
          <w:szCs w:val="32"/>
          <w:shd w:val="clear" w:fill="FFFFFF"/>
        </w:rPr>
        <w:t>下达20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年</w:t>
      </w:r>
      <w:r>
        <w:rPr>
          <w:rFonts w:hint="eastAsia" w:ascii="仿宋" w:hAnsi="仿宋" w:eastAsia="仿宋" w:cs="仿宋"/>
          <w:b w:val="0"/>
          <w:bCs w:val="0"/>
          <w:i w:val="0"/>
          <w:iCs w:val="0"/>
          <w:caps w:val="0"/>
          <w:color w:val="333333"/>
          <w:spacing w:val="0"/>
          <w:sz w:val="32"/>
          <w:szCs w:val="32"/>
          <w:shd w:val="clear" w:fill="FFFFFF"/>
          <w:lang w:eastAsia="zh-CN"/>
        </w:rPr>
        <w:t>省级福利</w:t>
      </w:r>
      <w:r>
        <w:rPr>
          <w:rFonts w:hint="eastAsia" w:ascii="仿宋" w:hAnsi="仿宋" w:eastAsia="仿宋" w:cs="仿宋"/>
          <w:b w:val="0"/>
          <w:bCs w:val="0"/>
          <w:i w:val="0"/>
          <w:iCs w:val="0"/>
          <w:caps w:val="0"/>
          <w:color w:val="333333"/>
          <w:spacing w:val="0"/>
          <w:sz w:val="32"/>
          <w:szCs w:val="32"/>
          <w:shd w:val="clear" w:fill="FFFFFF"/>
        </w:rPr>
        <w:t>彩票公益金预算的通知》（</w:t>
      </w:r>
      <w:r>
        <w:rPr>
          <w:rFonts w:hint="eastAsia" w:ascii="仿宋" w:hAnsi="仿宋" w:eastAsia="仿宋" w:cs="仿宋"/>
          <w:b w:val="0"/>
          <w:bCs w:val="0"/>
          <w:i w:val="0"/>
          <w:iCs w:val="0"/>
          <w:caps w:val="0"/>
          <w:color w:val="333333"/>
          <w:spacing w:val="0"/>
          <w:sz w:val="32"/>
          <w:szCs w:val="32"/>
          <w:shd w:val="clear" w:fill="FFFFFF"/>
          <w:lang w:eastAsia="zh-CN"/>
        </w:rPr>
        <w:t>洛财预</w:t>
      </w:r>
      <w:r>
        <w:rPr>
          <w:rFonts w:hint="eastAsia" w:ascii="仿宋" w:hAnsi="仿宋" w:eastAsia="仿宋" w:cs="仿宋"/>
          <w:b w:val="0"/>
          <w:bCs w:val="0"/>
          <w:i w:val="0"/>
          <w:iCs w:val="0"/>
          <w:caps w:val="0"/>
          <w:color w:val="333333"/>
          <w:spacing w:val="0"/>
          <w:sz w:val="32"/>
          <w:szCs w:val="32"/>
          <w:shd w:val="clear" w:fill="FFFFFF"/>
        </w:rPr>
        <w:t>〔20</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445</w:t>
      </w:r>
      <w:r>
        <w:rPr>
          <w:rFonts w:hint="eastAsia" w:ascii="仿宋" w:hAnsi="仿宋" w:eastAsia="仿宋" w:cs="仿宋"/>
          <w:b w:val="0"/>
          <w:bCs w:val="0"/>
          <w:i w:val="0"/>
          <w:iCs w:val="0"/>
          <w:caps w:val="0"/>
          <w:color w:val="333333"/>
          <w:spacing w:val="0"/>
          <w:sz w:val="32"/>
          <w:szCs w:val="32"/>
          <w:shd w:val="clear" w:fill="FFFFFF"/>
        </w:rPr>
        <w:t>号）</w:t>
      </w:r>
      <w:r>
        <w:rPr>
          <w:rFonts w:hint="eastAsia" w:ascii="仿宋" w:hAnsi="仿宋" w:eastAsia="仿宋" w:cs="仿宋"/>
          <w:b w:val="0"/>
          <w:bCs w:val="0"/>
          <w:i w:val="0"/>
          <w:iCs w:val="0"/>
          <w:caps w:val="0"/>
          <w:color w:val="333333"/>
          <w:spacing w:val="0"/>
          <w:sz w:val="32"/>
          <w:szCs w:val="32"/>
          <w:shd w:val="clear" w:fill="FFFFFF"/>
          <w:lang w:eastAsia="zh-CN"/>
        </w:rPr>
        <w:t>，向我县下达</w:t>
      </w:r>
      <w:r>
        <w:rPr>
          <w:rFonts w:hint="eastAsia" w:ascii="仿宋" w:hAnsi="仿宋" w:eastAsia="仿宋" w:cs="仿宋"/>
          <w:b w:val="0"/>
          <w:bCs w:val="0"/>
          <w:i w:val="0"/>
          <w:iCs w:val="0"/>
          <w:caps w:val="0"/>
          <w:color w:val="333333"/>
          <w:spacing w:val="0"/>
          <w:sz w:val="32"/>
          <w:szCs w:val="32"/>
          <w:shd w:val="clear" w:fill="FFFFFF"/>
          <w:lang w:eastAsia="zh-CN"/>
        </w:rPr>
        <w:t>省级彩票公益金</w:t>
      </w:r>
      <w:r>
        <w:rPr>
          <w:rFonts w:hint="eastAsia" w:ascii="仿宋" w:hAnsi="仿宋" w:eastAsia="仿宋" w:cs="仿宋"/>
          <w:b w:val="0"/>
          <w:bCs w:val="0"/>
          <w:i w:val="0"/>
          <w:iCs w:val="0"/>
          <w:caps w:val="0"/>
          <w:color w:val="333333"/>
          <w:spacing w:val="0"/>
          <w:sz w:val="32"/>
          <w:szCs w:val="32"/>
          <w:shd w:val="clear" w:fill="FFFFFF"/>
          <w:lang w:val="en-US" w:eastAsia="zh-CN"/>
        </w:rPr>
        <w:t>64.05万元</w:t>
      </w:r>
      <w:r>
        <w:rPr>
          <w:rFonts w:hint="eastAsia" w:ascii="仿宋" w:hAnsi="仿宋" w:eastAsia="仿宋" w:cs="仿宋"/>
          <w:b w:val="0"/>
          <w:bCs w:val="0"/>
          <w:i w:val="0"/>
          <w:iCs w:val="0"/>
          <w:caps w:val="0"/>
          <w:color w:val="333333"/>
          <w:spacing w:val="0"/>
          <w:sz w:val="32"/>
          <w:szCs w:val="32"/>
          <w:shd w:val="clear" w:fill="FFFFFF"/>
        </w:rPr>
        <w:t>。具体使用情况如下：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仿宋" w:hAnsi="仿宋" w:eastAsia="仿宋" w:cs="仿宋"/>
          <w:b w:val="0"/>
          <w:bCs w:val="0"/>
          <w:i w:val="0"/>
          <w:iCs w:val="0"/>
          <w:caps w:val="0"/>
          <w:color w:val="333333"/>
          <w:spacing w:val="0"/>
          <w:sz w:val="32"/>
          <w:szCs w:val="32"/>
          <w:shd w:val="clear" w:fill="FFFFFF"/>
          <w:lang w:eastAsia="zh-CN"/>
        </w:rPr>
      </w:pPr>
      <w:r>
        <w:rPr>
          <w:rStyle w:val="7"/>
          <w:rFonts w:hint="eastAsia" w:ascii="楷体" w:hAnsi="楷体" w:eastAsia="楷体" w:cs="楷体"/>
          <w:i w:val="0"/>
          <w:iCs w:val="0"/>
          <w:caps w:val="0"/>
          <w:color w:val="333333"/>
          <w:spacing w:val="0"/>
          <w:sz w:val="32"/>
          <w:szCs w:val="32"/>
          <w:shd w:val="clear" w:fill="FFFFFF"/>
          <w:lang w:eastAsia="zh-CN"/>
        </w:rPr>
        <w:t>（一）城镇社区养老服务体系建设发展补助（规范化社区奖补）</w:t>
      </w:r>
      <w:r>
        <w:rPr>
          <w:rStyle w:val="7"/>
          <w:rFonts w:hint="eastAsia" w:ascii="楷体" w:hAnsi="楷体" w:eastAsia="楷体" w:cs="楷体"/>
          <w:i w:val="0"/>
          <w:iCs w:val="0"/>
          <w:caps w:val="0"/>
          <w:color w:val="333333"/>
          <w:spacing w:val="0"/>
          <w:sz w:val="32"/>
          <w:szCs w:val="32"/>
          <w:shd w:val="clear" w:fill="FFFFFF"/>
          <w:lang w:val="en-US" w:eastAsia="zh-CN"/>
        </w:rPr>
        <w:t>17.05万元</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主要对城镇社区养老服务规范化社区进行奖补。目前项目已经完成，资金已经支付。分别为：周村社区、北府店社区、董村社区、西场社区、瑶湾社区五个社区。</w:t>
      </w:r>
      <w:bookmarkStart w:id="0" w:name="_GoBack"/>
      <w:bookmarkEnd w:id="0"/>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0" w:leftChars="0" w:right="0" w:rightChars="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项目联系人：</w:t>
      </w:r>
      <w:r>
        <w:rPr>
          <w:rFonts w:hint="eastAsia" w:ascii="仿宋" w:hAnsi="仿宋" w:eastAsia="仿宋" w:cs="仿宋"/>
          <w:b w:val="0"/>
          <w:bCs w:val="0"/>
          <w:i w:val="0"/>
          <w:iCs w:val="0"/>
          <w:caps w:val="0"/>
          <w:color w:val="333333"/>
          <w:spacing w:val="0"/>
          <w:sz w:val="32"/>
          <w:szCs w:val="32"/>
          <w:shd w:val="clear" w:fill="FFFFFF"/>
          <w:lang w:eastAsia="zh-CN"/>
        </w:rPr>
        <w:t>靳瑞哲</w:t>
      </w:r>
      <w:r>
        <w:rPr>
          <w:rFonts w:hint="eastAsia" w:ascii="仿宋" w:hAnsi="仿宋" w:eastAsia="仿宋" w:cs="仿宋"/>
          <w:b w:val="0"/>
          <w:bCs w:val="0"/>
          <w:i w:val="0"/>
          <w:iCs w:val="0"/>
          <w:caps w:val="0"/>
          <w:color w:val="333333"/>
          <w:spacing w:val="0"/>
          <w:sz w:val="32"/>
          <w:szCs w:val="32"/>
          <w:shd w:val="clear" w:fill="FFFFFF"/>
        </w:rPr>
        <w:t>，联系电话：（</w:t>
      </w:r>
      <w:r>
        <w:rPr>
          <w:rFonts w:hint="eastAsia" w:ascii="仿宋" w:hAnsi="仿宋" w:eastAsia="仿宋" w:cs="仿宋"/>
          <w:b w:val="0"/>
          <w:bCs w:val="0"/>
          <w:i w:val="0"/>
          <w:iCs w:val="0"/>
          <w:caps w:val="0"/>
          <w:color w:val="333333"/>
          <w:spacing w:val="0"/>
          <w:sz w:val="32"/>
          <w:szCs w:val="32"/>
          <w:shd w:val="clear" w:fill="FFFFFF"/>
          <w:lang w:val="en-US" w:eastAsia="zh-CN"/>
        </w:rPr>
        <w:t>0379</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69360328</w:t>
      </w:r>
      <w:r>
        <w:rPr>
          <w:rFonts w:hint="eastAsia" w:ascii="仿宋" w:hAnsi="仿宋" w:eastAsia="仿宋" w:cs="仿宋"/>
          <w:b w:val="0"/>
          <w:bCs w:val="0"/>
          <w:i w:val="0"/>
          <w:iCs w:val="0"/>
          <w:caps w:val="0"/>
          <w:color w:val="333333"/>
          <w:spacing w:val="0"/>
          <w:sz w:val="32"/>
          <w:szCs w:val="32"/>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Style w:val="7"/>
          <w:rFonts w:hint="eastAsia" w:ascii="仿宋" w:hAnsi="仿宋" w:eastAsia="仿宋" w:cs="仿宋"/>
          <w:b w:val="0"/>
          <w:bCs w:val="0"/>
          <w:i w:val="0"/>
          <w:iCs w:val="0"/>
          <w:caps w:val="0"/>
          <w:color w:val="333333"/>
          <w:spacing w:val="0"/>
          <w:sz w:val="32"/>
          <w:szCs w:val="32"/>
          <w:shd w:val="clear" w:fill="FFFFFF"/>
          <w:lang w:eastAsia="zh-CN"/>
        </w:rPr>
      </w:pPr>
      <w:r>
        <w:rPr>
          <w:rStyle w:val="7"/>
          <w:rFonts w:hint="eastAsia" w:ascii="宋体" w:hAnsi="宋体" w:eastAsia="宋体" w:cs="宋体"/>
          <w:i w:val="0"/>
          <w:iCs w:val="0"/>
          <w:caps w:val="0"/>
          <w:color w:val="333333"/>
          <w:spacing w:val="0"/>
          <w:sz w:val="32"/>
          <w:szCs w:val="32"/>
          <w:shd w:val="clear" w:fill="FFFFFF"/>
          <w:lang w:eastAsia="zh-CN"/>
        </w:rPr>
        <w:t>（二）乡镇敬老院提升改造</w:t>
      </w:r>
      <w:r>
        <w:rPr>
          <w:rStyle w:val="7"/>
          <w:rFonts w:hint="eastAsia" w:ascii="宋体" w:hAnsi="宋体" w:eastAsia="宋体" w:cs="宋体"/>
          <w:i w:val="0"/>
          <w:iCs w:val="0"/>
          <w:caps w:val="0"/>
          <w:color w:val="333333"/>
          <w:spacing w:val="0"/>
          <w:sz w:val="32"/>
          <w:szCs w:val="32"/>
          <w:shd w:val="clear" w:fill="FFFFFF"/>
        </w:rPr>
        <w:t>项目</w:t>
      </w:r>
      <w:r>
        <w:rPr>
          <w:rStyle w:val="7"/>
          <w:rFonts w:hint="eastAsia" w:ascii="宋体" w:hAnsi="宋体" w:eastAsia="宋体" w:cs="宋体"/>
          <w:i w:val="0"/>
          <w:iCs w:val="0"/>
          <w:caps w:val="0"/>
          <w:color w:val="333333"/>
          <w:spacing w:val="0"/>
          <w:sz w:val="32"/>
          <w:szCs w:val="32"/>
          <w:shd w:val="clear" w:fill="FFFFFF"/>
          <w:lang w:eastAsia="zh-CN"/>
        </w:rPr>
        <w:t>补助资金</w:t>
      </w:r>
      <w:r>
        <w:rPr>
          <w:rStyle w:val="7"/>
          <w:rFonts w:hint="eastAsia" w:ascii="宋体" w:hAnsi="宋体" w:eastAsia="宋体" w:cs="宋体"/>
          <w:i w:val="0"/>
          <w:iCs w:val="0"/>
          <w:caps w:val="0"/>
          <w:color w:val="333333"/>
          <w:spacing w:val="0"/>
          <w:sz w:val="32"/>
          <w:szCs w:val="32"/>
          <w:shd w:val="clear" w:fill="FFFFFF"/>
          <w:lang w:val="en-US" w:eastAsia="zh-CN"/>
        </w:rPr>
        <w:t>47</w:t>
      </w:r>
      <w:r>
        <w:rPr>
          <w:rStyle w:val="7"/>
          <w:rFonts w:hint="eastAsia" w:ascii="宋体" w:hAnsi="宋体" w:eastAsia="宋体" w:cs="宋体"/>
          <w:i w:val="0"/>
          <w:iCs w:val="0"/>
          <w:caps w:val="0"/>
          <w:color w:val="333333"/>
          <w:spacing w:val="0"/>
          <w:sz w:val="32"/>
          <w:szCs w:val="32"/>
          <w:shd w:val="clear" w:fill="FFFFFF"/>
        </w:rPr>
        <w:t>万元，由</w:t>
      </w:r>
      <w:r>
        <w:rPr>
          <w:rStyle w:val="7"/>
          <w:rFonts w:hint="eastAsia" w:ascii="宋体" w:hAnsi="宋体" w:eastAsia="宋体" w:cs="宋体"/>
          <w:i w:val="0"/>
          <w:iCs w:val="0"/>
          <w:caps w:val="0"/>
          <w:color w:val="333333"/>
          <w:spacing w:val="0"/>
          <w:sz w:val="32"/>
          <w:szCs w:val="32"/>
          <w:shd w:val="clear" w:fill="FFFFFF"/>
          <w:lang w:eastAsia="zh-CN"/>
        </w:rPr>
        <w:t>养老服务股、江左镇敬老院、</w:t>
      </w:r>
      <w:r>
        <w:rPr>
          <w:rStyle w:val="7"/>
          <w:rFonts w:hint="eastAsia" w:ascii="宋体" w:hAnsi="宋体" w:eastAsia="宋体" w:cs="宋体"/>
          <w:i w:val="0"/>
          <w:iCs w:val="0"/>
          <w:caps w:val="0"/>
          <w:color w:val="333333"/>
          <w:spacing w:val="0"/>
          <w:sz w:val="32"/>
          <w:szCs w:val="32"/>
          <w:shd w:val="clear" w:fill="FFFFFF"/>
          <w:lang w:eastAsia="zh-CN"/>
        </w:rPr>
        <w:t>白沙镇敬老院、水寨镇敬老院、白元镇敬老院、酒后镇敬老院、鸦岭镇敬老院共同</w:t>
      </w:r>
      <w:r>
        <w:rPr>
          <w:rStyle w:val="7"/>
          <w:rFonts w:hint="eastAsia" w:ascii="宋体" w:hAnsi="宋体" w:eastAsia="宋体" w:cs="宋体"/>
          <w:i w:val="0"/>
          <w:iCs w:val="0"/>
          <w:caps w:val="0"/>
          <w:color w:val="333333"/>
          <w:spacing w:val="0"/>
          <w:sz w:val="32"/>
          <w:szCs w:val="32"/>
          <w:shd w:val="clear" w:fill="FFFFFF"/>
        </w:rPr>
        <w:t>实施</w:t>
      </w:r>
      <w:r>
        <w:rPr>
          <w:rStyle w:val="7"/>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rPr>
        <w:t>主要是资助</w:t>
      </w:r>
      <w:r>
        <w:rPr>
          <w:rFonts w:hint="eastAsia" w:ascii="仿宋" w:hAnsi="仿宋" w:eastAsia="仿宋" w:cs="仿宋"/>
          <w:b w:val="0"/>
          <w:bCs w:val="0"/>
          <w:i w:val="0"/>
          <w:iCs w:val="0"/>
          <w:caps w:val="0"/>
          <w:color w:val="333333"/>
          <w:spacing w:val="0"/>
          <w:sz w:val="32"/>
          <w:szCs w:val="32"/>
          <w:shd w:val="clear" w:fill="FFFFFF"/>
          <w:lang w:eastAsia="zh-CN"/>
        </w:rPr>
        <w:t>敬老院进行护理型床位、无障碍设施等建设</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目前项目已完成，资金已分配，未能支出</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其中：</w:t>
      </w:r>
      <w:r>
        <w:rPr>
          <w:rStyle w:val="7"/>
          <w:rFonts w:hint="eastAsia" w:ascii="仿宋" w:hAnsi="仿宋" w:eastAsia="仿宋" w:cs="仿宋"/>
          <w:b w:val="0"/>
          <w:bCs w:val="0"/>
          <w:i w:val="0"/>
          <w:iCs w:val="0"/>
          <w:caps w:val="0"/>
          <w:color w:val="333333"/>
          <w:spacing w:val="0"/>
          <w:sz w:val="32"/>
          <w:szCs w:val="32"/>
          <w:shd w:val="clear" w:fill="FFFFFF"/>
          <w:lang w:eastAsia="zh-CN"/>
        </w:rPr>
        <w:t>江左镇敬老院</w:t>
      </w:r>
      <w:r>
        <w:rPr>
          <w:rStyle w:val="7"/>
          <w:rFonts w:hint="eastAsia" w:ascii="仿宋" w:hAnsi="仿宋" w:eastAsia="仿宋" w:cs="仿宋"/>
          <w:b w:val="0"/>
          <w:bCs w:val="0"/>
          <w:i w:val="0"/>
          <w:iCs w:val="0"/>
          <w:caps w:val="0"/>
          <w:color w:val="333333"/>
          <w:spacing w:val="0"/>
          <w:sz w:val="32"/>
          <w:szCs w:val="32"/>
          <w:shd w:val="clear" w:fill="FFFFFF"/>
          <w:lang w:val="en-US" w:eastAsia="zh-CN"/>
        </w:rPr>
        <w:t>10万元</w:t>
      </w:r>
      <w:r>
        <w:rPr>
          <w:rStyle w:val="7"/>
          <w:rFonts w:hint="eastAsia" w:ascii="仿宋" w:hAnsi="仿宋" w:eastAsia="仿宋" w:cs="仿宋"/>
          <w:b w:val="0"/>
          <w:bCs w:val="0"/>
          <w:i w:val="0"/>
          <w:iCs w:val="0"/>
          <w:caps w:val="0"/>
          <w:color w:val="333333"/>
          <w:spacing w:val="0"/>
          <w:sz w:val="32"/>
          <w:szCs w:val="32"/>
          <w:shd w:val="clear" w:fill="FFFFFF"/>
          <w:lang w:eastAsia="zh-CN"/>
        </w:rPr>
        <w:t>，白沙镇敬老院</w:t>
      </w:r>
      <w:r>
        <w:rPr>
          <w:rStyle w:val="7"/>
          <w:rFonts w:hint="eastAsia" w:ascii="仿宋" w:hAnsi="仿宋" w:eastAsia="仿宋" w:cs="仿宋"/>
          <w:b w:val="0"/>
          <w:bCs w:val="0"/>
          <w:i w:val="0"/>
          <w:iCs w:val="0"/>
          <w:caps w:val="0"/>
          <w:color w:val="333333"/>
          <w:spacing w:val="0"/>
          <w:sz w:val="32"/>
          <w:szCs w:val="32"/>
          <w:shd w:val="clear" w:fill="FFFFFF"/>
          <w:lang w:val="en-US" w:eastAsia="zh-CN"/>
        </w:rPr>
        <w:t>10万元</w:t>
      </w:r>
      <w:r>
        <w:rPr>
          <w:rStyle w:val="7"/>
          <w:rFonts w:hint="eastAsia" w:ascii="仿宋" w:hAnsi="仿宋" w:eastAsia="仿宋" w:cs="仿宋"/>
          <w:b w:val="0"/>
          <w:bCs w:val="0"/>
          <w:i w:val="0"/>
          <w:iCs w:val="0"/>
          <w:caps w:val="0"/>
          <w:color w:val="333333"/>
          <w:spacing w:val="0"/>
          <w:sz w:val="32"/>
          <w:szCs w:val="32"/>
          <w:shd w:val="clear" w:fill="FFFFFF"/>
          <w:lang w:eastAsia="zh-CN"/>
        </w:rPr>
        <w:t>，水寨镇敬老院</w:t>
      </w:r>
      <w:r>
        <w:rPr>
          <w:rStyle w:val="7"/>
          <w:rFonts w:hint="eastAsia" w:ascii="仿宋" w:hAnsi="仿宋" w:eastAsia="仿宋" w:cs="仿宋"/>
          <w:b w:val="0"/>
          <w:bCs w:val="0"/>
          <w:i w:val="0"/>
          <w:iCs w:val="0"/>
          <w:caps w:val="0"/>
          <w:color w:val="333333"/>
          <w:spacing w:val="0"/>
          <w:sz w:val="32"/>
          <w:szCs w:val="32"/>
          <w:shd w:val="clear" w:fill="FFFFFF"/>
          <w:lang w:val="en-US" w:eastAsia="zh-CN"/>
        </w:rPr>
        <w:t>7万元</w:t>
      </w:r>
      <w:r>
        <w:rPr>
          <w:rStyle w:val="7"/>
          <w:rFonts w:hint="eastAsia" w:ascii="仿宋" w:hAnsi="仿宋" w:eastAsia="仿宋" w:cs="仿宋"/>
          <w:b w:val="0"/>
          <w:bCs w:val="0"/>
          <w:i w:val="0"/>
          <w:iCs w:val="0"/>
          <w:caps w:val="0"/>
          <w:color w:val="333333"/>
          <w:spacing w:val="0"/>
          <w:sz w:val="32"/>
          <w:szCs w:val="32"/>
          <w:shd w:val="clear" w:fill="FFFFFF"/>
          <w:lang w:eastAsia="zh-CN"/>
        </w:rPr>
        <w:t>，酒后镇敬老院</w:t>
      </w:r>
      <w:r>
        <w:rPr>
          <w:rStyle w:val="7"/>
          <w:rFonts w:hint="eastAsia" w:ascii="仿宋" w:hAnsi="仿宋" w:eastAsia="仿宋" w:cs="仿宋"/>
          <w:b w:val="0"/>
          <w:bCs w:val="0"/>
          <w:i w:val="0"/>
          <w:iCs w:val="0"/>
          <w:caps w:val="0"/>
          <w:color w:val="333333"/>
          <w:spacing w:val="0"/>
          <w:sz w:val="32"/>
          <w:szCs w:val="32"/>
          <w:shd w:val="clear" w:fill="FFFFFF"/>
          <w:lang w:val="en-US" w:eastAsia="zh-CN"/>
        </w:rPr>
        <w:t>10万元</w:t>
      </w:r>
      <w:r>
        <w:rPr>
          <w:rStyle w:val="7"/>
          <w:rFonts w:hint="eastAsia" w:ascii="仿宋" w:hAnsi="仿宋" w:eastAsia="仿宋" w:cs="仿宋"/>
          <w:b w:val="0"/>
          <w:bCs w:val="0"/>
          <w:i w:val="0"/>
          <w:iCs w:val="0"/>
          <w:caps w:val="0"/>
          <w:color w:val="333333"/>
          <w:spacing w:val="0"/>
          <w:sz w:val="32"/>
          <w:szCs w:val="32"/>
          <w:shd w:val="clear" w:fill="FFFFFF"/>
          <w:lang w:eastAsia="zh-CN"/>
        </w:rPr>
        <w:t>，鸦岭镇敬老院</w:t>
      </w:r>
      <w:r>
        <w:rPr>
          <w:rStyle w:val="7"/>
          <w:rFonts w:hint="eastAsia" w:ascii="仿宋" w:hAnsi="仿宋" w:eastAsia="仿宋" w:cs="仿宋"/>
          <w:b w:val="0"/>
          <w:bCs w:val="0"/>
          <w:i w:val="0"/>
          <w:iCs w:val="0"/>
          <w:caps w:val="0"/>
          <w:color w:val="333333"/>
          <w:spacing w:val="0"/>
          <w:sz w:val="32"/>
          <w:szCs w:val="32"/>
          <w:shd w:val="clear" w:fill="FFFFFF"/>
          <w:lang w:val="en-US" w:eastAsia="zh-CN"/>
        </w:rPr>
        <w:t>10万元</w:t>
      </w:r>
      <w:r>
        <w:rPr>
          <w:rStyle w:val="7"/>
          <w:rFonts w:hint="eastAsia" w:ascii="仿宋" w:hAnsi="仿宋" w:eastAsia="仿宋" w:cs="仿宋"/>
          <w:b w:val="0"/>
          <w:bCs w:val="0"/>
          <w:i w:val="0"/>
          <w:iCs w:val="0"/>
          <w:caps w:val="0"/>
          <w:color w:val="333333"/>
          <w:spacing w:val="0"/>
          <w:sz w:val="32"/>
          <w:szCs w:val="32"/>
          <w:shd w:val="clear" w:fill="FFFFFF"/>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项目联系人：</w:t>
      </w:r>
      <w:r>
        <w:rPr>
          <w:rFonts w:hint="eastAsia" w:ascii="仿宋" w:hAnsi="仿宋" w:eastAsia="仿宋" w:cs="仿宋"/>
          <w:b w:val="0"/>
          <w:bCs w:val="0"/>
          <w:i w:val="0"/>
          <w:iCs w:val="0"/>
          <w:caps w:val="0"/>
          <w:color w:val="333333"/>
          <w:spacing w:val="0"/>
          <w:sz w:val="32"/>
          <w:szCs w:val="32"/>
          <w:shd w:val="clear" w:fill="FFFFFF"/>
          <w:lang w:eastAsia="zh-CN"/>
        </w:rPr>
        <w:t>韩刚灿</w:t>
      </w:r>
      <w:r>
        <w:rPr>
          <w:rFonts w:hint="eastAsia" w:ascii="仿宋" w:hAnsi="仿宋" w:eastAsia="仿宋" w:cs="仿宋"/>
          <w:b w:val="0"/>
          <w:bCs w:val="0"/>
          <w:i w:val="0"/>
          <w:iCs w:val="0"/>
          <w:caps w:val="0"/>
          <w:color w:val="333333"/>
          <w:spacing w:val="0"/>
          <w:sz w:val="32"/>
          <w:szCs w:val="32"/>
          <w:shd w:val="clear" w:fill="FFFFFF"/>
        </w:rPr>
        <w:t>，联系电话：（</w:t>
      </w:r>
      <w:r>
        <w:rPr>
          <w:rFonts w:hint="eastAsia" w:ascii="仿宋" w:hAnsi="仿宋" w:eastAsia="仿宋" w:cs="仿宋"/>
          <w:b w:val="0"/>
          <w:bCs w:val="0"/>
          <w:i w:val="0"/>
          <w:iCs w:val="0"/>
          <w:caps w:val="0"/>
          <w:color w:val="333333"/>
          <w:spacing w:val="0"/>
          <w:sz w:val="32"/>
          <w:szCs w:val="32"/>
          <w:shd w:val="clear" w:fill="FFFFFF"/>
          <w:lang w:val="en-US" w:eastAsia="zh-CN"/>
        </w:rPr>
        <w:t>0379</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69360366</w:t>
      </w:r>
      <w:r>
        <w:rPr>
          <w:rFonts w:hint="eastAsia" w:ascii="仿宋" w:hAnsi="仿宋" w:eastAsia="仿宋" w:cs="仿宋"/>
          <w:b w:val="0"/>
          <w:bCs w:val="0"/>
          <w:i w:val="0"/>
          <w:iCs w:val="0"/>
          <w:caps w:val="0"/>
          <w:color w:val="333333"/>
          <w:spacing w:val="0"/>
          <w:sz w:val="32"/>
          <w:szCs w:val="32"/>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宋体" w:hAnsi="宋体" w:eastAsia="宋体" w:cs="宋体"/>
          <w:b/>
          <w:bCs/>
          <w:i w:val="0"/>
          <w:iCs w:val="0"/>
          <w:caps w:val="0"/>
          <w:color w:val="333333"/>
          <w:spacing w:val="0"/>
          <w:sz w:val="32"/>
          <w:szCs w:val="32"/>
          <w:shd w:val="clear" w:fill="FFFFFF"/>
          <w:lang w:eastAsia="zh-CN"/>
        </w:rPr>
      </w:pPr>
      <w:r>
        <w:rPr>
          <w:rFonts w:hint="eastAsia" w:ascii="宋体" w:hAnsi="宋体" w:eastAsia="宋体" w:cs="宋体"/>
          <w:b/>
          <w:bCs/>
          <w:i w:val="0"/>
          <w:iCs w:val="0"/>
          <w:caps w:val="0"/>
          <w:color w:val="333333"/>
          <w:spacing w:val="0"/>
          <w:sz w:val="32"/>
          <w:szCs w:val="32"/>
          <w:shd w:val="clear" w:fill="FFFFFF"/>
          <w:lang w:eastAsia="zh-CN"/>
        </w:rPr>
        <w:t>三、市级资金使用情况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（一）</w:t>
      </w:r>
      <w:r>
        <w:rPr>
          <w:rFonts w:hint="eastAsia" w:ascii="楷体" w:hAnsi="楷体" w:eastAsia="楷体" w:cs="楷体"/>
          <w:b w:val="0"/>
          <w:bCs w:val="0"/>
          <w:i w:val="0"/>
          <w:iCs w:val="0"/>
          <w:caps w:val="0"/>
          <w:color w:val="333333"/>
          <w:spacing w:val="0"/>
          <w:sz w:val="32"/>
          <w:szCs w:val="32"/>
          <w:shd w:val="clear" w:fill="FFFFFF"/>
          <w:lang w:val="en-US" w:eastAsia="zh-CN"/>
        </w:rPr>
        <w:t>农村敬老院集中供暖运行补助</w:t>
      </w:r>
      <w:r>
        <w:rPr>
          <w:rFonts w:hint="eastAsia" w:ascii="仿宋" w:hAnsi="仿宋" w:eastAsia="仿宋" w:cs="仿宋"/>
          <w:b w:val="0"/>
          <w:bCs w:val="0"/>
          <w:i w:val="0"/>
          <w:iCs w:val="0"/>
          <w:caps w:val="0"/>
          <w:color w:val="333333"/>
          <w:spacing w:val="0"/>
          <w:sz w:val="32"/>
          <w:szCs w:val="32"/>
          <w:shd w:val="clear" w:fill="FFFFFF"/>
          <w:lang w:val="en-US" w:eastAsia="zh-CN"/>
        </w:rPr>
        <w:t>。</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洛阳市财政局 洛阳市民政局关于下达2020年农村敬老院集中供暖运行补助资金的通知</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（洛财预〔2020〕199号），分配我县</w:t>
      </w:r>
      <w:r>
        <w:rPr>
          <w:rFonts w:hint="eastAsia" w:ascii="仿宋" w:hAnsi="仿宋" w:eastAsia="仿宋" w:cs="仿宋"/>
          <w:b w:val="0"/>
          <w:bCs w:val="0"/>
          <w:i w:val="0"/>
          <w:iCs w:val="0"/>
          <w:caps w:val="0"/>
          <w:color w:val="333333"/>
          <w:spacing w:val="0"/>
          <w:sz w:val="32"/>
          <w:szCs w:val="32"/>
          <w:shd w:val="clear" w:fill="FFFFFF"/>
          <w:lang w:val="en-US" w:eastAsia="zh-CN"/>
        </w:rPr>
        <w:t>农村敬老院集中供暖运行补助资金17万元。目前项目已进行完毕，资金补贴到位。具体如下：城关街道办事处敬老院1万元；鸦岭镇敬老院1万元；高山镇敬老院2万元；平等乡敬老院1万元；鸣皋镇敬老院1万元；酒后镇敬老院1万元；葛寨镇敬老院1万元；白元镇敬老院1万元；水寨镇敬老院3万元；白沙镇敬老院1万元；半坡镇敬老院1万元；吕店镇敬老院1万元；江左镇敬老院1万元；彭坡镇敬老院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项目联系人：</w:t>
      </w:r>
      <w:r>
        <w:rPr>
          <w:rFonts w:hint="eastAsia" w:ascii="仿宋" w:hAnsi="仿宋" w:eastAsia="仿宋" w:cs="仿宋"/>
          <w:b w:val="0"/>
          <w:bCs w:val="0"/>
          <w:i w:val="0"/>
          <w:iCs w:val="0"/>
          <w:caps w:val="0"/>
          <w:color w:val="333333"/>
          <w:spacing w:val="0"/>
          <w:sz w:val="32"/>
          <w:szCs w:val="32"/>
          <w:shd w:val="clear" w:fill="FFFFFF"/>
          <w:lang w:eastAsia="zh-CN"/>
        </w:rPr>
        <w:t>韩刚灿</w:t>
      </w:r>
      <w:r>
        <w:rPr>
          <w:rFonts w:hint="eastAsia" w:ascii="仿宋" w:hAnsi="仿宋" w:eastAsia="仿宋" w:cs="仿宋"/>
          <w:b w:val="0"/>
          <w:bCs w:val="0"/>
          <w:i w:val="0"/>
          <w:iCs w:val="0"/>
          <w:caps w:val="0"/>
          <w:color w:val="333333"/>
          <w:spacing w:val="0"/>
          <w:sz w:val="32"/>
          <w:szCs w:val="32"/>
          <w:shd w:val="clear" w:fill="FFFFFF"/>
        </w:rPr>
        <w:t>，联系电话：（</w:t>
      </w:r>
      <w:r>
        <w:rPr>
          <w:rFonts w:hint="eastAsia" w:ascii="仿宋" w:hAnsi="仿宋" w:eastAsia="仿宋" w:cs="仿宋"/>
          <w:b w:val="0"/>
          <w:bCs w:val="0"/>
          <w:i w:val="0"/>
          <w:iCs w:val="0"/>
          <w:caps w:val="0"/>
          <w:color w:val="333333"/>
          <w:spacing w:val="0"/>
          <w:sz w:val="32"/>
          <w:szCs w:val="32"/>
          <w:shd w:val="clear" w:fill="FFFFFF"/>
          <w:lang w:val="en-US" w:eastAsia="zh-CN"/>
        </w:rPr>
        <w:t>0379</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69360366</w:t>
      </w:r>
      <w:r>
        <w:rPr>
          <w:rFonts w:hint="eastAsia" w:ascii="仿宋" w:hAnsi="仿宋" w:eastAsia="仿宋" w:cs="仿宋"/>
          <w:b w:val="0"/>
          <w:bCs w:val="0"/>
          <w:i w:val="0"/>
          <w:iCs w:val="0"/>
          <w:caps w:val="0"/>
          <w:color w:val="333333"/>
          <w:spacing w:val="0"/>
          <w:sz w:val="32"/>
          <w:szCs w:val="32"/>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eastAsia="zh-CN"/>
        </w:rPr>
        <w:t>（二）养老服务体系建设</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洛阳市财政局 洛阳市民政局关于下达2020年福利彩票公益金的通知</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（洛财预〔2020〕208号），下达我县养老服务体系建设资金</w:t>
      </w:r>
      <w:r>
        <w:rPr>
          <w:rFonts w:hint="eastAsia" w:ascii="仿宋" w:hAnsi="仿宋" w:eastAsia="仿宋" w:cs="仿宋"/>
          <w:b w:val="0"/>
          <w:bCs w:val="0"/>
          <w:i w:val="0"/>
          <w:iCs w:val="0"/>
          <w:caps w:val="0"/>
          <w:color w:val="333333"/>
          <w:spacing w:val="0"/>
          <w:sz w:val="32"/>
          <w:szCs w:val="32"/>
          <w:shd w:val="clear" w:fill="FFFFFF"/>
          <w:lang w:val="en-US" w:eastAsia="zh-CN"/>
        </w:rPr>
        <w:t>82万元。其中：农村幸福院建设补助资金45万元，社会办养老机构提升改造资金37万元。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1、农村幸福院建设项目</w:t>
      </w:r>
      <w:r>
        <w:rPr>
          <w:rFonts w:hint="eastAsia" w:ascii="仿宋" w:hAnsi="仿宋" w:eastAsia="仿宋" w:cs="仿宋"/>
          <w:b w:val="0"/>
          <w:bCs w:val="0"/>
          <w:i w:val="0"/>
          <w:iCs w:val="0"/>
          <w:caps w:val="0"/>
          <w:color w:val="333333"/>
          <w:spacing w:val="0"/>
          <w:sz w:val="32"/>
          <w:szCs w:val="32"/>
          <w:shd w:val="clear" w:fill="FFFFFF"/>
          <w:lang w:val="en-US" w:eastAsia="zh-CN"/>
        </w:rPr>
        <w:t>。为农村幸福院建设、设备配置等提供资金补贴，涉及鸦岭、平等、鸣皋、酒后、白元、白沙六个乡镇、15个村。目前项目已完成，资金未能支付。</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2、社会办养老机构提升改造项目</w:t>
      </w:r>
      <w:r>
        <w:rPr>
          <w:rFonts w:hint="eastAsia" w:ascii="仿宋" w:hAnsi="仿宋" w:eastAsia="仿宋" w:cs="仿宋"/>
          <w:b w:val="0"/>
          <w:bCs w:val="0"/>
          <w:i w:val="0"/>
          <w:iCs w:val="0"/>
          <w:caps w:val="0"/>
          <w:color w:val="333333"/>
          <w:spacing w:val="0"/>
          <w:sz w:val="32"/>
          <w:szCs w:val="32"/>
          <w:shd w:val="clear" w:fill="FFFFFF"/>
          <w:lang w:val="en-US" w:eastAsia="zh-CN"/>
        </w:rPr>
        <w:t>。为社会办养老机构提升改造进行补贴，按照机构、医疗、产业园三个方面分配资金。目前项目已完成，资金未能支付。具体情况如下：洛阳市汇丰凤山老年公寓设置有养老公寓、中医院、养老产业园，补贴资金18万元；伊川县仁德养老公寓设置有养老公寓、中医院，补贴资金12万元；伊川县康寿老年公寓设置养老公寓，补贴资金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项目联系人：</w:t>
      </w:r>
      <w:r>
        <w:rPr>
          <w:rFonts w:hint="eastAsia" w:ascii="仿宋" w:hAnsi="仿宋" w:eastAsia="仿宋" w:cs="仿宋"/>
          <w:b w:val="0"/>
          <w:bCs w:val="0"/>
          <w:i w:val="0"/>
          <w:iCs w:val="0"/>
          <w:caps w:val="0"/>
          <w:color w:val="333333"/>
          <w:spacing w:val="0"/>
          <w:sz w:val="32"/>
          <w:szCs w:val="32"/>
          <w:shd w:val="clear" w:fill="FFFFFF"/>
          <w:lang w:eastAsia="zh-CN"/>
        </w:rPr>
        <w:t>韩刚灿</w:t>
      </w:r>
      <w:r>
        <w:rPr>
          <w:rFonts w:hint="eastAsia" w:ascii="仿宋" w:hAnsi="仿宋" w:eastAsia="仿宋" w:cs="仿宋"/>
          <w:b w:val="0"/>
          <w:bCs w:val="0"/>
          <w:i w:val="0"/>
          <w:iCs w:val="0"/>
          <w:caps w:val="0"/>
          <w:color w:val="333333"/>
          <w:spacing w:val="0"/>
          <w:sz w:val="32"/>
          <w:szCs w:val="32"/>
          <w:shd w:val="clear" w:fill="FFFFFF"/>
        </w:rPr>
        <w:t>，联系电话：（</w:t>
      </w:r>
      <w:r>
        <w:rPr>
          <w:rFonts w:hint="eastAsia" w:ascii="仿宋" w:hAnsi="仿宋" w:eastAsia="仿宋" w:cs="仿宋"/>
          <w:b w:val="0"/>
          <w:bCs w:val="0"/>
          <w:i w:val="0"/>
          <w:iCs w:val="0"/>
          <w:caps w:val="0"/>
          <w:color w:val="333333"/>
          <w:spacing w:val="0"/>
          <w:sz w:val="32"/>
          <w:szCs w:val="32"/>
          <w:shd w:val="clear" w:fill="FFFFFF"/>
          <w:lang w:val="en-US" w:eastAsia="zh-CN"/>
        </w:rPr>
        <w:t>0379</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69360366</w:t>
      </w:r>
      <w:r>
        <w:rPr>
          <w:rFonts w:hint="eastAsia" w:ascii="仿宋" w:hAnsi="仿宋" w:eastAsia="仿宋" w:cs="仿宋"/>
          <w:b w:val="0"/>
          <w:bCs w:val="0"/>
          <w:i w:val="0"/>
          <w:iCs w:val="0"/>
          <w:caps w:val="0"/>
          <w:color w:val="333333"/>
          <w:spacing w:val="0"/>
          <w:sz w:val="32"/>
          <w:szCs w:val="32"/>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（三）</w:t>
      </w:r>
      <w:r>
        <w:rPr>
          <w:rFonts w:hint="eastAsia" w:ascii="楷体" w:hAnsi="楷体" w:eastAsia="楷体" w:cs="楷体"/>
          <w:b w:val="0"/>
          <w:bCs w:val="0"/>
          <w:i w:val="0"/>
          <w:iCs w:val="0"/>
          <w:caps w:val="0"/>
          <w:color w:val="333333"/>
          <w:spacing w:val="0"/>
          <w:sz w:val="32"/>
          <w:szCs w:val="32"/>
          <w:shd w:val="clear" w:fill="FFFFFF"/>
          <w:lang w:val="en-US" w:eastAsia="zh-CN"/>
        </w:rPr>
        <w:t>社会办养老机构意外保险补贴</w:t>
      </w:r>
      <w:r>
        <w:rPr>
          <w:rFonts w:hint="eastAsia" w:ascii="仿宋" w:hAnsi="仿宋" w:eastAsia="仿宋" w:cs="仿宋"/>
          <w:b w:val="0"/>
          <w:bCs w:val="0"/>
          <w:i w:val="0"/>
          <w:iCs w:val="0"/>
          <w:caps w:val="0"/>
          <w:color w:val="333333"/>
          <w:spacing w:val="0"/>
          <w:sz w:val="32"/>
          <w:szCs w:val="32"/>
          <w:shd w:val="clear" w:fill="FFFFFF"/>
          <w:lang w:val="en-US" w:eastAsia="zh-CN"/>
        </w:rPr>
        <w:t>。《洛阳市财政局 洛阳市民政局关于下达2020年下半年养老服务体系资金的通知》（洛财预〔2020〕173号），下达我县养老服务体系资金4.27万元，用于社会办养老机构意外保险补贴。根据核定的养老床位数，分别补贴洛阳市汇丰凤山老年公寓1.55万元；伊川县仁德养老公寓1.4万元；伊川县康寿老年公寓1.32万元。目前项目已完成，资金未难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项目联系人：</w:t>
      </w:r>
      <w:r>
        <w:rPr>
          <w:rFonts w:hint="eastAsia" w:ascii="仿宋" w:hAnsi="仿宋" w:eastAsia="仿宋" w:cs="仿宋"/>
          <w:b w:val="0"/>
          <w:bCs w:val="0"/>
          <w:i w:val="0"/>
          <w:iCs w:val="0"/>
          <w:caps w:val="0"/>
          <w:color w:val="333333"/>
          <w:spacing w:val="0"/>
          <w:sz w:val="32"/>
          <w:szCs w:val="32"/>
          <w:shd w:val="clear" w:fill="FFFFFF"/>
          <w:lang w:eastAsia="zh-CN"/>
        </w:rPr>
        <w:t>韩刚灿</w:t>
      </w:r>
      <w:r>
        <w:rPr>
          <w:rFonts w:hint="eastAsia" w:ascii="仿宋" w:hAnsi="仿宋" w:eastAsia="仿宋" w:cs="仿宋"/>
          <w:b w:val="0"/>
          <w:bCs w:val="0"/>
          <w:i w:val="0"/>
          <w:iCs w:val="0"/>
          <w:caps w:val="0"/>
          <w:color w:val="333333"/>
          <w:spacing w:val="0"/>
          <w:sz w:val="32"/>
          <w:szCs w:val="32"/>
          <w:shd w:val="clear" w:fill="FFFFFF"/>
        </w:rPr>
        <w:t>，联系电话：（</w:t>
      </w:r>
      <w:r>
        <w:rPr>
          <w:rFonts w:hint="eastAsia" w:ascii="仿宋" w:hAnsi="仿宋" w:eastAsia="仿宋" w:cs="仿宋"/>
          <w:b w:val="0"/>
          <w:bCs w:val="0"/>
          <w:i w:val="0"/>
          <w:iCs w:val="0"/>
          <w:caps w:val="0"/>
          <w:color w:val="333333"/>
          <w:spacing w:val="0"/>
          <w:sz w:val="32"/>
          <w:szCs w:val="32"/>
          <w:shd w:val="clear" w:fill="FFFFFF"/>
          <w:lang w:val="en-US" w:eastAsia="zh-CN"/>
        </w:rPr>
        <w:t>0379</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val="en-US" w:eastAsia="zh-CN"/>
        </w:rPr>
        <w:t>69360366</w:t>
      </w:r>
      <w:r>
        <w:rPr>
          <w:rFonts w:hint="eastAsia" w:ascii="仿宋" w:hAnsi="仿宋" w:eastAsia="仿宋" w:cs="仿宋"/>
          <w:b w:val="0"/>
          <w:bCs w:val="0"/>
          <w:i w:val="0"/>
          <w:iCs w:val="0"/>
          <w:caps w:val="0"/>
          <w:color w:val="333333"/>
          <w:spacing w:val="0"/>
          <w:sz w:val="32"/>
          <w:szCs w:val="32"/>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default" w:ascii="微软雅黑" w:hAnsi="微软雅黑" w:eastAsia="微软雅黑" w:cs="微软雅黑"/>
          <w:b w:val="0"/>
          <w:bCs w:val="0"/>
          <w:i w:val="0"/>
          <w:iCs w:val="0"/>
          <w:caps w:val="0"/>
          <w:color w:val="333333"/>
          <w:spacing w:val="0"/>
          <w:sz w:val="24"/>
          <w:szCs w:val="24"/>
          <w:shd w:val="clear" w:fill="FFFFFF"/>
          <w:lang w:val="en-US" w:eastAsia="zh-CN"/>
        </w:rPr>
      </w:pPr>
    </w:p>
    <w:sectPr>
      <w:footerReference r:id="rId3" w:type="default"/>
      <w:pgSz w:w="11906" w:h="16838"/>
      <w:pgMar w:top="2211" w:right="1474" w:bottom="1871" w:left="1644" w:header="851" w:footer="1417"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A32A1"/>
    <w:rsid w:val="0F915973"/>
    <w:rsid w:val="11571672"/>
    <w:rsid w:val="262064DD"/>
    <w:rsid w:val="286A32A1"/>
    <w:rsid w:val="2BE53A44"/>
    <w:rsid w:val="2D345F28"/>
    <w:rsid w:val="2ED742C9"/>
    <w:rsid w:val="434F354F"/>
    <w:rsid w:val="48AF4CA5"/>
    <w:rsid w:val="4D0A644F"/>
    <w:rsid w:val="4E465B0D"/>
    <w:rsid w:val="5E325C8C"/>
    <w:rsid w:val="645903D7"/>
    <w:rsid w:val="6CB72D1D"/>
    <w:rsid w:val="6D535020"/>
    <w:rsid w:val="7AD06F09"/>
    <w:rsid w:val="7F64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2021-06-15T07:41:00Z</dcterms:created>
  <dc:creator>Administrator</dc:creator>
  <cp:lastModifiedBy>Administrator</cp:lastModifiedBy>
  <dcterms:modified xsi:type="dcterms:W3CDTF">2021-07-02T01:49:59Z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8C3627D43E264B0986DFE073EC24E859</vt:lpwstr>
  </property>
</Properties>
</file>